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E9CFF" w14:textId="60B667CA" w:rsidR="003015D8" w:rsidRDefault="007D7911" w:rsidP="00CF2095">
      <w:pPr>
        <w:pStyle w:val="GO-Onderwerp"/>
      </w:pPr>
      <w:proofErr w:type="spellStart"/>
      <w:r>
        <w:t>Beheersprogramma</w:t>
      </w:r>
      <w:proofErr w:type="spellEnd"/>
      <w:r>
        <w:t xml:space="preserve"> </w:t>
      </w:r>
    </w:p>
    <w:p w14:paraId="566CD268" w14:textId="22961984" w:rsidR="007D7911" w:rsidRDefault="007D7911" w:rsidP="007D7911">
      <w:pPr>
        <w:pStyle w:val="Kop1"/>
        <w:spacing w:after="0"/>
      </w:pPr>
      <w:r>
        <w:t xml:space="preserve">Asbest </w:t>
      </w:r>
    </w:p>
    <w:p w14:paraId="6FDA9F7B" w14:textId="7E5CD703" w:rsidR="007D7911" w:rsidRDefault="007D7911" w:rsidP="007D7911">
      <w:pPr>
        <w:jc w:val="center"/>
        <w:rPr>
          <w:szCs w:val="22"/>
        </w:rPr>
      </w:pPr>
      <w:r>
        <w:t>(</w:t>
      </w:r>
      <w:proofErr w:type="gramStart"/>
      <w:r>
        <w:t>afdeling</w:t>
      </w:r>
      <w:proofErr w:type="gramEnd"/>
      <w:r>
        <w:t xml:space="preserve"> III  KB 16 maart 2006, artikel 12 ev.)</w:t>
      </w:r>
    </w:p>
    <w:p w14:paraId="766F4284" w14:textId="77777777" w:rsidR="007D7911" w:rsidRDefault="007D7911" w:rsidP="007D7911">
      <w:r>
        <w:t xml:space="preserve">Als uit de asbestinventaris blijkt dat er asbest of asbesthoudend materiaal aanwezig is, dan wordt de blootstelling eraan onder controle (zo laag mogelijk) gehouden aan de hand van een </w:t>
      </w:r>
      <w:proofErr w:type="spellStart"/>
      <w:r>
        <w:t>beheersprogramma</w:t>
      </w:r>
      <w:proofErr w:type="spellEnd"/>
      <w:r>
        <w:t xml:space="preserve"> opgesteld door de werkgever.</w:t>
      </w:r>
    </w:p>
    <w:p w14:paraId="2557C9BA" w14:textId="77777777" w:rsidR="007D7911" w:rsidRDefault="007D7911" w:rsidP="007D7911">
      <w:r>
        <w:t>Dit beheersplan wordt minstens jaarlijks bijgewerkt, en wordt voor advies overhandigd aan arbeidsgeneesheer, preventieadviseur, comité. Het omvat:</w:t>
      </w:r>
    </w:p>
    <w:p w14:paraId="33E29D24" w14:textId="77777777" w:rsidR="007D7911" w:rsidRDefault="007D7911" w:rsidP="007D7911">
      <w:pPr>
        <w:pStyle w:val="Lijstopsomteken"/>
      </w:pPr>
      <w:r>
        <w:t>Een periodieke beoordeling, minstens eenmaal per jaar, door middel van een visuele inspectie van de toestand van het asbest en het asbesthoudend materiaal;</w:t>
      </w:r>
    </w:p>
    <w:p w14:paraId="17B34D3D" w14:textId="77777777" w:rsidR="007D7911" w:rsidRDefault="007D7911" w:rsidP="007D7911">
      <w:pPr>
        <w:pStyle w:val="Lijstopsomteken"/>
      </w:pPr>
      <w:r>
        <w:t xml:space="preserve">De toe te passen preventiemaatregelen </w:t>
      </w:r>
    </w:p>
    <w:p w14:paraId="54A6EADC" w14:textId="77777777" w:rsidR="007D7911" w:rsidRDefault="007D7911" w:rsidP="007D7911">
      <w:pPr>
        <w:pStyle w:val="Lijstopsomteken"/>
        <w:spacing w:after="0" w:line="276" w:lineRule="auto"/>
      </w:pPr>
      <w:r>
        <w:t xml:space="preserve">De maatregelen met werkplanning voor het materiaal dat in slechte staat is, of met kans op beschadiging: </w:t>
      </w:r>
    </w:p>
    <w:p w14:paraId="228CE1A0" w14:textId="77777777" w:rsidR="007D7911" w:rsidRDefault="007D7911" w:rsidP="007D7911">
      <w:pPr>
        <w:pStyle w:val="Lijstopsomteken2"/>
        <w:spacing w:line="276" w:lineRule="auto"/>
        <w:ind w:left="1428"/>
      </w:pPr>
      <w:proofErr w:type="gramStart"/>
      <w:r>
        <w:t>fixatie</w:t>
      </w:r>
      <w:proofErr w:type="gramEnd"/>
      <w:r>
        <w:t xml:space="preserve"> </w:t>
      </w:r>
    </w:p>
    <w:p w14:paraId="11B87997" w14:textId="77777777" w:rsidR="007D7911" w:rsidRDefault="007D7911" w:rsidP="007D7911">
      <w:pPr>
        <w:pStyle w:val="Lijstopsomteken2"/>
        <w:spacing w:line="276" w:lineRule="auto"/>
        <w:ind w:left="1428"/>
      </w:pPr>
      <w:proofErr w:type="gramStart"/>
      <w:r>
        <w:t>inkapseling</w:t>
      </w:r>
      <w:proofErr w:type="gramEnd"/>
      <w:r>
        <w:t xml:space="preserve"> </w:t>
      </w:r>
    </w:p>
    <w:p w14:paraId="6D1D4DC0" w14:textId="77777777" w:rsidR="007D7911" w:rsidRDefault="007D7911" w:rsidP="007D7911">
      <w:pPr>
        <w:pStyle w:val="Lijstopsomteken2"/>
        <w:spacing w:line="276" w:lineRule="auto"/>
        <w:ind w:left="1428"/>
      </w:pPr>
      <w:proofErr w:type="gramStart"/>
      <w:r>
        <w:t>onderhoud</w:t>
      </w:r>
      <w:proofErr w:type="gramEnd"/>
    </w:p>
    <w:p w14:paraId="183CABEC" w14:textId="77777777" w:rsidR="007D7911" w:rsidRDefault="007D7911" w:rsidP="007D7911">
      <w:pPr>
        <w:pStyle w:val="Lijstopsomteken2"/>
        <w:spacing w:line="276" w:lineRule="auto"/>
        <w:ind w:left="1428"/>
      </w:pPr>
      <w:proofErr w:type="gramStart"/>
      <w:r>
        <w:t>herstelling</w:t>
      </w:r>
      <w:proofErr w:type="gramEnd"/>
      <w:r>
        <w:t xml:space="preserve"> </w:t>
      </w:r>
    </w:p>
    <w:p w14:paraId="6A9C493C" w14:textId="77777777" w:rsidR="007D7911" w:rsidRPr="0032529F" w:rsidRDefault="007D7911" w:rsidP="007D7911">
      <w:pPr>
        <w:pStyle w:val="Lijstopsomteken2"/>
        <w:spacing w:line="276" w:lineRule="auto"/>
        <w:ind w:left="1428"/>
      </w:pPr>
      <w:proofErr w:type="gramStart"/>
      <w:r w:rsidRPr="0032529F">
        <w:t>verwijdering</w:t>
      </w:r>
      <w:proofErr w:type="gramEnd"/>
    </w:p>
    <w:tbl>
      <w:tblPr>
        <w:tblStyle w:val="GO-Rastertabel-1"/>
        <w:tblW w:w="8952" w:type="dxa"/>
        <w:tblInd w:w="-10" w:type="dxa"/>
        <w:tblLook w:val="0620" w:firstRow="1" w:lastRow="0" w:firstColumn="0" w:lastColumn="0" w:noHBand="1" w:noVBand="1"/>
      </w:tblPr>
      <w:tblGrid>
        <w:gridCol w:w="1191"/>
        <w:gridCol w:w="1224"/>
        <w:gridCol w:w="2265"/>
        <w:gridCol w:w="2250"/>
        <w:gridCol w:w="2022"/>
      </w:tblGrid>
      <w:tr w:rsidR="007D7911" w14:paraId="04B47950" w14:textId="77777777" w:rsidTr="007D79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30A9" w14:textId="00A629EC" w:rsidR="007D7911" w:rsidRPr="007D7911" w:rsidRDefault="007D7911" w:rsidP="007D7911">
            <w:pPr>
              <w:pStyle w:val="Tabeltitel"/>
              <w:rPr>
                <w:rStyle w:val="Zwaar"/>
                <w:color w:val="532464" w:themeColor="accent3"/>
              </w:rPr>
            </w:pPr>
            <w:r w:rsidRPr="007D7911">
              <w:rPr>
                <w:rFonts w:cs="Arial"/>
                <w:b/>
                <w:color w:val="532464" w:themeColor="accent3"/>
              </w:rPr>
              <w:t>Lokalisatie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83FB" w14:textId="01A2E654" w:rsidR="007D7911" w:rsidRPr="007D7911" w:rsidRDefault="007D7911" w:rsidP="007D7911">
            <w:pPr>
              <w:pStyle w:val="Geenafstand"/>
              <w:rPr>
                <w:color w:val="532464" w:themeColor="accent3"/>
                <w:lang w:val="en-US"/>
              </w:rPr>
            </w:pPr>
            <w:r w:rsidRPr="007D7911">
              <w:rPr>
                <w:rFonts w:cs="Arial"/>
                <w:color w:val="532464" w:themeColor="accent3"/>
              </w:rPr>
              <w:t>Toepassing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B9BF" w14:textId="616AE2B5" w:rsidR="007D7911" w:rsidRPr="007D7911" w:rsidRDefault="007D7911" w:rsidP="007D7911">
            <w:pPr>
              <w:pStyle w:val="Geenafstand"/>
              <w:rPr>
                <w:color w:val="532464" w:themeColor="accent3"/>
              </w:rPr>
            </w:pPr>
            <w:r w:rsidRPr="007D7911">
              <w:rPr>
                <w:rFonts w:cs="Arial"/>
                <w:color w:val="532464" w:themeColor="accent3"/>
              </w:rPr>
              <w:t xml:space="preserve">Preventiemaatregelen </w:t>
            </w:r>
            <w:r w:rsidRPr="007D7911">
              <w:rPr>
                <w:rFonts w:cs="Arial"/>
                <w:b w:val="0"/>
                <w:bCs w:val="0"/>
                <w:color w:val="532464" w:themeColor="accent3"/>
              </w:rPr>
              <w:t>naar het asbesthoudend materiaal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240E" w14:textId="5C8815F3" w:rsidR="007D7911" w:rsidRPr="007D7911" w:rsidRDefault="007D7911" w:rsidP="007D7911">
            <w:pPr>
              <w:pStyle w:val="Geenafstand"/>
              <w:rPr>
                <w:color w:val="532464" w:themeColor="accent3"/>
                <w:lang w:val="en-US"/>
              </w:rPr>
            </w:pPr>
            <w:r w:rsidRPr="007D7911">
              <w:rPr>
                <w:rFonts w:cs="Arial"/>
                <w:color w:val="532464" w:themeColor="accent3"/>
              </w:rPr>
              <w:t xml:space="preserve">Preventiemaatregelen </w:t>
            </w:r>
            <w:r w:rsidRPr="007D7911">
              <w:rPr>
                <w:rFonts w:cs="Arial"/>
                <w:b w:val="0"/>
                <w:bCs w:val="0"/>
                <w:color w:val="532464" w:themeColor="accent3"/>
              </w:rPr>
              <w:t>naar de werknemers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E7E8" w14:textId="6BBEF4D9" w:rsidR="007D7911" w:rsidRPr="007D7911" w:rsidRDefault="007D7911" w:rsidP="007D7911">
            <w:pPr>
              <w:pStyle w:val="Geenafstand"/>
              <w:spacing w:after="240"/>
              <w:rPr>
                <w:color w:val="532464" w:themeColor="accent3"/>
              </w:rPr>
            </w:pPr>
            <w:r w:rsidRPr="007D7911">
              <w:rPr>
                <w:rFonts w:cs="Arial"/>
                <w:color w:val="532464" w:themeColor="accent3"/>
              </w:rPr>
              <w:t>Maatregelen met werkplanning voor het materiaal dat in slechte staat is, of met kans op beschadiging</w:t>
            </w:r>
          </w:p>
        </w:tc>
      </w:tr>
      <w:tr w:rsidR="007D7911" w14:paraId="32FA8572" w14:textId="77777777" w:rsidTr="007D7911">
        <w:trPr>
          <w:trHeight w:val="850"/>
        </w:trPr>
        <w:tc>
          <w:tcPr>
            <w:tcW w:w="1191" w:type="dxa"/>
            <w:tcBorders>
              <w:top w:val="single" w:sz="4" w:space="0" w:color="auto"/>
            </w:tcBorders>
          </w:tcPr>
          <w:p w14:paraId="1A9EB739" w14:textId="5B20CB69" w:rsidR="007D7911" w:rsidRPr="007D7911" w:rsidRDefault="007D7911" w:rsidP="00BA0042">
            <w:pPr>
              <w:pStyle w:val="Tabelvet"/>
              <w:rPr>
                <w:b w:val="0"/>
                <w:bCs w:val="0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</w:tcPr>
          <w:p w14:paraId="55E7D248" w14:textId="560B00AB" w:rsidR="007D7911" w:rsidRPr="00DC508C" w:rsidRDefault="007D7911" w:rsidP="00BA0042">
            <w:pPr>
              <w:pStyle w:val="Tabelstandaard"/>
              <w:rPr>
                <w:lang w:val="nl-BE"/>
              </w:rPr>
            </w:pPr>
          </w:p>
        </w:tc>
        <w:tc>
          <w:tcPr>
            <w:tcW w:w="2265" w:type="dxa"/>
            <w:tcBorders>
              <w:top w:val="single" w:sz="4" w:space="0" w:color="auto"/>
            </w:tcBorders>
          </w:tcPr>
          <w:p w14:paraId="106F3E70" w14:textId="6BE22457" w:rsidR="007D7911" w:rsidRPr="00DC508C" w:rsidRDefault="007D7911" w:rsidP="00BA0042">
            <w:pPr>
              <w:pStyle w:val="Geenafstand"/>
            </w:pPr>
          </w:p>
        </w:tc>
        <w:tc>
          <w:tcPr>
            <w:tcW w:w="2250" w:type="dxa"/>
            <w:tcBorders>
              <w:top w:val="single" w:sz="4" w:space="0" w:color="auto"/>
            </w:tcBorders>
          </w:tcPr>
          <w:p w14:paraId="397B066C" w14:textId="68941AFF" w:rsidR="007D7911" w:rsidRPr="00DC508C" w:rsidRDefault="007D7911" w:rsidP="00BA0042">
            <w:pPr>
              <w:pStyle w:val="Geenafstand"/>
            </w:pPr>
          </w:p>
        </w:tc>
        <w:tc>
          <w:tcPr>
            <w:tcW w:w="2022" w:type="dxa"/>
            <w:tcBorders>
              <w:top w:val="single" w:sz="4" w:space="0" w:color="auto"/>
            </w:tcBorders>
          </w:tcPr>
          <w:p w14:paraId="3FB23726" w14:textId="47094420" w:rsidR="007D7911" w:rsidRPr="00DC508C" w:rsidRDefault="007D7911" w:rsidP="00BA0042">
            <w:pPr>
              <w:pStyle w:val="Geenafstand"/>
            </w:pPr>
          </w:p>
        </w:tc>
      </w:tr>
      <w:tr w:rsidR="007D7911" w14:paraId="6CED9941" w14:textId="77777777" w:rsidTr="007D7911">
        <w:trPr>
          <w:trHeight w:val="850"/>
        </w:trPr>
        <w:tc>
          <w:tcPr>
            <w:tcW w:w="1191" w:type="dxa"/>
          </w:tcPr>
          <w:p w14:paraId="4FDE3BAF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1224" w:type="dxa"/>
          </w:tcPr>
          <w:p w14:paraId="1BA4772D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65" w:type="dxa"/>
          </w:tcPr>
          <w:p w14:paraId="1DAB29D0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50" w:type="dxa"/>
          </w:tcPr>
          <w:p w14:paraId="0F7CC195" w14:textId="66592212" w:rsidR="007D7911" w:rsidRPr="00DC508C" w:rsidRDefault="007D7911" w:rsidP="00BA0042">
            <w:pPr>
              <w:pStyle w:val="Geenafstand"/>
            </w:pPr>
          </w:p>
        </w:tc>
        <w:tc>
          <w:tcPr>
            <w:tcW w:w="2022" w:type="dxa"/>
          </w:tcPr>
          <w:p w14:paraId="401B2880" w14:textId="57F2B54F" w:rsidR="007D7911" w:rsidRPr="00DC508C" w:rsidRDefault="007D7911" w:rsidP="00BA0042">
            <w:pPr>
              <w:pStyle w:val="Geenafstand"/>
            </w:pPr>
          </w:p>
        </w:tc>
      </w:tr>
      <w:tr w:rsidR="007D7911" w14:paraId="76884D81" w14:textId="77777777" w:rsidTr="007D7911">
        <w:trPr>
          <w:trHeight w:val="850"/>
        </w:trPr>
        <w:tc>
          <w:tcPr>
            <w:tcW w:w="1191" w:type="dxa"/>
          </w:tcPr>
          <w:p w14:paraId="721D3BE3" w14:textId="31AFAFB5" w:rsidR="007D7911" w:rsidRPr="00DC508C" w:rsidRDefault="007D7911" w:rsidP="00BA0042">
            <w:pPr>
              <w:pStyle w:val="Geenafstand"/>
            </w:pPr>
          </w:p>
        </w:tc>
        <w:tc>
          <w:tcPr>
            <w:tcW w:w="1224" w:type="dxa"/>
          </w:tcPr>
          <w:p w14:paraId="668F553F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65" w:type="dxa"/>
          </w:tcPr>
          <w:p w14:paraId="409D58D1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50" w:type="dxa"/>
          </w:tcPr>
          <w:p w14:paraId="23C62D60" w14:textId="4A6FDDD0" w:rsidR="007D7911" w:rsidRPr="00DC508C" w:rsidRDefault="007D7911" w:rsidP="00BA0042">
            <w:pPr>
              <w:pStyle w:val="Geenafstand"/>
            </w:pPr>
          </w:p>
        </w:tc>
        <w:tc>
          <w:tcPr>
            <w:tcW w:w="2022" w:type="dxa"/>
          </w:tcPr>
          <w:p w14:paraId="04C78D67" w14:textId="77777777" w:rsidR="007D7911" w:rsidRPr="00DC508C" w:rsidRDefault="007D7911" w:rsidP="00BA0042">
            <w:pPr>
              <w:pStyle w:val="Geenafstand"/>
            </w:pPr>
          </w:p>
        </w:tc>
      </w:tr>
      <w:tr w:rsidR="007D7911" w14:paraId="11EAB4D0" w14:textId="77777777" w:rsidTr="007D7911">
        <w:trPr>
          <w:trHeight w:val="850"/>
        </w:trPr>
        <w:tc>
          <w:tcPr>
            <w:tcW w:w="1191" w:type="dxa"/>
          </w:tcPr>
          <w:p w14:paraId="0C3D7597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1224" w:type="dxa"/>
          </w:tcPr>
          <w:p w14:paraId="2CD4E0A6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65" w:type="dxa"/>
          </w:tcPr>
          <w:p w14:paraId="7DBAFC05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250" w:type="dxa"/>
          </w:tcPr>
          <w:p w14:paraId="0963431B" w14:textId="77777777" w:rsidR="007D7911" w:rsidRPr="00DC508C" w:rsidRDefault="007D7911" w:rsidP="00BA0042">
            <w:pPr>
              <w:pStyle w:val="Geenafstand"/>
            </w:pPr>
          </w:p>
        </w:tc>
        <w:tc>
          <w:tcPr>
            <w:tcW w:w="2022" w:type="dxa"/>
          </w:tcPr>
          <w:p w14:paraId="40121CE1" w14:textId="77777777" w:rsidR="007D7911" w:rsidRPr="00DC508C" w:rsidRDefault="007D7911" w:rsidP="00BA0042">
            <w:pPr>
              <w:pStyle w:val="Geenafstand"/>
            </w:pPr>
          </w:p>
        </w:tc>
      </w:tr>
    </w:tbl>
    <w:p w14:paraId="6E1D2903" w14:textId="77777777" w:rsidR="007D7911" w:rsidRPr="007D7911" w:rsidRDefault="007D7911" w:rsidP="007D7911"/>
    <w:sectPr w:rsidR="007D7911" w:rsidRPr="007D7911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D69F8" w14:textId="77777777" w:rsidR="007719A7" w:rsidRDefault="007719A7" w:rsidP="0005562E">
      <w:r>
        <w:separator/>
      </w:r>
    </w:p>
  </w:endnote>
  <w:endnote w:type="continuationSeparator" w:id="0">
    <w:p w14:paraId="2624F7B0" w14:textId="77777777" w:rsidR="007719A7" w:rsidRDefault="007719A7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B7006" w14:textId="77777777" w:rsidR="007D7911" w:rsidRDefault="004527BC" w:rsidP="007D7911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7911">
      <w:t>Gemeenschappelijke preventiedienst</w:t>
    </w:r>
  </w:p>
  <w:p w14:paraId="1B2A5F38" w14:textId="0F6EC45B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DC508C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D7BA" w14:textId="77777777" w:rsidR="007D7911" w:rsidRDefault="00A82C69" w:rsidP="007D7911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7911">
      <w:t xml:space="preserve">Gemeenschappelijke preventiedienst </w:t>
    </w:r>
  </w:p>
  <w:p w14:paraId="1EB0F592" w14:textId="536198F7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DC508C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816DE" w14:textId="77777777" w:rsidR="007719A7" w:rsidRDefault="007719A7" w:rsidP="0005562E">
      <w:r>
        <w:separator/>
      </w:r>
    </w:p>
  </w:footnote>
  <w:footnote w:type="continuationSeparator" w:id="0">
    <w:p w14:paraId="252EE9D3" w14:textId="77777777" w:rsidR="007719A7" w:rsidRDefault="007719A7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2F8C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1BDB42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370627E5"/>
    <w:multiLevelType w:val="multilevel"/>
    <w:tmpl w:val="5BB4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961434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11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719A7"/>
    <w:rsid w:val="00794131"/>
    <w:rsid w:val="00794A93"/>
    <w:rsid w:val="0079776F"/>
    <w:rsid w:val="007D7911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1179C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AF7C14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C508C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77F47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ADCAC"/>
  <w15:chartTrackingRefBased/>
  <w15:docId w15:val="{A41C3E04-7D71-4243-832A-F8A15A89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GOPRO-1830562155-6623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2ae17085-c5c7-41cc-8262-57117930123b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https://gemeenschapsonderwijs.sharepoint.com/sites/prodoc/_layouts/15/DocIdRedir.aspx?ID=GOPRO-1830562155-6623</Url>
      <Description>GOPRO-1830562155-6623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4A4D97-2182-4B31-96DC-73DAB4E26716}"/>
</file>

<file path=customXml/itemProps5.xml><?xml version="1.0" encoding="utf-8"?>
<ds:datastoreItem xmlns:ds="http://schemas.openxmlformats.org/officeDocument/2006/customXml" ds:itemID="{7D67F384-26E0-4FC1-B608-5C7BF6191F5B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162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Yolinde Haesendonck</dc:creator>
  <cp:keywords/>
  <dc:description/>
  <cp:lastModifiedBy>Yolinde Haesendonck</cp:lastModifiedBy>
  <cp:revision>2</cp:revision>
  <dcterms:created xsi:type="dcterms:W3CDTF">2026-08-04T08:21:00Z</dcterms:created>
  <dcterms:modified xsi:type="dcterms:W3CDTF">2026-08-05T13:08:00Z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Order">
    <vt:r8>662300</vt:r8>
  </property>
  <property fmtid="{D5CDD505-2E9C-101B-9397-08002B2CF9AE}" pid="5" name="GOProPublicatiestatus">
    <vt:lpwstr>1;#Online|5d773375-47c0-4896-afa8-6eac5ed3e165</vt:lpwstr>
  </property>
  <property fmtid="{D5CDD505-2E9C-101B-9397-08002B2CF9AE}" pid="6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7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8" name="_dlc_DocIdItemGuid">
    <vt:lpwstr>b16b027a-6276-43fb-ba60-9135d8413b7d</vt:lpwstr>
  </property>
  <property fmtid="{D5CDD505-2E9C-101B-9397-08002B2CF9AE}" pid="9" name="GOProOorsprong">
    <vt:lpwstr/>
  </property>
  <property fmtid="{D5CDD505-2E9C-101B-9397-08002B2CF9AE}" pid="10" name="GO_TonenOp">
    <vt:lpwstr>2654;#B1 Asbest|5c74eb9d-adf0-4358-bf3c-ec5097990d44</vt:lpwstr>
  </property>
  <property fmtid="{D5CDD505-2E9C-101B-9397-08002B2CF9AE}" pid="11" name="GOProThemas">
    <vt:lpwstr>27;#Preventie ＆ gezondheid|00aa7f27-fbf1-4e92-ba0a-40ec8d784003</vt:lpwstr>
  </property>
  <property fmtid="{D5CDD505-2E9C-101B-9397-08002B2CF9AE}" pid="12" name="GO_Thema2">
    <vt:lpwstr>3081;#Preventie ＆ gezondheid|74497710-46e9-4331-b6ac-6a3cbbde3f24</vt:lpwstr>
  </property>
  <property fmtid="{D5CDD505-2E9C-101B-9397-08002B2CF9AE}" pid="13" name="GOProSchooljaar">
    <vt:lpwstr/>
  </property>
  <property fmtid="{D5CDD505-2E9C-101B-9397-08002B2CF9AE}" pid="14" name="GOProJaar">
    <vt:lpwstr/>
  </property>
</Properties>
</file>