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197949"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Fysica</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54051" w:rsidRDefault="00154051" w:rsidP="00A65C93">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rPr>
        <w:t>Afdelingen</w:t>
      </w:r>
      <w:r w:rsidRPr="00154051">
        <w:rPr>
          <w:rFonts w:asciiTheme="minorHAnsi" w:hAnsiTheme="minorHAnsi" w:cs="Arial"/>
          <w:sz w:val="16"/>
          <w:szCs w:val="16"/>
          <w:lang w:val="nl-BE"/>
        </w:rPr>
        <w:t xml:space="preserve">: </w:t>
      </w:r>
      <w:r w:rsidR="00A65C93" w:rsidRPr="00154051">
        <w:rPr>
          <w:rFonts w:asciiTheme="minorHAnsi" w:hAnsiTheme="minorHAnsi" w:cs="Arial"/>
          <w:sz w:val="16"/>
          <w:szCs w:val="16"/>
          <w:lang w:val="nl-BE"/>
        </w:rPr>
        <w:t>secundair onderwijs, kunstonderwijs</w:t>
      </w:r>
      <w:r w:rsidR="00A65C93">
        <w:rPr>
          <w:rFonts w:asciiTheme="minorHAnsi" w:hAnsiTheme="minorHAnsi" w:cs="Arial"/>
          <w:sz w:val="16"/>
          <w:szCs w:val="16"/>
          <w:lang w:val="nl-BE"/>
        </w:rPr>
        <w:t xml:space="preserve"> – wetenschappen – Fysica – Scheikunde – en aanverwante vakken</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197949">
              <w:rPr>
                <w:rFonts w:asciiTheme="minorHAnsi" w:hAnsiTheme="minorHAnsi" w:cs="Arial"/>
                <w:b/>
                <w:sz w:val="16"/>
                <w:szCs w:val="16"/>
              </w:rPr>
              <w:t>rkracht-stagiair Natuurkunde - Fysica</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97949">
              <w:rPr>
                <w:rFonts w:asciiTheme="minorHAnsi" w:hAnsiTheme="minorHAnsi" w:cs="Arial"/>
                <w:b/>
                <w:sz w:val="16"/>
                <w:szCs w:val="16"/>
              </w:rPr>
              <w:t>hrijving: Leerkracht Natuurkunde - Fysica</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197949"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197949" w:rsidRPr="00197949">
              <w:rPr>
                <w:rFonts w:asciiTheme="minorHAnsi" w:hAnsiTheme="minorHAnsi"/>
                <w:sz w:val="16"/>
                <w:szCs w:val="16"/>
              </w:rPr>
              <w:t>lesgeven aan leerlingen van het secundair onderwijs (leerinhouden natuurwetenschappen en fysica), demonstratieproeven en proefopstellingen doen, begeleiden van leerlingen bij het uitvoeren van proeven. Gebruik maken van allerlei didactisch materiaal (toestellen e.a.)</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313EB0" w:rsidRPr="00F95166">
              <w:rPr>
                <w:rFonts w:asciiTheme="minorHAnsi" w:hAnsiTheme="minorHAnsi" w:cs="Arial"/>
                <w:sz w:val="16"/>
                <w:szCs w:val="16"/>
              </w:rPr>
              <w:sym w:font="Wingdings" w:char="F078"/>
            </w:r>
            <w:r w:rsidR="00313EB0"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313EB0"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197949" w:rsidRPr="00197949" w:rsidRDefault="005E12F8" w:rsidP="00197949">
            <w:pPr>
              <w:rPr>
                <w:rFonts w:asciiTheme="minorHAnsi" w:hAnsiTheme="minorHAnsi"/>
                <w:sz w:val="16"/>
                <w:szCs w:val="16"/>
              </w:rPr>
            </w:pPr>
            <w:r w:rsidRPr="00F95166">
              <w:rPr>
                <w:rFonts w:asciiTheme="minorHAnsi" w:hAnsiTheme="minorHAnsi" w:cs="Arial"/>
                <w:b/>
                <w:sz w:val="16"/>
                <w:szCs w:val="16"/>
              </w:rPr>
              <w:t>5. Specifieke opleiding vereist</w:t>
            </w:r>
            <w:r w:rsidR="00197949">
              <w:rPr>
                <w:rFonts w:asciiTheme="minorHAnsi" w:hAnsiTheme="minorHAnsi" w:cs="Arial"/>
                <w:b/>
                <w:sz w:val="16"/>
                <w:szCs w:val="16"/>
              </w:rPr>
              <w:t xml:space="preserve">: </w:t>
            </w:r>
            <w:r w:rsidR="00197949" w:rsidRPr="00197949">
              <w:rPr>
                <w:rFonts w:asciiTheme="minorHAnsi" w:hAnsiTheme="minorHAnsi"/>
                <w:sz w:val="16"/>
                <w:szCs w:val="16"/>
              </w:rPr>
              <w:t xml:space="preserve">voorkennis eigen aan de opleiding en het niveau, maatregelen bij gebruik van gevaarlijke producten, hanteren van MSDS - fiches (veiligheidskaarten), gebruik van </w:t>
            </w:r>
            <w:proofErr w:type="spellStart"/>
            <w:r w:rsidR="00197949" w:rsidRPr="00197949">
              <w:rPr>
                <w:rFonts w:asciiTheme="minorHAnsi" w:hAnsiTheme="minorHAnsi"/>
                <w:sz w:val="16"/>
                <w:szCs w:val="16"/>
              </w:rPr>
              <w:t>PBM’s</w:t>
            </w:r>
            <w:proofErr w:type="spellEnd"/>
            <w:r w:rsidR="00197949" w:rsidRPr="00197949">
              <w:rPr>
                <w:rFonts w:asciiTheme="minorHAnsi" w:hAnsiTheme="minorHAnsi"/>
                <w:sz w:val="16"/>
                <w:szCs w:val="16"/>
              </w:rPr>
              <w:t xml:space="preserve">, meet – en regeltechniek, gebruik bedieningsconsole nutsvoorzieningen, kennis elektrische risico’s en elektrische verdeelnet, kennis van EHBO, gebruiksaanwijzingen en instructies toestellen en technieken, </w:t>
            </w:r>
          </w:p>
          <w:p w:rsidR="005E12F8" w:rsidRPr="00F95166" w:rsidRDefault="005E12F8" w:rsidP="00197949">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Vallen</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Orde en netheid, losliggende kabels vermijden, doorgangen vrijhouden</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VIK “snijden”, scherpe randen afbramen, afschermingen</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Verbrijzeling, klemming</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Draaiende delen en bewegende delen afschermen, afschermen wegvliegende delen, instructiekaarten en gebruiksaanwijzingen.</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Controle elektrische geleiders en toestellen, </w:t>
            </w:r>
            <w:proofErr w:type="spellStart"/>
            <w:r w:rsidRPr="00197949">
              <w:rPr>
                <w:rFonts w:asciiTheme="minorHAnsi" w:hAnsiTheme="minorHAnsi"/>
                <w:sz w:val="16"/>
                <w:szCs w:val="16"/>
              </w:rPr>
              <w:t>diff</w:t>
            </w:r>
            <w:proofErr w:type="spellEnd"/>
            <w:r w:rsidRPr="00197949">
              <w:rPr>
                <w:rFonts w:asciiTheme="minorHAnsi" w:hAnsiTheme="minorHAnsi"/>
                <w:sz w:val="16"/>
                <w:szCs w:val="16"/>
              </w:rPr>
              <w:t>. beveiliging min. 30 mA, instructies en gebruiksaanwijzingen, niet werken onder spanning,  ZLVS.</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24"/>
                <w:szCs w:val="24"/>
              </w:rPr>
            </w:pPr>
            <w:r w:rsidRPr="00197949">
              <w:rPr>
                <w:rFonts w:asciiTheme="minorHAnsi" w:hAnsiTheme="minorHAnsi"/>
                <w:sz w:val="24"/>
                <w:szCs w:val="24"/>
              </w:rPr>
              <w:sym w:font="Wingdings" w:char="F078"/>
            </w:r>
            <w:r w:rsidRPr="00197949">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Persoonlijke hygiëne, geschikte handzeep en desinfecteer middelen </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Vaccinatie op het ogenblik van niet zwangerschap voor aanvang stage (rubella, mazelen, bof, varicella,…), vaccinatie, hygiëne.</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Verlichting aangepast aan werkzaamheden voorzien. </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EHBO, kwetsuren vakkundig verzorgen   </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Temperatuur, brandwonden,    </w:t>
            </w:r>
          </w:p>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       Explosie</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Gebruiksaanwijzingen en instructies, positioneer en klemgereedschappen ter beschikking stellen. </w:t>
            </w:r>
            <w:proofErr w:type="spellStart"/>
            <w:r w:rsidRPr="00197949">
              <w:rPr>
                <w:rFonts w:asciiTheme="minorHAnsi" w:hAnsiTheme="minorHAnsi"/>
                <w:sz w:val="16"/>
                <w:szCs w:val="16"/>
              </w:rPr>
              <w:t>PBM’s</w:t>
            </w:r>
            <w:proofErr w:type="spellEnd"/>
            <w:r w:rsidRPr="00197949">
              <w:rPr>
                <w:rFonts w:asciiTheme="minorHAnsi" w:hAnsiTheme="minorHAnsi"/>
                <w:sz w:val="16"/>
                <w:szCs w:val="16"/>
              </w:rPr>
              <w:t xml:space="preserve"> gebruiken.</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Beeldschermwerk, RSI</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Ergonomische opstelling voorzien.</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Atmosfeer, klimaat</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Regelmatig verluchten, vensters openen. Voldoende ventilatie</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Melding bij opmerken, gepaste maatregelen, dokter raadplegen.</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Psychosociale belasting, agressie</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Begeleiding stagementor en andere betrokkenen.</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43776C" w:rsidRDefault="00D66568" w:rsidP="00601047">
            <w:pPr>
              <w:rPr>
                <w:rFonts w:asciiTheme="minorHAnsi" w:hAnsiTheme="minorHAnsi" w:cs="Arial"/>
                <w:sz w:val="16"/>
                <w:szCs w:val="16"/>
              </w:rPr>
            </w:pPr>
            <w:r>
              <w:rPr>
                <w:rFonts w:asciiTheme="minorHAnsi" w:hAnsiTheme="minorHAnsi" w:cs="Arial"/>
                <w:sz w:val="16"/>
                <w:szCs w:val="16"/>
              </w:rPr>
              <w:t>M</w:t>
            </w:r>
            <w:r w:rsidR="00197949"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197949" w:rsidRPr="00614C32" w:rsidTr="00B867FE">
        <w:tc>
          <w:tcPr>
            <w:tcW w:w="31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197949" w:rsidRPr="00F95166" w:rsidRDefault="00197949"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r>
      <w:tr w:rsidR="0019794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97949" w:rsidRDefault="00197949"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197949" w:rsidRDefault="00197949" w:rsidP="0043776C">
            <w:pPr>
              <w:pBdr>
                <w:top w:val="single" w:sz="4" w:space="1" w:color="auto"/>
              </w:pBdr>
              <w:rPr>
                <w:rFonts w:asciiTheme="minorHAnsi" w:hAnsiTheme="minorHAnsi"/>
                <w:sz w:val="16"/>
                <w:szCs w:val="16"/>
              </w:rPr>
            </w:pPr>
            <w:r w:rsidRPr="00197949">
              <w:rPr>
                <w:rFonts w:asciiTheme="minorHAnsi" w:hAnsiTheme="minorHAnsi"/>
                <w:sz w:val="16"/>
                <w:szCs w:val="16"/>
              </w:rPr>
              <w:t>Afschermen van draaiende dellen. Gebruiksaanwijzingen en instructies van apparaten, handgereedschappen en soldeerapparaat ter beschikking. Bijzondere aandacht en instructies bij proefopstellingen en demonstraties. Ter beschikking stellen van MSDS - fiche en instructie bij gebruik producten, regelmatig verluchting van lokaal door openen van ramen en deur. Richtlijnen bij brand en evacuatie via onthaalbrochure. Begeleiding door stagementor, labo reglement naleven.</w:t>
            </w:r>
          </w:p>
          <w:p w:rsidR="009472D9" w:rsidRDefault="009472D9" w:rsidP="0043776C">
            <w:pPr>
              <w:pBdr>
                <w:top w:val="single" w:sz="4" w:space="1" w:color="auto"/>
              </w:pBdr>
              <w:rPr>
                <w:rFonts w:asciiTheme="minorHAnsi" w:hAnsiTheme="minorHAnsi"/>
                <w:sz w:val="16"/>
                <w:szCs w:val="16"/>
              </w:rPr>
            </w:pPr>
          </w:p>
          <w:p w:rsidR="009E25E3" w:rsidRPr="00197949" w:rsidRDefault="009E25E3" w:rsidP="0043776C">
            <w:pPr>
              <w:pBdr>
                <w:top w:val="single" w:sz="4" w:space="1" w:color="auto"/>
              </w:pBdr>
              <w:rPr>
                <w:rFonts w:asciiTheme="minorHAnsi" w:hAnsiTheme="minorHAnsi"/>
                <w:sz w:val="16"/>
                <w:szCs w:val="16"/>
              </w:rPr>
            </w:pPr>
            <w:bookmarkStart w:id="0" w:name="_GoBack"/>
            <w:bookmarkEnd w:id="0"/>
          </w:p>
        </w:tc>
      </w:tr>
      <w:tr w:rsidR="0019794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97949" w:rsidRPr="00F95166" w:rsidRDefault="00197949"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19794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97949" w:rsidRPr="00F95166" w:rsidRDefault="00197949"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197949"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197949" w:rsidRPr="00F95166" w:rsidRDefault="00197949"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97949" w:rsidRPr="00F95166" w:rsidRDefault="00197949"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97949" w:rsidRPr="00F95166" w:rsidRDefault="00197949"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197949" w:rsidRPr="00F95166" w:rsidRDefault="0019794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197949" w:rsidRPr="00F95166" w:rsidRDefault="0019794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197949" w:rsidRPr="00F95166" w:rsidRDefault="0019794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197949" w:rsidRPr="00F95166" w:rsidRDefault="00197949"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197949" w:rsidRPr="00F95166" w:rsidRDefault="00197949"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197949" w:rsidRPr="00F95166" w:rsidRDefault="00197949"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97949" w:rsidRPr="00F95166" w:rsidRDefault="00197949"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197949" w:rsidRPr="00F95166" w:rsidRDefault="00197949"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7205321"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Werkhandschoenen/veiligheidshandschoenen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Veiligheidsbril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CD3B26">
              <w:rPr>
                <w:rFonts w:asciiTheme="minorHAnsi" w:hAnsiTheme="minorHAnsi" w:cs="Arial"/>
                <w:sz w:val="16"/>
                <w:szCs w:val="16"/>
              </w:rPr>
              <w:t xml:space="preserve"> </w:t>
            </w:r>
            <w:proofErr w:type="spellStart"/>
            <w:r w:rsidR="00CD3B26">
              <w:rPr>
                <w:rFonts w:asciiTheme="minorHAnsi" w:hAnsiTheme="minorHAnsi" w:cs="Arial"/>
                <w:sz w:val="16"/>
                <w:szCs w:val="16"/>
              </w:rPr>
              <w:t>Labojas</w:t>
            </w:r>
            <w:proofErr w:type="spellEnd"/>
            <w:r w:rsidR="00CD3B26">
              <w:rPr>
                <w:rFonts w:asciiTheme="minorHAnsi" w:hAnsiTheme="minorHAnsi" w:cs="Arial"/>
                <w:sz w:val="16"/>
                <w:szCs w:val="16"/>
              </w:rPr>
              <w:t xml:space="preserve"> 100% katoen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197949">
              <w:rPr>
                <w:rFonts w:asciiTheme="minorHAnsi" w:hAnsiTheme="minorHAnsi" w:cs="Arial"/>
                <w:sz w:val="16"/>
                <w:szCs w:val="16"/>
              </w:rPr>
              <w:t xml:space="preserve"> Samenbinden lange haren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CD3B26">
              <w:rPr>
                <w:rFonts w:asciiTheme="minorHAnsi" w:hAnsiTheme="minorHAnsi" w:cs="Arial"/>
                <w:sz w:val="16"/>
                <w:szCs w:val="16"/>
              </w:rPr>
              <w:t xml:space="preserve"> Ademhalingsbescherming: stof/mondmasker</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114" w:rsidRDefault="001A3114" w:rsidP="000A569B">
      <w:r>
        <w:separator/>
      </w:r>
    </w:p>
  </w:endnote>
  <w:endnote w:type="continuationSeparator" w:id="0">
    <w:p w:rsidR="001A3114" w:rsidRDefault="001A311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9E25E3">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9E25E3">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9E25E3">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9E25E3">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114" w:rsidRDefault="001A3114" w:rsidP="000A569B">
      <w:r>
        <w:separator/>
      </w:r>
    </w:p>
  </w:footnote>
  <w:footnote w:type="continuationSeparator" w:id="0">
    <w:p w:rsidR="001A3114" w:rsidRDefault="001A3114"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527C6"/>
    <w:rsid w:val="00154051"/>
    <w:rsid w:val="0016675E"/>
    <w:rsid w:val="001923F9"/>
    <w:rsid w:val="00197949"/>
    <w:rsid w:val="001A3114"/>
    <w:rsid w:val="001A628F"/>
    <w:rsid w:val="001B3974"/>
    <w:rsid w:val="001C22B2"/>
    <w:rsid w:val="001D08DA"/>
    <w:rsid w:val="001D48D2"/>
    <w:rsid w:val="001F360C"/>
    <w:rsid w:val="001F6E94"/>
    <w:rsid w:val="0020220C"/>
    <w:rsid w:val="002648FD"/>
    <w:rsid w:val="002774E2"/>
    <w:rsid w:val="00285E72"/>
    <w:rsid w:val="002B7871"/>
    <w:rsid w:val="002C3697"/>
    <w:rsid w:val="002D2CCA"/>
    <w:rsid w:val="002D3557"/>
    <w:rsid w:val="002D44A2"/>
    <w:rsid w:val="002E7ED0"/>
    <w:rsid w:val="003032DC"/>
    <w:rsid w:val="00305FD5"/>
    <w:rsid w:val="00313EB0"/>
    <w:rsid w:val="00317096"/>
    <w:rsid w:val="003220A9"/>
    <w:rsid w:val="00330621"/>
    <w:rsid w:val="00335E7A"/>
    <w:rsid w:val="00346B1F"/>
    <w:rsid w:val="00351AB1"/>
    <w:rsid w:val="00370F3D"/>
    <w:rsid w:val="003806E4"/>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D1A9B"/>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21DE1"/>
    <w:rsid w:val="00853D38"/>
    <w:rsid w:val="00863BD5"/>
    <w:rsid w:val="00885F59"/>
    <w:rsid w:val="00891605"/>
    <w:rsid w:val="008A6840"/>
    <w:rsid w:val="008C2301"/>
    <w:rsid w:val="0091168A"/>
    <w:rsid w:val="00921B1B"/>
    <w:rsid w:val="00941C4A"/>
    <w:rsid w:val="00945488"/>
    <w:rsid w:val="009472D9"/>
    <w:rsid w:val="009568DB"/>
    <w:rsid w:val="009638F0"/>
    <w:rsid w:val="00975FB1"/>
    <w:rsid w:val="009D2896"/>
    <w:rsid w:val="009D3019"/>
    <w:rsid w:val="009E25E3"/>
    <w:rsid w:val="009E2C5D"/>
    <w:rsid w:val="009F374E"/>
    <w:rsid w:val="00A004DF"/>
    <w:rsid w:val="00A23683"/>
    <w:rsid w:val="00A25E4C"/>
    <w:rsid w:val="00A41E6F"/>
    <w:rsid w:val="00A65C93"/>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D3B26"/>
    <w:rsid w:val="00CE390B"/>
    <w:rsid w:val="00D07600"/>
    <w:rsid w:val="00D15483"/>
    <w:rsid w:val="00D330DF"/>
    <w:rsid w:val="00D43B60"/>
    <w:rsid w:val="00D557F2"/>
    <w:rsid w:val="00D66568"/>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2C3C"/>
    <w:rsid w:val="00EF67D5"/>
    <w:rsid w:val="00F03197"/>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1B2BFB"/>
    <w:rsid w:val="001F1494"/>
    <w:rsid w:val="003C6EC6"/>
    <w:rsid w:val="004161DF"/>
    <w:rsid w:val="00531B0E"/>
    <w:rsid w:val="005F4A5F"/>
    <w:rsid w:val="007A2E04"/>
    <w:rsid w:val="007F05C6"/>
    <w:rsid w:val="009C590A"/>
    <w:rsid w:val="00A629AE"/>
    <w:rsid w:val="00AD44A8"/>
    <w:rsid w:val="00D168D7"/>
    <w:rsid w:val="00D87C7C"/>
    <w:rsid w:val="00E2622B"/>
    <w:rsid w:val="00E35C58"/>
    <w:rsid w:val="00FD07D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7c8e2686-c027-4405-a292-617ac9cf95c3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https://gemeenschapsonderwijs.sharepoint.com/sites/prodoc/_layouts/15/DocIdRedir.aspx?ID=GOPRO-1830562155-4993</Url>
      <Description>GOPRO-1830562155-4993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92ED5A38-9D13-4F95-85A4-404423C38F29}"/>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E9DF902A-FB37-422F-BAF0-F951F49F6C16}"/>
</file>

<file path=customXml/itemProps5.xml><?xml version="1.0" encoding="utf-8"?>
<ds:datastoreItem xmlns:ds="http://schemas.openxmlformats.org/officeDocument/2006/customXml" ds:itemID="{5564B559-18E4-4ECA-854F-94CD62E9D457}"/>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2</TotalTime>
  <Pages>3</Pages>
  <Words>1402</Words>
  <Characters>7712</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Fysica</dc:title>
  <dc:creator>Broers</dc:creator>
  <cp:lastModifiedBy>Broers</cp:lastModifiedBy>
  <cp:revision>7</cp:revision>
  <cp:lastPrinted>2013-12-16T13:47:00Z</cp:lastPrinted>
  <dcterms:created xsi:type="dcterms:W3CDTF">2016-09-27T08:43:00Z</dcterms:created>
  <dcterms:modified xsi:type="dcterms:W3CDTF">2016-10-05T18:42:00Z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15200</vt:r8>
  </property>
  <property fmtid="{D5CDD505-2E9C-101B-9397-08002B2CF9AE}" pid="4" name="GO_Thema2">
    <vt:lpwstr>3081;#Preventie ＆ gezondheid|74497710-46e9-4331-b6ac-6a3cbbde3f24</vt:lpwstr>
  </property>
  <property fmtid="{D5CDD505-2E9C-101B-9397-08002B2CF9AE}" pid="5" name="i2ccc245a7ea4a3fab84e555e0d8ea1a">
    <vt:lpwstr>Wordsjablonen|035d6640-6d77-47ba-8bc3-72dc34b45b8c</vt:lpwstr>
  </property>
  <property fmtid="{D5CDD505-2E9C-101B-9397-08002B2CF9AE}" pid="6" name="Tonen op">
    <vt:lpwstr>332;#Wordsjablonen|035d6640-6d77-47ba-8bc3-72dc34b45b8c</vt:lpwstr>
  </property>
  <property fmtid="{D5CDD505-2E9C-101B-9397-08002B2CF9AE}" pid="7" name="GO_TonenOp">
    <vt:lpwstr>2763;#Werkpostfiches leerkrachten|f33be337-3835-4fd6-94a2-e79739637783</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8d03da10-8b22-44c0-90ba-9656b83cd6b0</vt:lpwstr>
  </property>
  <property fmtid="{D5CDD505-2E9C-101B-9397-08002B2CF9AE}" pid="16" name="MediaServiceImageTags">
    <vt:lpwstr/>
  </property>
</Properties>
</file>