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D24033"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Edelsmeden</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D24033" w:rsidRDefault="00D24033" w:rsidP="00D24033">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Pr>
          <w:rFonts w:asciiTheme="minorHAnsi" w:hAnsiTheme="minorHAnsi" w:cs="Arial"/>
          <w:sz w:val="16"/>
          <w:szCs w:val="16"/>
        </w:rPr>
        <w:t>Artistieke a</w:t>
      </w:r>
      <w:r w:rsidR="00154051" w:rsidRPr="00154051">
        <w:rPr>
          <w:rFonts w:asciiTheme="minorHAnsi" w:hAnsiTheme="minorHAnsi" w:cs="Arial"/>
          <w:sz w:val="16"/>
          <w:szCs w:val="16"/>
        </w:rPr>
        <w:t>fdelingen</w:t>
      </w:r>
      <w:r>
        <w:rPr>
          <w:rFonts w:asciiTheme="minorHAnsi" w:hAnsiTheme="minorHAnsi" w:cs="Arial"/>
          <w:sz w:val="16"/>
          <w:szCs w:val="16"/>
        </w:rPr>
        <w:t xml:space="preserve">: </w:t>
      </w:r>
      <w:r w:rsidRPr="00D24033">
        <w:rPr>
          <w:rFonts w:asciiTheme="minorHAnsi" w:hAnsiTheme="minorHAnsi" w:cs="Arial"/>
          <w:sz w:val="16"/>
          <w:szCs w:val="16"/>
          <w:lang w:val="nl-BE"/>
        </w:rPr>
        <w:t>tekenkunst, vrije grafiek, schilderkunst, keramiek, film-&amp; videokunst, scenografie, edelsmeden, e.a.</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w:t>
            </w:r>
            <w:r w:rsidR="00D24033">
              <w:rPr>
                <w:rFonts w:asciiTheme="minorHAnsi" w:hAnsiTheme="minorHAnsi" w:cs="Arial"/>
                <w:b/>
                <w:sz w:val="16"/>
                <w:szCs w:val="16"/>
              </w:rPr>
              <w:t>rkracht-stagiair Edelsmeden</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D24033">
              <w:rPr>
                <w:rFonts w:asciiTheme="minorHAnsi" w:hAnsiTheme="minorHAnsi" w:cs="Arial"/>
                <w:b/>
                <w:sz w:val="16"/>
                <w:szCs w:val="16"/>
              </w:rPr>
              <w:t>hrijving: Leerkracht Edelsmeden</w:t>
            </w:r>
          </w:p>
        </w:tc>
      </w:tr>
    </w:tbl>
    <w:p w:rsidR="003032DC" w:rsidRDefault="003032DC" w:rsidP="003032DC"/>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D24033"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443787" w:rsidRPr="00D24033">
              <w:rPr>
                <w:rFonts w:asciiTheme="minorHAnsi" w:hAnsiTheme="minorHAnsi" w:cs="Arial"/>
                <w:b/>
                <w:sz w:val="16"/>
                <w:szCs w:val="16"/>
              </w:rPr>
              <w:t xml:space="preserve">: </w:t>
            </w:r>
            <w:r w:rsidR="00D24033" w:rsidRPr="00D24033">
              <w:rPr>
                <w:rFonts w:asciiTheme="minorHAnsi" w:hAnsiTheme="minorHAnsi"/>
                <w:sz w:val="16"/>
                <w:szCs w:val="16"/>
              </w:rPr>
              <w:t xml:space="preserve">begeleiden van studenten in het atelier edelsmeedkunst tijdens het vervaardigen van een juweel met toepassing van allerhande vormgevende technieken en </w:t>
            </w:r>
            <w:proofErr w:type="spellStart"/>
            <w:r w:rsidR="00D24033" w:rsidRPr="00D24033">
              <w:rPr>
                <w:rFonts w:asciiTheme="minorHAnsi" w:hAnsiTheme="minorHAnsi"/>
                <w:sz w:val="16"/>
                <w:szCs w:val="16"/>
              </w:rPr>
              <w:t>inbeitsmethoden</w:t>
            </w:r>
            <w:proofErr w:type="spellEnd"/>
            <w:r w:rsidR="00D24033" w:rsidRPr="00D24033">
              <w:rPr>
                <w:rFonts w:asciiTheme="minorHAnsi" w:hAnsiTheme="minorHAnsi"/>
                <w:sz w:val="16"/>
                <w:szCs w:val="16"/>
              </w:rPr>
              <w:t>.</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D24033" w:rsidRPr="00F95166">
              <w:rPr>
                <w:rFonts w:asciiTheme="minorHAnsi" w:hAnsiTheme="minorHAnsi" w:cs="Arial"/>
                <w:sz w:val="16"/>
                <w:szCs w:val="16"/>
              </w:rPr>
              <w:sym w:font="Wingdings" w:char="F078"/>
            </w:r>
            <w:r w:rsidR="00D24033"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D24033" w:rsidRPr="00F95166">
              <w:rPr>
                <w:rFonts w:asciiTheme="minorHAnsi" w:hAnsiTheme="minorHAnsi" w:cs="Arial"/>
                <w:sz w:val="16"/>
                <w:szCs w:val="16"/>
              </w:rPr>
              <w:sym w:font="Wingdings" w:char="F06F"/>
            </w:r>
            <w:r w:rsidR="00D24033"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D24033"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D24033" w:rsidRPr="00F95166">
              <w:rPr>
                <w:rFonts w:asciiTheme="minorHAnsi" w:hAnsiTheme="minorHAnsi" w:cs="Arial"/>
                <w:sz w:val="16"/>
                <w:szCs w:val="16"/>
              </w:rPr>
              <w:sym w:font="Wingdings" w:char="F06F"/>
            </w:r>
            <w:r w:rsidR="00D24033"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D24033" w:rsidRPr="00F95166">
              <w:rPr>
                <w:rFonts w:asciiTheme="minorHAnsi" w:hAnsiTheme="minorHAnsi" w:cs="Arial"/>
                <w:sz w:val="16"/>
                <w:szCs w:val="16"/>
              </w:rPr>
              <w:sym w:font="Wingdings" w:char="F078"/>
            </w:r>
            <w:r w:rsidR="00D24033" w:rsidRPr="00F95166">
              <w:rPr>
                <w:rFonts w:asciiTheme="minorHAnsi" w:hAnsiTheme="minorHAnsi" w:cs="Arial"/>
                <w:sz w:val="16"/>
                <w:szCs w:val="16"/>
              </w:rPr>
              <w:t xml:space="preserve"> </w:t>
            </w:r>
            <w:r w:rsidR="00D24033">
              <w:rPr>
                <w:rFonts w:asciiTheme="minorHAnsi" w:hAnsiTheme="minorHAnsi" w:cs="Arial"/>
                <w:sz w:val="16"/>
                <w:szCs w:val="16"/>
              </w:rPr>
              <w:t xml:space="preserve">  </w:t>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r w:rsidR="00D24033">
              <w:rPr>
                <w:rFonts w:asciiTheme="minorHAnsi" w:hAnsiTheme="minorHAnsi" w:cs="Arial"/>
                <w:sz w:val="16"/>
                <w:szCs w:val="16"/>
              </w:rPr>
              <w:t xml:space="preserve">Werken met carcinogene stoffen en producten met                 </w:t>
            </w:r>
          </w:p>
          <w:p w:rsidR="005E12F8" w:rsidRPr="00F95166" w:rsidRDefault="00D24033" w:rsidP="003822A4">
            <w:pPr>
              <w:tabs>
                <w:tab w:val="left" w:pos="4125"/>
                <w:tab w:val="left" w:pos="5955"/>
              </w:tabs>
              <w:rPr>
                <w:rFonts w:asciiTheme="minorHAnsi" w:hAnsiTheme="minorHAnsi" w:cs="Arial"/>
                <w:sz w:val="16"/>
                <w:szCs w:val="16"/>
              </w:rPr>
            </w:pPr>
            <w:r>
              <w:rPr>
                <w:rFonts w:asciiTheme="minorHAnsi" w:hAnsiTheme="minorHAnsi" w:cs="Arial"/>
                <w:sz w:val="16"/>
                <w:szCs w:val="16"/>
              </w:rPr>
              <w:t xml:space="preserve">                                                                                                                                                                                                              gevaarlijke eigenschappen</w:t>
            </w:r>
            <w:r w:rsidR="001923F9">
              <w:rPr>
                <w:rFonts w:asciiTheme="minorHAnsi" w:hAnsiTheme="minorHAnsi" w:cs="Arial"/>
                <w:sz w:val="16"/>
                <w:szCs w:val="16"/>
              </w:rPr>
              <w:t xml:space="preserve">   </w:t>
            </w:r>
          </w:p>
          <w:p w:rsidR="00D24033" w:rsidRPr="00D24033" w:rsidRDefault="005E12F8" w:rsidP="00D24033">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D24033" w:rsidRPr="00D24033">
              <w:rPr>
                <w:rFonts w:asciiTheme="minorHAnsi" w:hAnsiTheme="minorHAnsi"/>
                <w:sz w:val="16"/>
                <w:szCs w:val="16"/>
              </w:rPr>
              <w:t>maatregelen bij gebruik van giftige en schadelijke scheikundige producten eigen aan de verschillende technieken (</w:t>
            </w:r>
            <w:proofErr w:type="spellStart"/>
            <w:r w:rsidR="00D24033" w:rsidRPr="00D24033">
              <w:rPr>
                <w:rFonts w:asciiTheme="minorHAnsi" w:hAnsiTheme="minorHAnsi"/>
                <w:sz w:val="16"/>
                <w:szCs w:val="16"/>
              </w:rPr>
              <w:t>PBM’s</w:t>
            </w:r>
            <w:proofErr w:type="spellEnd"/>
            <w:r w:rsidR="00D24033" w:rsidRPr="00D24033">
              <w:rPr>
                <w:rFonts w:asciiTheme="minorHAnsi" w:hAnsiTheme="minorHAnsi"/>
                <w:sz w:val="16"/>
                <w:szCs w:val="16"/>
              </w:rPr>
              <w:t>), hanteren van MSDS fiches (veiligheidsinstructiekaarten), gebruik van automatische pletwals en soldeerapparaat,</w:t>
            </w:r>
          </w:p>
          <w:p w:rsidR="005E12F8" w:rsidRPr="00F95166" w:rsidRDefault="005E12F8" w:rsidP="00D24033">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Bewegende en draaiende delen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Draaiende delen steeds voorzien van afscherming. Verbod loshangende kledij. Geen juwelen dragen (handen, hals en pols), lange haren samenbinden.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24"/>
                <w:szCs w:val="24"/>
              </w:rPr>
            </w:pPr>
            <w:r w:rsidRPr="00D24033">
              <w:rPr>
                <w:rFonts w:asciiTheme="minorHAnsi" w:hAnsiTheme="minorHAnsi"/>
                <w:sz w:val="24"/>
                <w:szCs w:val="24"/>
              </w:rPr>
              <w:sym w:font="Wingdings" w:char="F078"/>
            </w:r>
            <w:r w:rsidRPr="00D24033">
              <w:rPr>
                <w:rFonts w:asciiTheme="minorHAnsi" w:hAnsiTheme="minorHAnsi"/>
                <w:sz w:val="24"/>
                <w:szCs w:val="24"/>
              </w:rPr>
              <w:t xml:space="preserve"> </w:t>
            </w:r>
            <w:r w:rsidRPr="00D24033">
              <w:rPr>
                <w:rFonts w:asciiTheme="minorHAnsi" w:hAnsiTheme="minorHAnsi"/>
                <w:sz w:val="16"/>
                <w:szCs w:val="16"/>
              </w:rPr>
              <w:t>Vallen van voorwerpen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Bij het verplaatsen van toestellen hulp vragen. </w:t>
            </w:r>
            <w:proofErr w:type="spellStart"/>
            <w:r w:rsidRPr="00D24033">
              <w:rPr>
                <w:rFonts w:asciiTheme="minorHAnsi" w:hAnsiTheme="minorHAnsi"/>
                <w:sz w:val="16"/>
                <w:szCs w:val="16"/>
              </w:rPr>
              <w:t>PBM’s</w:t>
            </w:r>
            <w:proofErr w:type="spellEnd"/>
            <w:r w:rsidRPr="00D24033">
              <w:rPr>
                <w:rFonts w:asciiTheme="minorHAnsi" w:hAnsiTheme="minorHAnsi"/>
                <w:sz w:val="16"/>
                <w:szCs w:val="16"/>
              </w:rPr>
              <w: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Wegvliegende delen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both"/>
              <w:rPr>
                <w:rFonts w:asciiTheme="minorHAnsi" w:hAnsiTheme="minorHAnsi"/>
                <w:sz w:val="16"/>
                <w:szCs w:val="16"/>
              </w:rPr>
            </w:pPr>
            <w:r w:rsidRPr="00D24033">
              <w:rPr>
                <w:rFonts w:asciiTheme="minorHAnsi" w:hAnsiTheme="minorHAnsi"/>
                <w:sz w:val="16"/>
                <w:szCs w:val="16"/>
              </w:rPr>
              <w:t>Afscherming werkpost, instructies, oogbescherming verplicht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both"/>
              <w:rPr>
                <w:rFonts w:asciiTheme="minorHAnsi" w:hAnsiTheme="minorHAnsi"/>
                <w:sz w:val="16"/>
                <w:szCs w:val="16"/>
              </w:rPr>
            </w:pPr>
            <w:r w:rsidRPr="00D24033">
              <w:rPr>
                <w:rFonts w:asciiTheme="minorHAnsi" w:hAnsiTheme="minorHAnsi"/>
                <w:sz w:val="16"/>
                <w:szCs w:val="16"/>
              </w:rPr>
              <w:t>Instructies voor het gebruik van snijgereedschappen en allerhande buiggereedschappen. Scherpe randen ontbramen.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Verwonding, infectie</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EHBO, kwetsuren vakkundig verzorgen, tetanus vaccinatie      </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Elektrische risico’s, elektrocutie</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Strikte controle elektrische kabels, geleiders en toestellen. Gebreken onmiddellijk laten herstellen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Verlichting lokaal verbeteren, eventueel plaatselijke verlichting voorzien   </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Fysieke belasting, </w:t>
            </w:r>
            <w:proofErr w:type="spellStart"/>
            <w:r w:rsidRPr="00D24033">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Hef- en tiltechnieken aanleren voor het verplaatsen van kunstwerken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Positioneer en klemgereedschappen ter beschikking stellen. </w:t>
            </w:r>
            <w:proofErr w:type="spellStart"/>
            <w:r w:rsidRPr="00D24033">
              <w:rPr>
                <w:rFonts w:asciiTheme="minorHAnsi" w:hAnsiTheme="minorHAnsi"/>
                <w:sz w:val="16"/>
                <w:szCs w:val="16"/>
              </w:rPr>
              <w:t>PBM’s</w:t>
            </w:r>
            <w:proofErr w:type="spellEnd"/>
            <w:r w:rsidRPr="00D24033">
              <w:rPr>
                <w:rFonts w:asciiTheme="minorHAnsi" w:hAnsiTheme="minorHAnsi"/>
                <w:sz w:val="16"/>
                <w:szCs w:val="16"/>
              </w:rPr>
              <w:t xml:space="preserve"> gebruiken.</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Atmosfeer</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Regelmatig verluchten, ruimtelijke ventilatie. Plaatselijke afzuiging voorzien bij gebruik beitsmiddelen en tijdens het solderen (hard en zacht)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Chemische agentia</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sz w:val="16"/>
                <w:szCs w:val="16"/>
              </w:rPr>
            </w:pPr>
            <w:r w:rsidRPr="00D24033">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 xml:space="preserve">Ruimtelijke ventilatie voorzien, </w:t>
            </w:r>
            <w:proofErr w:type="spellStart"/>
            <w:r w:rsidRPr="00D24033">
              <w:rPr>
                <w:rFonts w:asciiTheme="minorHAnsi" w:hAnsiTheme="minorHAnsi"/>
                <w:sz w:val="16"/>
                <w:szCs w:val="16"/>
              </w:rPr>
              <w:t>PBM’s</w:t>
            </w:r>
            <w:proofErr w:type="spellEnd"/>
            <w:r w:rsidRPr="00D24033">
              <w:rPr>
                <w:rFonts w:asciiTheme="minorHAnsi" w:hAnsiTheme="minorHAnsi"/>
                <w:sz w:val="16"/>
                <w:szCs w:val="16"/>
              </w:rPr>
              <w:t xml:space="preserve"> ter beschikking stellen (chemische bestendige handschoenen, ademhalingsbescherming en ondoordringbare schort).</w:t>
            </w:r>
          </w:p>
        </w:tc>
      </w:tr>
      <w:tr w:rsidR="00D24033" w:rsidRPr="00614C32" w:rsidTr="00D86160">
        <w:tc>
          <w:tcPr>
            <w:tcW w:w="31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24"/>
                <w:szCs w:val="24"/>
              </w:rPr>
              <w:sym w:font="Wingdings" w:char="F078"/>
            </w:r>
            <w:r w:rsidRPr="00D24033">
              <w:rPr>
                <w:rFonts w:asciiTheme="minorHAnsi" w:hAnsiTheme="minorHAnsi"/>
                <w:sz w:val="16"/>
                <w:szCs w:val="16"/>
              </w:rPr>
              <w:t xml:space="preserve"> Psychosociale, mentale belasting</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cs="Arial"/>
                <w:sz w:val="16"/>
                <w:szCs w:val="16"/>
              </w:rPr>
            </w:pPr>
            <w:r w:rsidRPr="00D24033">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jc w:val="center"/>
              <w:rPr>
                <w:rFonts w:asciiTheme="minorHAnsi" w:hAnsiTheme="minorHAnsi" w:cs="Arial"/>
                <w:sz w:val="16"/>
                <w:szCs w:val="16"/>
              </w:rPr>
            </w:pPr>
            <w:r w:rsidRPr="00D24033">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24033" w:rsidRPr="00D24033" w:rsidRDefault="00D24033" w:rsidP="00BE02CF">
            <w:pPr>
              <w:rPr>
                <w:rFonts w:asciiTheme="minorHAnsi" w:hAnsiTheme="minorHAnsi"/>
                <w:sz w:val="16"/>
                <w:szCs w:val="16"/>
              </w:rPr>
            </w:pPr>
            <w:r w:rsidRPr="00D24033">
              <w:rPr>
                <w:rFonts w:asciiTheme="minorHAnsi" w:hAnsiTheme="minorHAnsi"/>
                <w:sz w:val="16"/>
                <w:szCs w:val="16"/>
              </w:rPr>
              <w:t>Begeleiding stagementor en andere betrokkenen</w:t>
            </w:r>
          </w:p>
        </w:tc>
      </w:tr>
      <w:tr w:rsidR="00D24033"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4958DE">
            <w:pPr>
              <w:rPr>
                <w:rFonts w:asciiTheme="minorHAnsi" w:hAnsiTheme="minorHAnsi"/>
                <w:sz w:val="16"/>
                <w:szCs w:val="16"/>
              </w:rPr>
            </w:pPr>
          </w:p>
        </w:tc>
      </w:tr>
      <w:tr w:rsidR="00D24033"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D24033" w:rsidRPr="0043776C" w:rsidRDefault="00D24033"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D24033" w:rsidRPr="0043776C" w:rsidRDefault="004C382E" w:rsidP="00601047">
            <w:pPr>
              <w:rPr>
                <w:rFonts w:asciiTheme="minorHAnsi" w:hAnsiTheme="minorHAnsi" w:cs="Arial"/>
                <w:sz w:val="16"/>
                <w:szCs w:val="16"/>
              </w:rPr>
            </w:pPr>
            <w:r>
              <w:rPr>
                <w:rFonts w:asciiTheme="minorHAnsi" w:hAnsiTheme="minorHAnsi" w:cs="Arial"/>
                <w:sz w:val="16"/>
                <w:szCs w:val="16"/>
              </w:rPr>
              <w:t>M</w:t>
            </w:r>
            <w:r w:rsidR="00D24033"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D24033" w:rsidRPr="00614C32" w:rsidTr="00B867FE">
        <w:tc>
          <w:tcPr>
            <w:tcW w:w="31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D24033" w:rsidRPr="00F95166" w:rsidRDefault="00D24033"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D24033" w:rsidRPr="00F95166" w:rsidRDefault="00D24033" w:rsidP="003822A4">
            <w:pPr>
              <w:rPr>
                <w:rFonts w:asciiTheme="minorHAnsi" w:hAnsiTheme="minorHAnsi" w:cs="Arial"/>
                <w:sz w:val="16"/>
                <w:szCs w:val="16"/>
              </w:rPr>
            </w:pPr>
          </w:p>
        </w:tc>
      </w:tr>
      <w:tr w:rsidR="00D24033"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24033" w:rsidRDefault="00D24033"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D24033" w:rsidRDefault="00F0410D" w:rsidP="0043776C">
            <w:pPr>
              <w:pBdr>
                <w:top w:val="single" w:sz="4" w:space="1" w:color="auto"/>
              </w:pBdr>
              <w:rPr>
                <w:rFonts w:asciiTheme="minorHAnsi" w:hAnsiTheme="minorHAnsi"/>
                <w:sz w:val="16"/>
                <w:szCs w:val="16"/>
              </w:rPr>
            </w:pPr>
            <w:r w:rsidRPr="00F0410D">
              <w:rPr>
                <w:rFonts w:asciiTheme="minorHAnsi" w:hAnsiTheme="minorHAnsi"/>
                <w:sz w:val="16"/>
                <w:szCs w:val="16"/>
              </w:rPr>
              <w:t>Afschermen van draaiende dellen. Gebruiksaanwijzingen en instructies van machines, handgereedschappen en soldeerapparaat ter beschikking. Bijzondere aandacht en instructies bij gebruik beitsmiddelen (veiligheidsbril, ondoordringbare schort en werkhandschoenen). Ter beschikking stellen van MSDS fiche en instructie bij gebruik producten, regelmatig verluchting van lokaal door openen van ramen en deur. Richtlijnen bij brand en evacuatie via onthaalbrochure. Begeleiding door stagementor, werkplaatsreglement naleven en doen naleven.</w:t>
            </w:r>
          </w:p>
          <w:p w:rsidR="00A831E8" w:rsidRPr="00F0410D" w:rsidRDefault="00A831E8" w:rsidP="0043776C">
            <w:pPr>
              <w:pBdr>
                <w:top w:val="single" w:sz="4" w:space="1" w:color="auto"/>
              </w:pBdr>
              <w:rPr>
                <w:rFonts w:asciiTheme="minorHAnsi" w:hAnsiTheme="minorHAnsi"/>
                <w:sz w:val="16"/>
                <w:szCs w:val="16"/>
              </w:rPr>
            </w:pPr>
            <w:bookmarkStart w:id="0" w:name="_GoBack"/>
            <w:bookmarkEnd w:id="0"/>
          </w:p>
        </w:tc>
      </w:tr>
      <w:tr w:rsidR="00D24033"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24033" w:rsidRPr="00F95166" w:rsidRDefault="00D24033"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D24033"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24033" w:rsidRPr="00F95166" w:rsidRDefault="00D24033"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D24033"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D24033" w:rsidRPr="00F95166" w:rsidRDefault="00D24033"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24033" w:rsidRPr="00F95166" w:rsidRDefault="00D24033"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24033" w:rsidRPr="00F95166" w:rsidRDefault="00D24033"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D24033" w:rsidRPr="00F95166" w:rsidRDefault="00D24033"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D24033" w:rsidRPr="00F95166" w:rsidRDefault="00D24033"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D24033" w:rsidRPr="00F95166" w:rsidRDefault="00D24033"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D24033" w:rsidRPr="00F95166" w:rsidRDefault="00D24033"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D24033" w:rsidRPr="00F95166" w:rsidRDefault="00D24033"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D24033" w:rsidRPr="00F95166" w:rsidRDefault="00D24033"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24033" w:rsidRPr="00F95166" w:rsidRDefault="00D24033"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D24033" w:rsidRPr="00F95166" w:rsidRDefault="00D24033"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Veiligheidsschoeisel  met verstevigde neus</w:t>
            </w:r>
            <w:r w:rsidR="00F95166" w:rsidRPr="00F95166">
              <w:rPr>
                <w:rFonts w:asciiTheme="minorHAnsi" w:hAnsiTheme="minorHAnsi" w:cs="Arial"/>
                <w:sz w:val="16"/>
                <w:szCs w:val="16"/>
              </w:rPr>
              <w:tab/>
            </w:r>
            <w:r w:rsidR="00F95166"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37205307"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Werkhandschoenen/veiligheidshandschoenen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Veiligheidsbril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Gehoorbescherming    </w:t>
            </w:r>
            <w:r w:rsidR="00F95166" w:rsidRPr="00F95166">
              <w:rPr>
                <w:rFonts w:asciiTheme="minorHAnsi" w:hAnsiTheme="minorHAnsi" w:cs="Arial"/>
                <w:sz w:val="16"/>
                <w:szCs w:val="16"/>
              </w:rPr>
              <w:tab/>
            </w:r>
            <w:r w:rsidR="00F95166"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Veiligheidskledij </w:t>
            </w:r>
            <w:r>
              <w:rPr>
                <w:rFonts w:asciiTheme="minorHAnsi" w:hAnsiTheme="minorHAnsi" w:cs="Arial"/>
                <w:sz w:val="16"/>
                <w:szCs w:val="16"/>
              </w:rPr>
              <w:t>/ werkpak 100%katoen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F0410D">
              <w:rPr>
                <w:rFonts w:asciiTheme="minorHAnsi" w:hAnsiTheme="minorHAnsi" w:cs="Arial"/>
                <w:sz w:val="16"/>
                <w:szCs w:val="16"/>
              </w:rPr>
              <w:t xml:space="preserve"> </w:t>
            </w:r>
            <w:proofErr w:type="spellStart"/>
            <w:r w:rsidR="00F0410D">
              <w:rPr>
                <w:rFonts w:asciiTheme="minorHAnsi" w:hAnsiTheme="minorHAnsi" w:cs="Arial"/>
                <w:sz w:val="16"/>
                <w:szCs w:val="16"/>
              </w:rPr>
              <w:t>Splitlederen</w:t>
            </w:r>
            <w:proofErr w:type="spellEnd"/>
            <w:r w:rsidR="00F0410D">
              <w:rPr>
                <w:rFonts w:asciiTheme="minorHAnsi" w:hAnsiTheme="minorHAnsi" w:cs="Arial"/>
                <w:sz w:val="16"/>
                <w:szCs w:val="16"/>
              </w:rPr>
              <w:t xml:space="preserve"> schort/beenkappen/vest/mouw</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rPr>
                <w:rFonts w:asciiTheme="minorHAnsi" w:hAnsiTheme="minorHAnsi" w:cs="Arial"/>
                <w:sz w:val="24"/>
                <w:szCs w:val="24"/>
              </w:rPr>
            </w:pPr>
            <w:r w:rsidRPr="00F95166">
              <w:rPr>
                <w:rFonts w:asciiTheme="minorHAnsi" w:hAnsiTheme="minorHAnsi" w:cs="Arial"/>
                <w:sz w:val="24"/>
                <w:szCs w:val="24"/>
              </w:rPr>
              <w:sym w:font="Wingdings" w:char="F078"/>
            </w:r>
            <w:r>
              <w:rPr>
                <w:rFonts w:asciiTheme="minorHAnsi" w:hAnsiTheme="minorHAnsi" w:cs="Arial"/>
                <w:sz w:val="16"/>
                <w:szCs w:val="16"/>
              </w:rPr>
              <w:t xml:space="preserve"> </w:t>
            </w:r>
            <w:r w:rsidRPr="00F0410D">
              <w:rPr>
                <w:rFonts w:asciiTheme="minorHAnsi" w:hAnsiTheme="minorHAnsi"/>
                <w:sz w:val="16"/>
                <w:szCs w:val="16"/>
              </w:rPr>
              <w:t>Ademhalingsbescherming: dampen van zuren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0410D" w:rsidP="003822A4">
            <w:pP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0410D" w:rsidRDefault="00F0410D" w:rsidP="003822A4">
            <w:pPr>
              <w:rPr>
                <w:rFonts w:asciiTheme="minorHAnsi" w:hAnsiTheme="minorHAnsi" w:cs="Arial"/>
                <w:sz w:val="24"/>
                <w:szCs w:val="24"/>
              </w:rPr>
            </w:pPr>
            <w:r w:rsidRPr="00F0410D">
              <w:rPr>
                <w:rFonts w:asciiTheme="minorHAnsi" w:hAnsiTheme="minorHAnsi" w:cs="Arial"/>
                <w:sz w:val="24"/>
                <w:szCs w:val="24"/>
              </w:rPr>
              <w:sym w:font="Wingdings" w:char="F078"/>
            </w:r>
            <w:r w:rsidRPr="00F0410D">
              <w:rPr>
                <w:rFonts w:asciiTheme="minorHAnsi" w:hAnsiTheme="minorHAnsi" w:cs="Arial"/>
                <w:sz w:val="16"/>
                <w:szCs w:val="16"/>
              </w:rPr>
              <w:t xml:space="preserve"> Haarbescherming / haren samenbinden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0410D" w:rsidRDefault="00F95166" w:rsidP="003822A4">
            <w:pPr>
              <w:rPr>
                <w:rFonts w:asciiTheme="minorHAnsi" w:hAnsiTheme="minorHAnsi" w:cs="Arial"/>
                <w:sz w:val="24"/>
                <w:szCs w:val="24"/>
              </w:rPr>
            </w:pPr>
            <w:r w:rsidRPr="00F0410D">
              <w:rPr>
                <w:rFonts w:asciiTheme="minorHAnsi" w:hAnsiTheme="minorHAnsi" w:cs="Arial"/>
                <w:sz w:val="24"/>
                <w:szCs w:val="24"/>
              </w:rPr>
              <w:sym w:font="Wingdings" w:char="F078"/>
            </w:r>
            <w:r w:rsidR="00F0410D" w:rsidRPr="00F0410D">
              <w:rPr>
                <w:rFonts w:asciiTheme="minorHAnsi" w:hAnsiTheme="minorHAnsi" w:cs="Arial"/>
                <w:sz w:val="16"/>
                <w:szCs w:val="16"/>
              </w:rPr>
              <w:t xml:space="preserve"> </w:t>
            </w:r>
            <w:r w:rsidR="00F0410D" w:rsidRPr="00F0410D">
              <w:rPr>
                <w:rFonts w:asciiTheme="minorHAnsi" w:hAnsiTheme="minorHAnsi"/>
                <w:sz w:val="16"/>
                <w:szCs w:val="16"/>
              </w:rPr>
              <w:t>Zuurbestendige werkhandschoenen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7915B1"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00F95166" w:rsidRPr="00F95166">
              <w:rPr>
                <w:rFonts w:asciiTheme="minorHAnsi" w:hAnsiTheme="minorHAnsi" w:cs="Arial"/>
                <w:sz w:val="24"/>
                <w:szCs w:val="24"/>
              </w:rPr>
              <w:t xml:space="preserve"> </w:t>
            </w:r>
            <w:r w:rsidR="00F95166"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075" w:rsidRDefault="00A23075" w:rsidP="000A569B">
      <w:r>
        <w:separator/>
      </w:r>
    </w:p>
  </w:endnote>
  <w:endnote w:type="continuationSeparator" w:id="0">
    <w:p w:rsidR="00A23075" w:rsidRDefault="00A23075"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831E8">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A831E8">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831E8">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A831E8">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075" w:rsidRDefault="00A23075" w:rsidP="000A569B">
      <w:r>
        <w:separator/>
      </w:r>
    </w:p>
  </w:footnote>
  <w:footnote w:type="continuationSeparator" w:id="0">
    <w:p w:rsidR="00A23075" w:rsidRDefault="00A23075"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A628F"/>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2466"/>
    <w:rsid w:val="00443787"/>
    <w:rsid w:val="0045229E"/>
    <w:rsid w:val="00456523"/>
    <w:rsid w:val="00467011"/>
    <w:rsid w:val="0047113C"/>
    <w:rsid w:val="004C382E"/>
    <w:rsid w:val="004E568B"/>
    <w:rsid w:val="004E68C6"/>
    <w:rsid w:val="004F7C8D"/>
    <w:rsid w:val="00510FC4"/>
    <w:rsid w:val="00512E58"/>
    <w:rsid w:val="00534758"/>
    <w:rsid w:val="00560D69"/>
    <w:rsid w:val="00561D64"/>
    <w:rsid w:val="00591429"/>
    <w:rsid w:val="00592E80"/>
    <w:rsid w:val="00596B31"/>
    <w:rsid w:val="005A7057"/>
    <w:rsid w:val="005B6CD2"/>
    <w:rsid w:val="005D25E0"/>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15B1"/>
    <w:rsid w:val="007964E4"/>
    <w:rsid w:val="007A02E1"/>
    <w:rsid w:val="007A3A7B"/>
    <w:rsid w:val="007C284F"/>
    <w:rsid w:val="007D2679"/>
    <w:rsid w:val="007F7282"/>
    <w:rsid w:val="0082033F"/>
    <w:rsid w:val="00821DE1"/>
    <w:rsid w:val="00853D38"/>
    <w:rsid w:val="00863BD5"/>
    <w:rsid w:val="00885F59"/>
    <w:rsid w:val="00891605"/>
    <w:rsid w:val="008A6840"/>
    <w:rsid w:val="008B60F7"/>
    <w:rsid w:val="008C2301"/>
    <w:rsid w:val="0091168A"/>
    <w:rsid w:val="00921B1B"/>
    <w:rsid w:val="00941C4A"/>
    <w:rsid w:val="00945488"/>
    <w:rsid w:val="009568DB"/>
    <w:rsid w:val="009638F0"/>
    <w:rsid w:val="00975FB1"/>
    <w:rsid w:val="009D2896"/>
    <w:rsid w:val="009D3019"/>
    <w:rsid w:val="009E2C5D"/>
    <w:rsid w:val="009F374E"/>
    <w:rsid w:val="00A004DF"/>
    <w:rsid w:val="00A23075"/>
    <w:rsid w:val="00A23683"/>
    <w:rsid w:val="00A25E4C"/>
    <w:rsid w:val="00A41E6F"/>
    <w:rsid w:val="00A70AE9"/>
    <w:rsid w:val="00A831E8"/>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2403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10D"/>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7A2E04"/>
    <w:rsid w:val="009C590A"/>
    <w:rsid w:val="00A629AE"/>
    <w:rsid w:val="00AE42D9"/>
    <w:rsid w:val="00C42F35"/>
    <w:rsid w:val="00D168D7"/>
    <w:rsid w:val="00D87C7C"/>
    <w:rsid w:val="00E2622B"/>
    <w:rsid w:val="00E35C58"/>
    <w:rsid w:val="00E831D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GOPRO-1830562155-4990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a08c124a-5f3f-4c67-b9ab-e2ebca12716a</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https://gemeenschapsonderwijs.sharepoint.com/sites/prodoc/_layouts/15/DocIdRedir.aspx?ID=GOPRO-1830562155-4990</Url>
      <Description>GOPRO-1830562155-4990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8CFA534E-7574-4F9F-96F9-0053105D7D15}"/>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61EBBDB0-EBD8-4EBA-8948-E74D71D37AFA}"/>
</file>

<file path=customXml/itemProps5.xml><?xml version="1.0" encoding="utf-8"?>
<ds:datastoreItem xmlns:ds="http://schemas.openxmlformats.org/officeDocument/2006/customXml" ds:itemID="{B974B6A5-EB02-43BE-B0D6-4264A54E4E04}"/>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2</TotalTime>
  <Pages>3</Pages>
  <Words>1438</Words>
  <Characters>7913</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Edelsmeden</dc:title>
  <dc:creator>Broers</dc:creator>
  <cp:lastModifiedBy>Broers</cp:lastModifiedBy>
  <cp:revision>4</cp:revision>
  <cp:lastPrinted>2013-12-16T13:47:00Z</cp:lastPrinted>
  <dcterms:created xsi:type="dcterms:W3CDTF">2016-09-28T10:06:00Z</dcterms:created>
  <dcterms:modified xsi:type="dcterms:W3CDTF">2016-10-05T18:42:00Z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15200</vt:r8>
  </property>
  <property fmtid="{D5CDD505-2E9C-101B-9397-08002B2CF9AE}" pid="4" name="GO_Thema2">
    <vt:lpwstr>3081;#Preventie ＆ gezondheid|74497710-46e9-4331-b6ac-6a3cbbde3f24</vt:lpwstr>
  </property>
  <property fmtid="{D5CDD505-2E9C-101B-9397-08002B2CF9AE}" pid="5" name="i2ccc245a7ea4a3fab84e555e0d8ea1a">
    <vt:lpwstr>Wordsjablonen|035d6640-6d77-47ba-8bc3-72dc34b45b8c</vt:lpwstr>
  </property>
  <property fmtid="{D5CDD505-2E9C-101B-9397-08002B2CF9AE}" pid="6" name="Tonen op">
    <vt:lpwstr>332;#Wordsjablonen|035d6640-6d77-47ba-8bc3-72dc34b45b8c</vt:lpwstr>
  </property>
  <property fmtid="{D5CDD505-2E9C-101B-9397-08002B2CF9AE}" pid="7" name="GO_TonenOp">
    <vt:lpwstr>2763;#Werkpostfiches leerkrachten|f33be337-3835-4fd6-94a2-e79739637783</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217eb351-20a6-40f1-bde6-6fcf20eca2a1</vt:lpwstr>
  </property>
  <property fmtid="{D5CDD505-2E9C-101B-9397-08002B2CF9AE}" pid="16" name="MediaServiceImageTags">
    <vt:lpwstr/>
  </property>
</Properties>
</file>