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0EED" w14:textId="77777777" w:rsidR="00607552" w:rsidRPr="00607552" w:rsidRDefault="00036982" w:rsidP="00607552">
      <w:pPr>
        <w:pStyle w:val="PBD-Titel"/>
        <w:rPr>
          <w:lang w:val="nl-BE"/>
        </w:rPr>
      </w:pPr>
      <w:r>
        <w:rPr>
          <w:noProof/>
        </w:rPr>
        <mc:AlternateContent>
          <mc:Choice Requires="wps">
            <w:drawing>
              <wp:anchor distT="0" distB="0" distL="114300" distR="114300" simplePos="0" relativeHeight="251661312" behindDoc="0" locked="0" layoutInCell="1" allowOverlap="1" wp14:anchorId="612BED3C" wp14:editId="4F57E780">
                <wp:simplePos x="0" y="0"/>
                <wp:positionH relativeFrom="margin">
                  <wp:posOffset>738505</wp:posOffset>
                </wp:positionH>
                <wp:positionV relativeFrom="paragraph">
                  <wp:posOffset>4548505</wp:posOffset>
                </wp:positionV>
                <wp:extent cx="4282440" cy="4337050"/>
                <wp:effectExtent l="0" t="0" r="0" b="6350"/>
                <wp:wrapNone/>
                <wp:docPr id="2133623406" name="Tekstvak 3"/>
                <wp:cNvGraphicFramePr/>
                <a:graphic xmlns:a="http://schemas.openxmlformats.org/drawingml/2006/main">
                  <a:graphicData uri="http://schemas.microsoft.com/office/word/2010/wordprocessingShape">
                    <wps:wsp>
                      <wps:cNvSpPr txBox="1"/>
                      <wps:spPr>
                        <a:xfrm>
                          <a:off x="0" y="0"/>
                          <a:ext cx="4282440" cy="4337050"/>
                        </a:xfrm>
                        <a:prstGeom prst="rect">
                          <a:avLst/>
                        </a:prstGeom>
                        <a:noFill/>
                        <a:ln w="6350">
                          <a:noFill/>
                        </a:ln>
                      </wps:spPr>
                      <wps:txbx>
                        <w:txbxContent>
                          <w:p w14:paraId="07688185" w14:textId="68A96321" w:rsidR="00D16126" w:rsidRDefault="00DB64E0" w:rsidP="00F9757D">
                            <w:pPr>
                              <w:pStyle w:val="Dossierondertitel"/>
                              <w:rPr>
                                <w:lang w:val="nl-NL"/>
                              </w:rPr>
                            </w:pPr>
                            <w:r>
                              <w:rPr>
                                <w:lang w:val="nl-NL"/>
                              </w:rPr>
                              <w:t xml:space="preserve">Functiebeschrijving </w:t>
                            </w:r>
                          </w:p>
                          <w:p w14:paraId="20EEDF75" w14:textId="77777777" w:rsidR="00DB64E0" w:rsidRDefault="00DB64E0" w:rsidP="00F9757D">
                            <w:pPr>
                              <w:pStyle w:val="Dossierondertitel"/>
                              <w:rPr>
                                <w:lang w:val="nl-NL"/>
                              </w:rPr>
                            </w:pPr>
                          </w:p>
                          <w:p w14:paraId="42BB33EC" w14:textId="77777777" w:rsidR="00DB64E0" w:rsidRDefault="00DB64E0" w:rsidP="00DB64E0">
                            <w:pPr>
                              <w:rPr>
                                <w:rFonts w:ascii="Calibri" w:hAnsi="Calibri" w:cs="Calibri"/>
                              </w:rPr>
                            </w:pPr>
                          </w:p>
                          <w:p w14:paraId="4AD49AAD" w14:textId="77777777" w:rsidR="00DB64E0" w:rsidRDefault="00DB64E0" w:rsidP="00DB64E0">
                            <w:pPr>
                              <w:rPr>
                                <w:rFonts w:ascii="Calibri" w:hAnsi="Calibri" w:cs="Calibri"/>
                              </w:rPr>
                            </w:pPr>
                          </w:p>
                          <w:p w14:paraId="582E735D" w14:textId="77777777" w:rsidR="00DB64E0" w:rsidRDefault="00DB64E0" w:rsidP="00DB64E0">
                            <w:pPr>
                              <w:rPr>
                                <w:rFonts w:ascii="Calibri" w:hAnsi="Calibri" w:cs="Calibri"/>
                              </w:rPr>
                            </w:pPr>
                          </w:p>
                          <w:p w14:paraId="450639EA" w14:textId="77777777" w:rsidR="00DB64E0" w:rsidRDefault="00DB64E0" w:rsidP="00DB64E0">
                            <w:pPr>
                              <w:rPr>
                                <w:rFonts w:ascii="Calibri" w:hAnsi="Calibri" w:cs="Calibri"/>
                              </w:rPr>
                            </w:pPr>
                          </w:p>
                          <w:p w14:paraId="58FCF0A8" w14:textId="090CA442" w:rsidR="00DB64E0" w:rsidRPr="00757D06" w:rsidRDefault="00DB64E0" w:rsidP="00DB64E0">
                            <w:pPr>
                              <w:rPr>
                                <w:rFonts w:ascii="Calibri" w:hAnsi="Calibri" w:cs="Calibri"/>
                              </w:rPr>
                            </w:pPr>
                            <w:r>
                              <w:rPr>
                                <w:rFonts w:ascii="Calibri" w:hAnsi="Calibri" w:cs="Calibri"/>
                              </w:rPr>
                              <w:t>Voor kennisname: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6"/>
                              <w:gridCol w:w="3375"/>
                            </w:tblGrid>
                            <w:tr w:rsidR="00DB64E0" w:rsidRPr="00757D06" w14:paraId="1D66F5C6" w14:textId="77777777" w:rsidTr="00CC425D">
                              <w:trPr>
                                <w:trHeight w:val="1187"/>
                              </w:trPr>
                              <w:tc>
                                <w:tcPr>
                                  <w:tcW w:w="4605" w:type="dxa"/>
                                  <w:tcBorders>
                                    <w:top w:val="single" w:sz="4" w:space="0" w:color="808080"/>
                                    <w:left w:val="single" w:sz="4" w:space="0" w:color="808080"/>
                                    <w:bottom w:val="single" w:sz="4" w:space="0" w:color="808080"/>
                                    <w:right w:val="single" w:sz="4" w:space="0" w:color="808080"/>
                                  </w:tcBorders>
                                </w:tcPr>
                                <w:p w14:paraId="7AA93CB6" w14:textId="77777777" w:rsidR="00DB64E0" w:rsidRPr="00757D06" w:rsidRDefault="00DB64E0" w:rsidP="00DB64E0">
                                  <w:pPr>
                                    <w:rPr>
                                      <w:rFonts w:ascii="Calibri" w:hAnsi="Calibri" w:cs="Calibri"/>
                                    </w:rPr>
                                  </w:pPr>
                                  <w:r>
                                    <w:rPr>
                                      <w:rFonts w:ascii="Calibri" w:hAnsi="Calibri" w:cs="Calibri"/>
                                    </w:rPr>
                                    <w:t>Naam eerste evaluator</w:t>
                                  </w:r>
                                </w:p>
                                <w:p w14:paraId="498B1099" w14:textId="2C7A0176" w:rsidR="00DB64E0" w:rsidRPr="00DB64E0" w:rsidRDefault="00DB64E0" w:rsidP="00DB64E0">
                                  <w:pPr>
                                    <w:rPr>
                                      <w:rFonts w:ascii="Calibri" w:hAnsi="Calibri" w:cs="Calibri"/>
                                      <w:b/>
                                      <w:bCs/>
                                    </w:rPr>
                                  </w:pPr>
                                  <w:r>
                                    <w:rPr>
                                      <w:rFonts w:ascii="Calibri" w:hAnsi="Calibri" w:cs="Calibri"/>
                                      <w:b/>
                                      <w:bCs/>
                                    </w:rPr>
                                    <w:t>Saskia Lieveyns</w:t>
                                  </w:r>
                                </w:p>
                              </w:tc>
                              <w:tc>
                                <w:tcPr>
                                  <w:tcW w:w="5142" w:type="dxa"/>
                                  <w:tcBorders>
                                    <w:top w:val="single" w:sz="4" w:space="0" w:color="808080"/>
                                    <w:left w:val="single" w:sz="4" w:space="0" w:color="808080"/>
                                    <w:bottom w:val="single" w:sz="4" w:space="0" w:color="808080"/>
                                    <w:right w:val="single" w:sz="4" w:space="0" w:color="808080"/>
                                  </w:tcBorders>
                                </w:tcPr>
                                <w:p w14:paraId="37AFC831" w14:textId="77777777" w:rsidR="00DB64E0" w:rsidRDefault="00DB64E0" w:rsidP="00DB64E0">
                                  <w:pPr>
                                    <w:rPr>
                                      <w:rFonts w:ascii="Calibri" w:hAnsi="Calibri" w:cs="Calibri"/>
                                    </w:rPr>
                                  </w:pPr>
                                  <w:r w:rsidRPr="00757D06">
                                    <w:rPr>
                                      <w:rFonts w:ascii="Calibri" w:hAnsi="Calibri" w:cs="Calibri"/>
                                    </w:rPr>
                                    <w:t>Datum + handtekening</w:t>
                                  </w:r>
                                </w:p>
                                <w:p w14:paraId="7708886F" w14:textId="2C041198" w:rsidR="00DB64E0" w:rsidRPr="00757D06" w:rsidRDefault="00DB64E0" w:rsidP="00DB64E0">
                                  <w:pPr>
                                    <w:rPr>
                                      <w:rFonts w:ascii="Calibri" w:hAnsi="Calibri" w:cs="Calibri"/>
                                    </w:rPr>
                                  </w:pPr>
                                </w:p>
                              </w:tc>
                            </w:tr>
                            <w:tr w:rsidR="00DB64E0" w:rsidRPr="00757D06" w14:paraId="2D9FCF1C" w14:textId="77777777" w:rsidTr="00CC425D">
                              <w:tc>
                                <w:tcPr>
                                  <w:tcW w:w="4605" w:type="dxa"/>
                                  <w:tcBorders>
                                    <w:top w:val="single" w:sz="4" w:space="0" w:color="808080"/>
                                    <w:left w:val="single" w:sz="4" w:space="0" w:color="808080"/>
                                    <w:bottom w:val="single" w:sz="4" w:space="0" w:color="808080"/>
                                    <w:right w:val="single" w:sz="4" w:space="0" w:color="808080"/>
                                  </w:tcBorders>
                                </w:tcPr>
                                <w:p w14:paraId="11EF72B1" w14:textId="77777777" w:rsidR="00DB64E0" w:rsidRDefault="00DB64E0" w:rsidP="00DB64E0">
                                  <w:pPr>
                                    <w:rPr>
                                      <w:rFonts w:ascii="Calibri" w:hAnsi="Calibri" w:cs="Calibri"/>
                                    </w:rPr>
                                  </w:pPr>
                                  <w:r>
                                    <w:rPr>
                                      <w:rFonts w:ascii="Calibri" w:hAnsi="Calibri" w:cs="Calibri"/>
                                    </w:rPr>
                                    <w:t>Naam personeelslid</w:t>
                                  </w:r>
                                </w:p>
                                <w:p w14:paraId="2A0FA7E6" w14:textId="5658EF83" w:rsidR="00DB64E0" w:rsidRPr="00DB64E0" w:rsidRDefault="00DB64E0" w:rsidP="00DB64E0">
                                  <w:pPr>
                                    <w:rPr>
                                      <w:rFonts w:ascii="Calibri" w:hAnsi="Calibri" w:cs="Calibri"/>
                                      <w:b/>
                                      <w:bCs/>
                                    </w:rPr>
                                  </w:pPr>
                                </w:p>
                              </w:tc>
                              <w:tc>
                                <w:tcPr>
                                  <w:tcW w:w="5142" w:type="dxa"/>
                                  <w:tcBorders>
                                    <w:top w:val="single" w:sz="4" w:space="0" w:color="808080"/>
                                    <w:left w:val="single" w:sz="4" w:space="0" w:color="808080"/>
                                    <w:bottom w:val="single" w:sz="4" w:space="0" w:color="808080"/>
                                    <w:right w:val="single" w:sz="4" w:space="0" w:color="808080"/>
                                  </w:tcBorders>
                                </w:tcPr>
                                <w:p w14:paraId="521DC188" w14:textId="77777777" w:rsidR="00DB64E0" w:rsidRDefault="00DB64E0" w:rsidP="00DB64E0">
                                  <w:pPr>
                                    <w:rPr>
                                      <w:rFonts w:ascii="Calibri" w:hAnsi="Calibri" w:cs="Calibri"/>
                                    </w:rPr>
                                  </w:pPr>
                                  <w:r>
                                    <w:rPr>
                                      <w:rFonts w:ascii="Calibri" w:hAnsi="Calibri" w:cs="Calibri"/>
                                    </w:rPr>
                                    <w:t>Datum + h</w:t>
                                  </w:r>
                                  <w:r w:rsidRPr="00757D06">
                                    <w:rPr>
                                      <w:rFonts w:ascii="Calibri" w:hAnsi="Calibri" w:cs="Calibri"/>
                                    </w:rPr>
                                    <w:t>andtekening</w:t>
                                  </w:r>
                                </w:p>
                                <w:p w14:paraId="19C79699" w14:textId="1E4C21AB" w:rsidR="00DB64E0" w:rsidRDefault="00DB64E0" w:rsidP="00DB64E0">
                                  <w:pPr>
                                    <w:rPr>
                                      <w:rFonts w:ascii="Calibri" w:hAnsi="Calibri" w:cs="Calibri"/>
                                    </w:rPr>
                                  </w:pPr>
                                </w:p>
                                <w:p w14:paraId="35A8F3DA" w14:textId="5E3C96FA" w:rsidR="00DB64E0" w:rsidRPr="00757D06" w:rsidRDefault="00DB64E0" w:rsidP="00DB64E0">
                                  <w:pPr>
                                    <w:rPr>
                                      <w:rFonts w:ascii="Calibri" w:hAnsi="Calibri" w:cs="Calibri"/>
                                    </w:rPr>
                                  </w:pPr>
                                </w:p>
                              </w:tc>
                            </w:tr>
                          </w:tbl>
                          <w:p w14:paraId="66D921A3" w14:textId="77777777" w:rsidR="00DB64E0" w:rsidRDefault="00DB64E0" w:rsidP="00DB64E0">
                            <w:pPr>
                              <w:rPr>
                                <w:rFonts w:ascii="Calibri" w:hAnsi="Calibri" w:cs="Calibri"/>
                              </w:rPr>
                            </w:pPr>
                          </w:p>
                          <w:p w14:paraId="0ACC4197" w14:textId="77777777" w:rsidR="00DB64E0" w:rsidRPr="00DB64E0" w:rsidRDefault="00DB64E0" w:rsidP="00F9757D">
                            <w:pPr>
                              <w:pStyle w:val="Dossierondertitel"/>
                              <w:rPr>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2BED3C" id="_x0000_t202" coordsize="21600,21600" o:spt="202" path="m,l,21600r21600,l21600,xe">
                <v:stroke joinstyle="miter"/>
                <v:path gradientshapeok="t" o:connecttype="rect"/>
              </v:shapetype>
              <v:shape id="Tekstvak 3" o:spid="_x0000_s1026" type="#_x0000_t202" style="position:absolute;margin-left:58.15pt;margin-top:358.15pt;width:337.2pt;height:34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" filled="f" stroked="f" strokeweight=".5pt">
                <v:textbox>
                  <w:txbxContent>
                    <w:p w14:paraId="07688185" w14:textId="68A96321" w:rsidR="00D16126" w:rsidRDefault="00DB64E0" w:rsidP="00F9757D">
                      <w:pPr>
                        <w:pStyle w:val="Dossierondertitel"/>
                        <w:rPr>
                          <w:lang w:val="nl-NL"/>
                        </w:rPr>
                      </w:pPr>
                      <w:r>
                        <w:rPr>
                          <w:lang w:val="nl-NL"/>
                        </w:rPr>
                        <w:t xml:space="preserve">Functiebeschrijving </w:t>
                      </w:r>
                    </w:p>
                    <w:p w14:paraId="20EEDF75" w14:textId="77777777" w:rsidR="00DB64E0" w:rsidRDefault="00DB64E0" w:rsidP="00F9757D">
                      <w:pPr>
                        <w:pStyle w:val="Dossierondertitel"/>
                        <w:rPr>
                          <w:lang w:val="nl-NL"/>
                        </w:rPr>
                      </w:pPr>
                    </w:p>
                    <w:p w14:paraId="42BB33EC" w14:textId="77777777" w:rsidR="00DB64E0" w:rsidRDefault="00DB64E0" w:rsidP="00DB64E0">
                      <w:pPr>
                        <w:rPr>
                          <w:rFonts w:ascii="Calibri" w:hAnsi="Calibri" w:cs="Calibri"/>
                        </w:rPr>
                      </w:pPr>
                    </w:p>
                    <w:p w14:paraId="4AD49AAD" w14:textId="77777777" w:rsidR="00DB64E0" w:rsidRDefault="00DB64E0" w:rsidP="00DB64E0">
                      <w:pPr>
                        <w:rPr>
                          <w:rFonts w:ascii="Calibri" w:hAnsi="Calibri" w:cs="Calibri"/>
                        </w:rPr>
                      </w:pPr>
                    </w:p>
                    <w:p w14:paraId="582E735D" w14:textId="77777777" w:rsidR="00DB64E0" w:rsidRDefault="00DB64E0" w:rsidP="00DB64E0">
                      <w:pPr>
                        <w:rPr>
                          <w:rFonts w:ascii="Calibri" w:hAnsi="Calibri" w:cs="Calibri"/>
                        </w:rPr>
                      </w:pPr>
                    </w:p>
                    <w:p w14:paraId="450639EA" w14:textId="77777777" w:rsidR="00DB64E0" w:rsidRDefault="00DB64E0" w:rsidP="00DB64E0">
                      <w:pPr>
                        <w:rPr>
                          <w:rFonts w:ascii="Calibri" w:hAnsi="Calibri" w:cs="Calibri"/>
                        </w:rPr>
                      </w:pPr>
                    </w:p>
                    <w:p w14:paraId="58FCF0A8" w14:textId="090CA442" w:rsidR="00DB64E0" w:rsidRPr="00757D06" w:rsidRDefault="00DB64E0" w:rsidP="00DB64E0">
                      <w:pPr>
                        <w:rPr>
                          <w:rFonts w:ascii="Calibri" w:hAnsi="Calibri" w:cs="Calibri"/>
                        </w:rPr>
                      </w:pPr>
                      <w:r>
                        <w:rPr>
                          <w:rFonts w:ascii="Calibri" w:hAnsi="Calibri" w:cs="Calibri"/>
                        </w:rPr>
                        <w:t>Voor kennisname: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6"/>
                        <w:gridCol w:w="3375"/>
                      </w:tblGrid>
                      <w:tr w:rsidR="00DB64E0" w:rsidRPr="00757D06" w14:paraId="1D66F5C6" w14:textId="77777777" w:rsidTr="00CC425D">
                        <w:trPr>
                          <w:trHeight w:val="1187"/>
                        </w:trPr>
                        <w:tc>
                          <w:tcPr>
                            <w:tcW w:w="4605" w:type="dxa"/>
                            <w:tcBorders>
                              <w:top w:val="single" w:sz="4" w:space="0" w:color="808080"/>
                              <w:left w:val="single" w:sz="4" w:space="0" w:color="808080"/>
                              <w:bottom w:val="single" w:sz="4" w:space="0" w:color="808080"/>
                              <w:right w:val="single" w:sz="4" w:space="0" w:color="808080"/>
                            </w:tcBorders>
                          </w:tcPr>
                          <w:p w14:paraId="7AA93CB6" w14:textId="77777777" w:rsidR="00DB64E0" w:rsidRPr="00757D06" w:rsidRDefault="00DB64E0" w:rsidP="00DB64E0">
                            <w:pPr>
                              <w:rPr>
                                <w:rFonts w:ascii="Calibri" w:hAnsi="Calibri" w:cs="Calibri"/>
                              </w:rPr>
                            </w:pPr>
                            <w:r>
                              <w:rPr>
                                <w:rFonts w:ascii="Calibri" w:hAnsi="Calibri" w:cs="Calibri"/>
                              </w:rPr>
                              <w:t>Naam eerste evaluator</w:t>
                            </w:r>
                          </w:p>
                          <w:p w14:paraId="498B1099" w14:textId="2C7A0176" w:rsidR="00DB64E0" w:rsidRPr="00DB64E0" w:rsidRDefault="00DB64E0" w:rsidP="00DB64E0">
                            <w:pPr>
                              <w:rPr>
                                <w:rFonts w:ascii="Calibri" w:hAnsi="Calibri" w:cs="Calibri"/>
                                <w:b/>
                                <w:bCs/>
                              </w:rPr>
                            </w:pPr>
                            <w:r>
                              <w:rPr>
                                <w:rFonts w:ascii="Calibri" w:hAnsi="Calibri" w:cs="Calibri"/>
                                <w:b/>
                                <w:bCs/>
                              </w:rPr>
                              <w:t>Saskia Lieveyns</w:t>
                            </w:r>
                          </w:p>
                        </w:tc>
                        <w:tc>
                          <w:tcPr>
                            <w:tcW w:w="5142" w:type="dxa"/>
                            <w:tcBorders>
                              <w:top w:val="single" w:sz="4" w:space="0" w:color="808080"/>
                              <w:left w:val="single" w:sz="4" w:space="0" w:color="808080"/>
                              <w:bottom w:val="single" w:sz="4" w:space="0" w:color="808080"/>
                              <w:right w:val="single" w:sz="4" w:space="0" w:color="808080"/>
                            </w:tcBorders>
                          </w:tcPr>
                          <w:p w14:paraId="37AFC831" w14:textId="77777777" w:rsidR="00DB64E0" w:rsidRDefault="00DB64E0" w:rsidP="00DB64E0">
                            <w:pPr>
                              <w:rPr>
                                <w:rFonts w:ascii="Calibri" w:hAnsi="Calibri" w:cs="Calibri"/>
                              </w:rPr>
                            </w:pPr>
                            <w:r w:rsidRPr="00757D06">
                              <w:rPr>
                                <w:rFonts w:ascii="Calibri" w:hAnsi="Calibri" w:cs="Calibri"/>
                              </w:rPr>
                              <w:t>Datum + handtekening</w:t>
                            </w:r>
                          </w:p>
                          <w:p w14:paraId="7708886F" w14:textId="2C041198" w:rsidR="00DB64E0" w:rsidRPr="00757D06" w:rsidRDefault="00DB64E0" w:rsidP="00DB64E0">
                            <w:pPr>
                              <w:rPr>
                                <w:rFonts w:ascii="Calibri" w:hAnsi="Calibri" w:cs="Calibri"/>
                              </w:rPr>
                            </w:pPr>
                          </w:p>
                        </w:tc>
                      </w:tr>
                      <w:tr w:rsidR="00DB64E0" w:rsidRPr="00757D06" w14:paraId="2D9FCF1C" w14:textId="77777777" w:rsidTr="00CC425D">
                        <w:tc>
                          <w:tcPr>
                            <w:tcW w:w="4605" w:type="dxa"/>
                            <w:tcBorders>
                              <w:top w:val="single" w:sz="4" w:space="0" w:color="808080"/>
                              <w:left w:val="single" w:sz="4" w:space="0" w:color="808080"/>
                              <w:bottom w:val="single" w:sz="4" w:space="0" w:color="808080"/>
                              <w:right w:val="single" w:sz="4" w:space="0" w:color="808080"/>
                            </w:tcBorders>
                          </w:tcPr>
                          <w:p w14:paraId="11EF72B1" w14:textId="77777777" w:rsidR="00DB64E0" w:rsidRDefault="00DB64E0" w:rsidP="00DB64E0">
                            <w:pPr>
                              <w:rPr>
                                <w:rFonts w:ascii="Calibri" w:hAnsi="Calibri" w:cs="Calibri"/>
                              </w:rPr>
                            </w:pPr>
                            <w:r>
                              <w:rPr>
                                <w:rFonts w:ascii="Calibri" w:hAnsi="Calibri" w:cs="Calibri"/>
                              </w:rPr>
                              <w:t>Naam personeelslid</w:t>
                            </w:r>
                          </w:p>
                          <w:p w14:paraId="2A0FA7E6" w14:textId="5658EF83" w:rsidR="00DB64E0" w:rsidRPr="00DB64E0" w:rsidRDefault="00DB64E0" w:rsidP="00DB64E0">
                            <w:pPr>
                              <w:rPr>
                                <w:rFonts w:ascii="Calibri" w:hAnsi="Calibri" w:cs="Calibri"/>
                                <w:b/>
                                <w:bCs/>
                              </w:rPr>
                            </w:pPr>
                          </w:p>
                        </w:tc>
                        <w:tc>
                          <w:tcPr>
                            <w:tcW w:w="5142" w:type="dxa"/>
                            <w:tcBorders>
                              <w:top w:val="single" w:sz="4" w:space="0" w:color="808080"/>
                              <w:left w:val="single" w:sz="4" w:space="0" w:color="808080"/>
                              <w:bottom w:val="single" w:sz="4" w:space="0" w:color="808080"/>
                              <w:right w:val="single" w:sz="4" w:space="0" w:color="808080"/>
                            </w:tcBorders>
                          </w:tcPr>
                          <w:p w14:paraId="521DC188" w14:textId="77777777" w:rsidR="00DB64E0" w:rsidRDefault="00DB64E0" w:rsidP="00DB64E0">
                            <w:pPr>
                              <w:rPr>
                                <w:rFonts w:ascii="Calibri" w:hAnsi="Calibri" w:cs="Calibri"/>
                              </w:rPr>
                            </w:pPr>
                            <w:r>
                              <w:rPr>
                                <w:rFonts w:ascii="Calibri" w:hAnsi="Calibri" w:cs="Calibri"/>
                              </w:rPr>
                              <w:t>Datum + h</w:t>
                            </w:r>
                            <w:r w:rsidRPr="00757D06">
                              <w:rPr>
                                <w:rFonts w:ascii="Calibri" w:hAnsi="Calibri" w:cs="Calibri"/>
                              </w:rPr>
                              <w:t>andtekening</w:t>
                            </w:r>
                          </w:p>
                          <w:p w14:paraId="19C79699" w14:textId="1E4C21AB" w:rsidR="00DB64E0" w:rsidRDefault="00DB64E0" w:rsidP="00DB64E0">
                            <w:pPr>
                              <w:rPr>
                                <w:rFonts w:ascii="Calibri" w:hAnsi="Calibri" w:cs="Calibri"/>
                              </w:rPr>
                            </w:pPr>
                          </w:p>
                          <w:p w14:paraId="35A8F3DA" w14:textId="5E3C96FA" w:rsidR="00DB64E0" w:rsidRPr="00757D06" w:rsidRDefault="00DB64E0" w:rsidP="00DB64E0">
                            <w:pPr>
                              <w:rPr>
                                <w:rFonts w:ascii="Calibri" w:hAnsi="Calibri" w:cs="Calibri"/>
                              </w:rPr>
                            </w:pPr>
                          </w:p>
                        </w:tc>
                      </w:tr>
                    </w:tbl>
                    <w:p w14:paraId="66D921A3" w14:textId="77777777" w:rsidR="00DB64E0" w:rsidRDefault="00DB64E0" w:rsidP="00DB64E0">
                      <w:pPr>
                        <w:rPr>
                          <w:rFonts w:ascii="Calibri" w:hAnsi="Calibri" w:cs="Calibri"/>
                        </w:rPr>
                      </w:pPr>
                    </w:p>
                    <w:p w14:paraId="0ACC4197" w14:textId="77777777" w:rsidR="00DB64E0" w:rsidRPr="00DB64E0" w:rsidRDefault="00DB64E0" w:rsidP="00F9757D">
                      <w:pPr>
                        <w:pStyle w:val="Dossierondertitel"/>
                        <w:rPr>
                          <w:lang w:val="nl-NL"/>
                        </w:rPr>
                      </w:pP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0FADAC5" wp14:editId="72A785DD">
                <wp:simplePos x="0" y="0"/>
                <wp:positionH relativeFrom="margin">
                  <wp:posOffset>737235</wp:posOffset>
                </wp:positionH>
                <wp:positionV relativeFrom="paragraph">
                  <wp:posOffset>2620323</wp:posOffset>
                </wp:positionV>
                <wp:extent cx="4282734" cy="1746724"/>
                <wp:effectExtent l="0" t="0" r="3810" b="6350"/>
                <wp:wrapNone/>
                <wp:docPr id="1320677002" name="Tekstvak 3"/>
                <wp:cNvGraphicFramePr/>
                <a:graphic xmlns:a="http://schemas.openxmlformats.org/drawingml/2006/main">
                  <a:graphicData uri="http://schemas.microsoft.com/office/word/2010/wordprocessingShape">
                    <wps:wsp>
                      <wps:cNvSpPr txBox="1"/>
                      <wps:spPr>
                        <a:xfrm>
                          <a:off x="0" y="0"/>
                          <a:ext cx="4282734" cy="1746724"/>
                        </a:xfrm>
                        <a:prstGeom prst="rect">
                          <a:avLst/>
                        </a:prstGeom>
                        <a:solidFill>
                          <a:schemeClr val="lt1"/>
                        </a:solidFill>
                        <a:ln w="6350">
                          <a:noFill/>
                        </a:ln>
                      </wps:spPr>
                      <wps:txbx>
                        <w:txbxContent>
                          <w:p w14:paraId="05D9DC0D" w14:textId="72AC1780" w:rsidR="00D16126" w:rsidRPr="00DB64E0" w:rsidRDefault="009B74A2" w:rsidP="007D3B7E">
                            <w:pPr>
                              <w:pStyle w:val="PBD-dossiertitel"/>
                              <w:rPr>
                                <w:lang w:val="nl-NL"/>
                              </w:rPr>
                            </w:pPr>
                            <w:r>
                              <w:rPr>
                                <w:lang w:val="nl-NL"/>
                              </w:rPr>
                              <w:t>Ambt p</w:t>
                            </w:r>
                            <w:r w:rsidR="00DB64E0">
                              <w:rPr>
                                <w:lang w:val="nl-NL"/>
                              </w:rPr>
                              <w:t xml:space="preserve">edagogisch </w:t>
                            </w:r>
                            <w:r>
                              <w:rPr>
                                <w:lang w:val="nl-NL"/>
                              </w:rPr>
                              <w:t>advis</w:t>
                            </w:r>
                            <w:r w:rsidR="00DB64E0">
                              <w:rPr>
                                <w:lang w:val="nl-NL"/>
                              </w:rPr>
                              <w:t>e</w:t>
                            </w:r>
                            <w:r>
                              <w:rPr>
                                <w:lang w:val="nl-NL"/>
                              </w:rPr>
                              <w:t>u</w:t>
                            </w:r>
                            <w:r w:rsidR="00DB64E0">
                              <w:rPr>
                                <w:lang w:val="nl-NL"/>
                              </w:rPr>
                              <w:t>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ADAC5" id="_x0000_s1027" type="#_x0000_t202" style="position:absolute;margin-left:58.05pt;margin-top:206.3pt;width:337.2pt;height:137.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" fillcolor="white [3201]" stroked="f" strokeweight=".5pt">
                <v:textbox>
                  <w:txbxContent>
                    <w:p w14:paraId="05D9DC0D" w14:textId="72AC1780" w:rsidR="00D16126" w:rsidRPr="00DB64E0" w:rsidRDefault="009B74A2" w:rsidP="007D3B7E">
                      <w:pPr>
                        <w:pStyle w:val="PBD-dossiertitel"/>
                        <w:rPr>
                          <w:lang w:val="nl-NL"/>
                        </w:rPr>
                      </w:pPr>
                      <w:r>
                        <w:rPr>
                          <w:lang w:val="nl-NL"/>
                        </w:rPr>
                        <w:t>Ambt p</w:t>
                      </w:r>
                      <w:r w:rsidR="00DB64E0">
                        <w:rPr>
                          <w:lang w:val="nl-NL"/>
                        </w:rPr>
                        <w:t xml:space="preserve">edagogisch </w:t>
                      </w:r>
                      <w:r>
                        <w:rPr>
                          <w:lang w:val="nl-NL"/>
                        </w:rPr>
                        <w:t>advis</w:t>
                      </w:r>
                      <w:r w:rsidR="00DB64E0">
                        <w:rPr>
                          <w:lang w:val="nl-NL"/>
                        </w:rPr>
                        <w:t>e</w:t>
                      </w:r>
                      <w:r>
                        <w:rPr>
                          <w:lang w:val="nl-NL"/>
                        </w:rPr>
                        <w:t>u</w:t>
                      </w:r>
                      <w:r w:rsidR="00DB64E0">
                        <w:rPr>
                          <w:lang w:val="nl-NL"/>
                        </w:rPr>
                        <w:t>r</w:t>
                      </w:r>
                    </w:p>
                  </w:txbxContent>
                </v:textbox>
                <w10:wrap anchorx="margin"/>
              </v:shape>
            </w:pict>
          </mc:Fallback>
        </mc:AlternateContent>
      </w:r>
      <w:r w:rsidR="00924FAF" w:rsidRPr="00607552">
        <w:rPr>
          <w:lang w:val="nl-BE"/>
        </w:rPr>
        <w:br w:type="page"/>
      </w:r>
      <w:r w:rsidR="00607552" w:rsidRPr="00607552">
        <w:rPr>
          <w:lang w:val="nl-BE"/>
        </w:rPr>
        <w:lastRenderedPageBreak/>
        <w:t>Kerntaken van de pedagogisch adviseur</w:t>
      </w:r>
    </w:p>
    <w:p w14:paraId="21035AB0" w14:textId="77777777" w:rsidR="00607552" w:rsidRPr="004E582C" w:rsidRDefault="00607552" w:rsidP="00607552">
      <w:pPr>
        <w:pStyle w:val="PBD-Standaard"/>
      </w:pPr>
      <w:r w:rsidRPr="004E582C">
        <w:t xml:space="preserve">De pedagogisch </w:t>
      </w:r>
      <w:r>
        <w:t>adviseur</w:t>
      </w:r>
      <w:r w:rsidRPr="004E582C">
        <w:t xml:space="preserve"> ondersteunt de instellingen en onderwijsprofessionals </w:t>
      </w:r>
      <w:r>
        <w:t xml:space="preserve">van het GO! op een kwaliteitsvolle manier </w:t>
      </w:r>
      <w:r w:rsidRPr="004E582C">
        <w:t>bij:</w:t>
      </w:r>
    </w:p>
    <w:p w14:paraId="18BADB72" w14:textId="77777777" w:rsidR="00607552" w:rsidRPr="00AF6101" w:rsidRDefault="00607552" w:rsidP="00607552">
      <w:pPr>
        <w:pStyle w:val="PBD-Opsomming"/>
        <w:ind w:left="1418"/>
      </w:pPr>
      <w:r w:rsidRPr="00AF6101">
        <w:t>het realiseren van het pedagogisch project van het GO!;</w:t>
      </w:r>
    </w:p>
    <w:p w14:paraId="53815F28" w14:textId="77777777" w:rsidR="00607552" w:rsidRPr="00AF6101" w:rsidRDefault="00607552" w:rsidP="00607552">
      <w:pPr>
        <w:pStyle w:val="PBD-Opsomming"/>
        <w:ind w:left="1418"/>
      </w:pPr>
      <w:r>
        <w:t>het organiseren en realiseren van kwaliteitsvol onderwijs en een kwaliteitsvolle leerlingenbegeleiding voor elke lerende;</w:t>
      </w:r>
    </w:p>
    <w:p w14:paraId="252C6AF5" w14:textId="77777777" w:rsidR="00607552" w:rsidRPr="00AF6101" w:rsidRDefault="00607552" w:rsidP="00607552">
      <w:pPr>
        <w:pStyle w:val="PBD-Opsomming"/>
        <w:ind w:left="1418"/>
      </w:pPr>
      <w:r w:rsidRPr="00AF6101">
        <w:t>het versterken van hun ontwikkeling als professionele lerende organisatie.</w:t>
      </w:r>
    </w:p>
    <w:p w14:paraId="34100249" w14:textId="77777777" w:rsidR="00607552" w:rsidRPr="005945EB" w:rsidRDefault="00607552" w:rsidP="00607552">
      <w:pPr>
        <w:pStyle w:val="PBD-Standaard"/>
      </w:pPr>
      <w:r w:rsidRPr="005945EB">
        <w:t xml:space="preserve">Bovendien draagt de pedagogisch adviseur bij tot de uitbouw van de eigen organisatie door </w:t>
      </w:r>
    </w:p>
    <w:p w14:paraId="653476B8" w14:textId="77777777" w:rsidR="00607552" w:rsidRPr="005945EB" w:rsidRDefault="00607552" w:rsidP="00607552">
      <w:pPr>
        <w:pStyle w:val="PBD-Opsomming"/>
        <w:ind w:left="1418"/>
      </w:pPr>
      <w:r w:rsidRPr="005945EB">
        <w:t>het uitwerken en optimaliseren van de dienstverlening;</w:t>
      </w:r>
    </w:p>
    <w:p w14:paraId="28BB66A2" w14:textId="77777777" w:rsidR="00607552" w:rsidRPr="005945EB" w:rsidRDefault="00607552" w:rsidP="00607552">
      <w:pPr>
        <w:pStyle w:val="PBD-Opsomming"/>
        <w:ind w:left="1418"/>
      </w:pPr>
      <w:r w:rsidRPr="005945EB">
        <w:t>het geven van beleidsadvies.</w:t>
      </w:r>
    </w:p>
    <w:p w14:paraId="385D1D02" w14:textId="77777777" w:rsidR="00607552" w:rsidRDefault="00607552" w:rsidP="00607552">
      <w:pPr>
        <w:pStyle w:val="PBD-Standaard"/>
      </w:pPr>
      <w:r>
        <w:t>De pedagogisch adviseur doet dat door:</w:t>
      </w:r>
    </w:p>
    <w:p w14:paraId="672EAC7E" w14:textId="77777777" w:rsidR="00607552" w:rsidRDefault="00607552" w:rsidP="00607552">
      <w:pPr>
        <w:pStyle w:val="PBD-Opsomming"/>
        <w:ind w:left="1418"/>
      </w:pPr>
      <w:r>
        <w:t>D</w:t>
      </w:r>
      <w:r w:rsidRPr="00B70587">
        <w:t xml:space="preserve">e </w:t>
      </w:r>
      <w:r>
        <w:t>ondersteunings</w:t>
      </w:r>
      <w:r w:rsidRPr="00B70587">
        <w:t xml:space="preserve">vraag of </w:t>
      </w:r>
      <w:r>
        <w:t>-</w:t>
      </w:r>
      <w:r w:rsidRPr="00B70587">
        <w:t xml:space="preserve">problematiek </w:t>
      </w:r>
      <w:r>
        <w:t>van de klant te v</w:t>
      </w:r>
      <w:r w:rsidRPr="00B70587">
        <w:t>ervolledigen, verhelderen en analyseren met als doel over de nodige gegevens en inzichten te beschikken om een gepaste dienstverlening of doorverwijzing te kunnen uitwerken.</w:t>
      </w:r>
    </w:p>
    <w:p w14:paraId="049C44A7" w14:textId="77777777" w:rsidR="00607552" w:rsidRDefault="00607552" w:rsidP="00607552">
      <w:pPr>
        <w:pStyle w:val="PBD-Opsomming"/>
        <w:ind w:left="1418"/>
      </w:pPr>
      <w:r>
        <w:t>I</w:t>
      </w:r>
      <w:r w:rsidRPr="00B70587">
        <w:t>nformatie</w:t>
      </w:r>
      <w:r>
        <w:t xml:space="preserve"> te verstrekken</w:t>
      </w:r>
      <w:r w:rsidRPr="00B70587">
        <w:t>, advies</w:t>
      </w:r>
      <w:r>
        <w:t xml:space="preserve"> te </w:t>
      </w:r>
      <w:r w:rsidRPr="00B70587">
        <w:t>formulere</w:t>
      </w:r>
      <w:r>
        <w:t xml:space="preserve">n, een </w:t>
      </w:r>
      <w:r w:rsidRPr="00B70587">
        <w:t xml:space="preserve">actieplan of begeleidingsovereenkomst </w:t>
      </w:r>
      <w:r>
        <w:t xml:space="preserve">op te stellen </w:t>
      </w:r>
      <w:r w:rsidRPr="00B70587">
        <w:t>met als doel de klant een passend antwoord of voorstel te bieden op zijn</w:t>
      </w:r>
      <w:r>
        <w:t xml:space="preserve"> of </w:t>
      </w:r>
      <w:r w:rsidRPr="00B70587">
        <w:t xml:space="preserve">haar </w:t>
      </w:r>
      <w:r>
        <w:t>ondersteuningsvraag</w:t>
      </w:r>
      <w:r w:rsidRPr="00B70587">
        <w:t>.</w:t>
      </w:r>
    </w:p>
    <w:p w14:paraId="7A027D33" w14:textId="77777777" w:rsidR="00607552" w:rsidRDefault="00607552" w:rsidP="00607552">
      <w:pPr>
        <w:pStyle w:val="PBD-Opsomming"/>
        <w:ind w:left="1418"/>
      </w:pPr>
      <w:r w:rsidRPr="00B70587">
        <w:t>Samen met de betrokkenen het advies, het actieplan of de begeleidingsovereenkomst uit</w:t>
      </w:r>
      <w:r>
        <w:t xml:space="preserve"> te </w:t>
      </w:r>
      <w:r w:rsidRPr="00B70587">
        <w:t>voeren en op</w:t>
      </w:r>
      <w:r>
        <w:t xml:space="preserve"> te v</w:t>
      </w:r>
      <w:r w:rsidRPr="00B70587">
        <w:t>olgen, evalueren en eventueel bij</w:t>
      </w:r>
      <w:r>
        <w:t xml:space="preserve"> te </w:t>
      </w:r>
      <w:r w:rsidRPr="00B70587">
        <w:t>sturen met als doel de vooropgestelde doelstellingen</w:t>
      </w:r>
      <w:r>
        <w:t xml:space="preserve"> en effecten</w:t>
      </w:r>
      <w:r w:rsidRPr="00B70587">
        <w:t xml:space="preserve"> zo goed mogelijk te realiseren.</w:t>
      </w:r>
    </w:p>
    <w:p w14:paraId="4C8A191E" w14:textId="77777777" w:rsidR="00607552" w:rsidRPr="00AF6101" w:rsidRDefault="00607552" w:rsidP="00607552">
      <w:pPr>
        <w:pStyle w:val="PBD-Opsomming2"/>
        <w:ind w:left="2127"/>
      </w:pPr>
      <w:r w:rsidRPr="00AF6101">
        <w:t>Verandering binnen onderwijsinstellingen te ondersteunen door in te spelen op emoties, gedrag, context, weerstand, structuren en systemen met als doel het creëren van cultuur- en gedragsverandering, het realiseren van organisatieontwikkeling en van de samen vooropgestelde doelstellingen en effecten.</w:t>
      </w:r>
    </w:p>
    <w:p w14:paraId="68F27D05" w14:textId="77777777" w:rsidR="00607552" w:rsidRPr="00AF6101" w:rsidRDefault="00607552" w:rsidP="00607552">
      <w:pPr>
        <w:pStyle w:val="PBD-Opsomming2"/>
        <w:ind w:left="2127"/>
      </w:pPr>
      <w:r w:rsidRPr="00AF6101">
        <w:t>Onderwijsprofessionals te professionaliseren met als doel hun kennis, vaardigheden en attitudes te versterken.</w:t>
      </w:r>
    </w:p>
    <w:p w14:paraId="39B322F3" w14:textId="77777777" w:rsidR="00607552" w:rsidRDefault="00607552" w:rsidP="00607552">
      <w:pPr>
        <w:pStyle w:val="PBD-Opsomming"/>
        <w:ind w:left="1418"/>
      </w:pPr>
      <w:r>
        <w:t>Gegevens te registreren en analyseren met als doel kwaliteitsvol verslag uit te brengen, optimale ondersteuning te garanderen of input te geven aan het beleid.</w:t>
      </w:r>
    </w:p>
    <w:p w14:paraId="2850A0F7" w14:textId="77777777" w:rsidR="00607552" w:rsidRDefault="00607552" w:rsidP="00607552">
      <w:pPr>
        <w:pStyle w:val="PBD-Opsomming"/>
        <w:ind w:left="1418"/>
      </w:pPr>
      <w:r>
        <w:t xml:space="preserve">Vanuit een doorgedreven expertise, te fungeren als inhoudelijk aanspreekpunt en de kennis verder uit te bouwen en te verankeren binnen de organisatie met als doel het kennisniveau op peil te houden. </w:t>
      </w:r>
    </w:p>
    <w:p w14:paraId="383BF1A8" w14:textId="77777777" w:rsidR="00607552" w:rsidRDefault="00607552" w:rsidP="00607552">
      <w:pPr>
        <w:pStyle w:val="PBD-Opsomming"/>
        <w:ind w:left="1418"/>
      </w:pPr>
      <w:r>
        <w:t xml:space="preserve">Een netwerk te onderhouden en actief kennis en ervaring met betrekking tot het werkdomein bij te houden en uit te wisselen met als doel de kwaliteit van de dienstverlening te optimaliseren op individueel vlak, voor het team en op organisatieniveau. </w:t>
      </w:r>
    </w:p>
    <w:p w14:paraId="6EB29045" w14:textId="77777777" w:rsidR="00607552" w:rsidRDefault="00607552" w:rsidP="00607552">
      <w:pPr>
        <w:pStyle w:val="PBD-Opsomming2"/>
        <w:ind w:left="2127"/>
      </w:pPr>
      <w:r>
        <w:t xml:space="preserve">De pedagogisch adviseur neemt daartoe volgens de organisatiekalender actief deel aan collectief overleg, clusteroverleg en ontwikkelgroepen en werkt constructief samen met stakeholders binnen de centrale diensten van het GO!, het onderwijsnet en het brede onderwijsveld. </w:t>
      </w:r>
    </w:p>
    <w:p w14:paraId="5355A9E4" w14:textId="77777777" w:rsidR="00607552" w:rsidRDefault="00607552" w:rsidP="00607552">
      <w:pPr>
        <w:pStyle w:val="PBD-Opsomming2"/>
        <w:ind w:left="2127"/>
      </w:pPr>
      <w:r>
        <w:t>De pedagogisch adviseur neemt daartoe, vanuit een persoonlijke ontwikkelings</w:t>
      </w:r>
      <w:r>
        <w:softHyphen/>
        <w:t xml:space="preserve">bereidheid of op vraag van de organisatie, actief deel aan aanvangsbegeleiding, </w:t>
      </w:r>
      <w:r>
        <w:lastRenderedPageBreak/>
        <w:t>collectieve professionalisering, expertise-uitwisseling en coaching om zo het competentieprofiel in bijlage na te streven.</w:t>
      </w:r>
    </w:p>
    <w:p w14:paraId="18636F5D" w14:textId="77777777" w:rsidR="00607552" w:rsidRPr="005945EB" w:rsidRDefault="00607552" w:rsidP="00607552">
      <w:pPr>
        <w:pStyle w:val="PBD-Opsomming"/>
        <w:ind w:left="1418"/>
      </w:pPr>
      <w:r w:rsidRPr="005945EB">
        <w:t>Op basis van het beleid en de behoefteanalyse de dienstverlening proactief mee te definiëren, implementeren en bij te sturen met als doel de collega’s en de organisatie op de best mogelijke manier te ondersteunen.</w:t>
      </w:r>
    </w:p>
    <w:p w14:paraId="39B40CF7" w14:textId="77777777" w:rsidR="00607552" w:rsidRPr="005945EB" w:rsidRDefault="00607552" w:rsidP="00607552">
      <w:pPr>
        <w:pStyle w:val="PBD-Opsomming"/>
        <w:ind w:left="1418"/>
      </w:pPr>
      <w:r w:rsidRPr="005945EB">
        <w:t>Bij te dragen aan de beleidsontwikkeling van het GO! en PBD-GO! in het bijzonder door beleidsvoorstellen te formuleren vanuit de praktijk, rekening houdend met nieuwe inzichten, met als doel een steeds zo efficiënt en actueel mogelijke beleidsvoering.</w:t>
      </w:r>
    </w:p>
    <w:p w14:paraId="4B6232D3" w14:textId="77777777" w:rsidR="00607552" w:rsidRPr="005945EB" w:rsidRDefault="00607552" w:rsidP="00607552">
      <w:pPr>
        <w:pStyle w:val="PBD-Standaard"/>
      </w:pPr>
    </w:p>
    <w:p w14:paraId="1144B35A" w14:textId="77777777" w:rsidR="00607552" w:rsidRPr="005945EB" w:rsidRDefault="00607552" w:rsidP="00607552">
      <w:pPr>
        <w:pStyle w:val="PBD-Standaard"/>
      </w:pPr>
      <w:r>
        <w:t>Bijkomend kan de pedagogisch adviseur daartoe de volgende rol(</w:t>
      </w:r>
      <w:proofErr w:type="spellStart"/>
      <w:r>
        <w:t>len</w:t>
      </w:r>
      <w:proofErr w:type="spellEnd"/>
      <w:r>
        <w:t>) opnemen:</w:t>
      </w:r>
    </w:p>
    <w:p w14:paraId="13A1505A" w14:textId="77777777" w:rsidR="00607552" w:rsidRDefault="00607552" w:rsidP="00607552">
      <w:pPr>
        <w:pStyle w:val="PBD-Opsomming"/>
        <w:ind w:left="1418"/>
      </w:pPr>
      <w:r>
        <w:t xml:space="preserve">Als </w:t>
      </w:r>
      <w:r w:rsidRPr="50341B72">
        <w:rPr>
          <w:b/>
          <w:bCs/>
        </w:rPr>
        <w:t>single point of contact (SPOC)</w:t>
      </w:r>
      <w:r>
        <w:t xml:space="preserve"> houdt de pedagogisch adviseur de vinger aan de pols in de aan hem toegekende instellingen en creëert bekendheid rond de dienstverlening van PBD-GO! met als doel mogelijke ondersteuningsvragen op te vangen, begeleidingsovereenkomsten af te spreken en ondersteuningsprocessen met de cluster vorm te geven.  </w:t>
      </w:r>
    </w:p>
    <w:p w14:paraId="2E943934" w14:textId="77777777" w:rsidR="00607552" w:rsidRPr="005945EB" w:rsidRDefault="00607552" w:rsidP="00607552">
      <w:pPr>
        <w:pStyle w:val="PBD-Opsomming"/>
        <w:ind w:left="1418"/>
        <w:rPr>
          <w:b/>
        </w:rPr>
      </w:pPr>
      <w:r w:rsidRPr="005945EB">
        <w:rPr>
          <w:sz w:val="24"/>
          <w:szCs w:val="24"/>
        </w:rPr>
        <w:t xml:space="preserve">Als </w:t>
      </w:r>
      <w:r w:rsidRPr="005945EB">
        <w:rPr>
          <w:b/>
          <w:bCs/>
          <w:sz w:val="24"/>
          <w:szCs w:val="24"/>
        </w:rPr>
        <w:t>procesbegeleider</w:t>
      </w:r>
      <w:r w:rsidRPr="005945EB">
        <w:rPr>
          <w:sz w:val="24"/>
          <w:szCs w:val="24"/>
        </w:rPr>
        <w:t xml:space="preserve"> van een cluster c</w:t>
      </w:r>
      <w:r w:rsidRPr="005945EB">
        <w:t>oördineert de pedagogisch adviseur clusterprocessen met als doel een optimale clusterwerking te garanderen.</w:t>
      </w:r>
    </w:p>
    <w:p w14:paraId="076355B0" w14:textId="77777777" w:rsidR="00607552" w:rsidRPr="005945EB" w:rsidRDefault="00607552" w:rsidP="00607552">
      <w:pPr>
        <w:pStyle w:val="PBD-Opsomming"/>
        <w:ind w:left="1418"/>
      </w:pPr>
      <w:r>
        <w:t>Als</w:t>
      </w:r>
      <w:r w:rsidRPr="23EF3414">
        <w:rPr>
          <w:b/>
          <w:bCs/>
        </w:rPr>
        <w:t xml:space="preserve"> themabegeleider </w:t>
      </w:r>
      <w:r>
        <w:t>coördineert de pedagogisch adviseur activiteiten binnen een bepaald thema met als doel de vooropgestelde effecten voor het thema binnen het begeleidingsplan te realiseren.</w:t>
      </w:r>
    </w:p>
    <w:p w14:paraId="08DAF398" w14:textId="77777777" w:rsidR="00607552" w:rsidRPr="00DD5301" w:rsidRDefault="00607552" w:rsidP="00607552">
      <w:pPr>
        <w:pStyle w:val="PBD-Opsomming"/>
        <w:ind w:left="1418"/>
        <w:rPr>
          <w:b/>
        </w:rPr>
      </w:pPr>
      <w:r w:rsidRPr="005945EB">
        <w:rPr>
          <w:sz w:val="24"/>
          <w:szCs w:val="24"/>
        </w:rPr>
        <w:t xml:space="preserve">Als </w:t>
      </w:r>
      <w:r w:rsidRPr="005945EB">
        <w:rPr>
          <w:b/>
          <w:bCs/>
          <w:sz w:val="24"/>
          <w:szCs w:val="24"/>
        </w:rPr>
        <w:t>mentor</w:t>
      </w:r>
      <w:r w:rsidRPr="005945EB">
        <w:rPr>
          <w:sz w:val="24"/>
          <w:szCs w:val="24"/>
        </w:rPr>
        <w:t xml:space="preserve"> o</w:t>
      </w:r>
      <w:r w:rsidRPr="005945EB">
        <w:t>ndersteunt de pedagogisch adviseur startende collega’s met als doel hen te ondersteunen in het proces van oriëntatie en socialisatie binnen het team, PBD-GO! en binnen het GO!.</w:t>
      </w:r>
    </w:p>
    <w:p w14:paraId="52BFB99A" w14:textId="77777777" w:rsidR="00607552" w:rsidRDefault="00607552" w:rsidP="00607552">
      <w:r>
        <w:br w:type="page"/>
      </w:r>
    </w:p>
    <w:p w14:paraId="2040294E" w14:textId="77777777" w:rsidR="00607552" w:rsidRDefault="00607552" w:rsidP="00607552">
      <w:pPr>
        <w:pStyle w:val="PBD-Kop1"/>
      </w:pPr>
      <w:r>
        <w:lastRenderedPageBreak/>
        <w:t xml:space="preserve">Bijlage 1: </w:t>
      </w:r>
      <w:r w:rsidRPr="00757D06">
        <w:t>Context van de functie</w:t>
      </w:r>
    </w:p>
    <w:p w14:paraId="587D5F70" w14:textId="77777777" w:rsidR="00607552" w:rsidRDefault="00607552" w:rsidP="00607552">
      <w:pPr>
        <w:pStyle w:val="PBD-Kop2"/>
      </w:pPr>
      <w:r w:rsidRPr="00AD3385">
        <w:t>Pedagogische begeleidingsdienst</w:t>
      </w:r>
    </w:p>
    <w:p w14:paraId="5CC33E2D" w14:textId="77777777" w:rsidR="00607552" w:rsidRDefault="00607552" w:rsidP="00607552">
      <w:pPr>
        <w:pStyle w:val="PBD-Standaard"/>
        <w:rPr>
          <w:b/>
        </w:rPr>
      </w:pPr>
      <w:r w:rsidRPr="008D3F25">
        <w:t>De Pedagogische begeleidingsdienst van het GO! (PBD-GO!) is een van de ondersteunende diensten van het centrale bestuursni</w:t>
      </w:r>
      <w:r>
        <w:t xml:space="preserve">veau van het GO!. </w:t>
      </w:r>
    </w:p>
    <w:p w14:paraId="4935332B" w14:textId="77777777" w:rsidR="00607552" w:rsidRPr="008D3F25" w:rsidRDefault="00607552" w:rsidP="00607552">
      <w:pPr>
        <w:pStyle w:val="PBD-Standaard"/>
        <w:rPr>
          <w:b/>
        </w:rPr>
      </w:pPr>
      <w:r>
        <w:t>De PBD-GO! streeft ernaar het PPGO!</w:t>
      </w:r>
      <w:r w:rsidRPr="008D3F25">
        <w:t xml:space="preserve">, kwaliteitsvol onderwijs en leerbegeleiding te realiseren, tot op het niveau van de lerende. De kernopdracht van de dienst is de organisatie van pedagogische ondersteuning afgestemd op de context van elke instelling en organisatie. De dienst ontwikkelt  hiertoe een geïntegreerd aanbod van professionaliseringsinitiatieven en verandertrajecten en betracht een dynamisch evenwicht tussen vraag- en aanbodsturing.  </w:t>
      </w:r>
    </w:p>
    <w:p w14:paraId="18F8C4E7" w14:textId="77777777" w:rsidR="00607552" w:rsidRPr="008D3F25" w:rsidRDefault="00607552" w:rsidP="00607552">
      <w:pPr>
        <w:pStyle w:val="PBD-Standaard"/>
        <w:rPr>
          <w:b/>
        </w:rPr>
      </w:pPr>
      <w:r w:rsidRPr="008D3F25">
        <w:t xml:space="preserve">De PBD-GO! beoogt dat elke onderwijsinstelling zelf de kwaliteit van haar werking kan analyseren, borgen en verbeteren waar nodig. Deze doorgedreven inzet op en zorg voor kwaliteit en effectiviteit is tevens een wezenlijk kenmerk van de eigen aanpak. </w:t>
      </w:r>
    </w:p>
    <w:p w14:paraId="1AA681F3" w14:textId="77777777" w:rsidR="00607552" w:rsidRDefault="00607552" w:rsidP="00607552">
      <w:pPr>
        <w:pStyle w:val="PBD-Standaard"/>
      </w:pPr>
      <w:r w:rsidRPr="008D3F25">
        <w:t xml:space="preserve">De PBD-GO! is een dynamische en innovatieve organisatie die ook in haar eigen werking uitgaat van complementariteit van expertise en voluit inzet op samenwerking binnen en tussen teams. </w:t>
      </w:r>
    </w:p>
    <w:p w14:paraId="00D40B51" w14:textId="77777777" w:rsidR="00607552" w:rsidRDefault="00607552" w:rsidP="00607552">
      <w:pPr>
        <w:pStyle w:val="PBD-Kop2"/>
      </w:pPr>
      <w:r w:rsidRPr="00AD3385">
        <w:t>Waarden van het GO!</w:t>
      </w:r>
    </w:p>
    <w:p w14:paraId="61C2D334" w14:textId="77777777" w:rsidR="00607552" w:rsidRPr="006348B3" w:rsidRDefault="00607552" w:rsidP="00607552">
      <w:pPr>
        <w:pStyle w:val="PBD-Standaard"/>
        <w:rPr>
          <w:b/>
        </w:rPr>
      </w:pPr>
      <w:r w:rsidRPr="006348B3">
        <w:t xml:space="preserve">Als centrale diensten van het </w:t>
      </w:r>
      <w:r>
        <w:t>GO! hebben we de opdracht om het</w:t>
      </w:r>
      <w:r w:rsidRPr="006348B3">
        <w:t xml:space="preserve"> GO! wendbaar en met daadkracht te </w:t>
      </w:r>
      <w:r w:rsidRPr="006348B3">
        <w:rPr>
          <w:bCs/>
        </w:rPr>
        <w:t xml:space="preserve">positioneren </w:t>
      </w:r>
      <w:r w:rsidRPr="006348B3">
        <w:t xml:space="preserve">als het onderwijs van én voor de Vlaamse Gemeenschap, </w:t>
      </w:r>
      <w:r w:rsidRPr="006348B3">
        <w:rPr>
          <w:bCs/>
        </w:rPr>
        <w:t xml:space="preserve">samen </w:t>
      </w:r>
      <w:r w:rsidRPr="006348B3">
        <w:t xml:space="preserve">met alle collega’s over heel het </w:t>
      </w:r>
      <w:r>
        <w:t>onderwijs</w:t>
      </w:r>
      <w:r w:rsidRPr="006348B3">
        <w:t xml:space="preserve">net. </w:t>
      </w:r>
    </w:p>
    <w:p w14:paraId="0A2D5540" w14:textId="77777777" w:rsidR="00607552" w:rsidRPr="006348B3" w:rsidRDefault="00607552" w:rsidP="00607552">
      <w:pPr>
        <w:pStyle w:val="PBD-Standaard"/>
        <w:rPr>
          <w:b/>
        </w:rPr>
      </w:pPr>
      <w:r w:rsidRPr="006348B3">
        <w:t xml:space="preserve">We nemen onze opdracht op als </w:t>
      </w:r>
      <w:r w:rsidRPr="006348B3">
        <w:rPr>
          <w:bCs/>
        </w:rPr>
        <w:t xml:space="preserve">geëngageerde professional </w:t>
      </w:r>
      <w:r w:rsidRPr="006348B3">
        <w:t xml:space="preserve">met een </w:t>
      </w:r>
      <w:r w:rsidRPr="006348B3">
        <w:rPr>
          <w:bCs/>
        </w:rPr>
        <w:t xml:space="preserve">open geest </w:t>
      </w:r>
      <w:r>
        <w:t xml:space="preserve">en met </w:t>
      </w:r>
      <w:r>
        <w:rPr>
          <w:bCs/>
        </w:rPr>
        <w:t>veel o</w:t>
      </w:r>
      <w:r w:rsidRPr="006348B3">
        <w:rPr>
          <w:bCs/>
        </w:rPr>
        <w:t>ndernemingszin</w:t>
      </w:r>
      <w:r w:rsidRPr="006348B3">
        <w:t xml:space="preserve">. </w:t>
      </w:r>
    </w:p>
    <w:p w14:paraId="082C31A6" w14:textId="77777777" w:rsidR="00607552" w:rsidRPr="006348B3" w:rsidRDefault="00607552" w:rsidP="00607552">
      <w:pPr>
        <w:pStyle w:val="PBD-Standaard"/>
        <w:rPr>
          <w:b/>
        </w:rPr>
      </w:pPr>
      <w:r w:rsidRPr="006348B3">
        <w:t>We handelen overeenkomstig het</w:t>
      </w:r>
      <w:r>
        <w:t xml:space="preserve"> pedagogisch project van het GO! (</w:t>
      </w:r>
      <w:r w:rsidRPr="006348B3">
        <w:rPr>
          <w:bCs/>
        </w:rPr>
        <w:t>PPGO!</w:t>
      </w:r>
      <w:r>
        <w:rPr>
          <w:bCs/>
        </w:rPr>
        <w:t>)</w:t>
      </w:r>
      <w:r w:rsidRPr="006348B3">
        <w:rPr>
          <w:bCs/>
        </w:rPr>
        <w:t xml:space="preserve"> </w:t>
      </w:r>
      <w:r w:rsidRPr="006348B3">
        <w:t xml:space="preserve">en de kernwaarden: </w:t>
      </w:r>
    </w:p>
    <w:p w14:paraId="22796607" w14:textId="77777777" w:rsidR="00607552" w:rsidRDefault="00607552" w:rsidP="00607552">
      <w:pPr>
        <w:pStyle w:val="PBD-Opsomming"/>
        <w:ind w:left="1418"/>
        <w:rPr>
          <w:b/>
        </w:rPr>
      </w:pPr>
      <w:r w:rsidRPr="006348B3">
        <w:t xml:space="preserve">respect </w:t>
      </w:r>
    </w:p>
    <w:p w14:paraId="264BE147" w14:textId="77777777" w:rsidR="00607552" w:rsidRDefault="00607552" w:rsidP="00607552">
      <w:pPr>
        <w:pStyle w:val="PBD-Opsomming"/>
        <w:ind w:left="1418"/>
        <w:rPr>
          <w:b/>
        </w:rPr>
      </w:pPr>
      <w:r w:rsidRPr="00E847AB">
        <w:t xml:space="preserve">oprechtheid/eerlijkheid </w:t>
      </w:r>
    </w:p>
    <w:p w14:paraId="480E2640" w14:textId="77777777" w:rsidR="00607552" w:rsidRDefault="00607552" w:rsidP="00607552">
      <w:pPr>
        <w:pStyle w:val="PBD-Opsomming"/>
        <w:ind w:left="1418"/>
        <w:rPr>
          <w:b/>
        </w:rPr>
      </w:pPr>
      <w:r w:rsidRPr="00E847AB">
        <w:t xml:space="preserve">gelijkwaardigheid </w:t>
      </w:r>
    </w:p>
    <w:p w14:paraId="61DE4DB3" w14:textId="77777777" w:rsidR="00607552" w:rsidRDefault="00607552" w:rsidP="00607552">
      <w:pPr>
        <w:pStyle w:val="PBD-Opsomming"/>
        <w:ind w:left="1418"/>
        <w:rPr>
          <w:b/>
        </w:rPr>
      </w:pPr>
      <w:r w:rsidRPr="00E847AB">
        <w:t xml:space="preserve">openheid </w:t>
      </w:r>
    </w:p>
    <w:p w14:paraId="2857ADCF" w14:textId="77777777" w:rsidR="00607552" w:rsidRDefault="00607552" w:rsidP="00607552">
      <w:pPr>
        <w:pStyle w:val="PBD-Opsomming"/>
        <w:ind w:left="1418"/>
        <w:rPr>
          <w:b/>
        </w:rPr>
      </w:pPr>
      <w:r w:rsidRPr="00E847AB">
        <w:t xml:space="preserve">engagement </w:t>
      </w:r>
    </w:p>
    <w:p w14:paraId="46B3B99D" w14:textId="77777777" w:rsidR="00607552" w:rsidRPr="00E847AB" w:rsidRDefault="00607552" w:rsidP="00607552">
      <w:pPr>
        <w:pStyle w:val="PBD-Opsomming"/>
        <w:ind w:left="1418"/>
        <w:rPr>
          <w:b/>
        </w:rPr>
      </w:pPr>
      <w:r w:rsidRPr="00E847AB">
        <w:t xml:space="preserve">betrokkenheid </w:t>
      </w:r>
    </w:p>
    <w:p w14:paraId="77E48696" w14:textId="77777777" w:rsidR="00607552" w:rsidRDefault="00607552" w:rsidP="00607552">
      <w:pPr>
        <w:pStyle w:val="PBD-Standaard"/>
      </w:pPr>
      <w:r w:rsidRPr="006348B3">
        <w:t xml:space="preserve">We nemen de rol op om het PPGO! als </w:t>
      </w:r>
      <w:r w:rsidRPr="006348B3">
        <w:rPr>
          <w:bCs/>
        </w:rPr>
        <w:t xml:space="preserve">ambassadeur </w:t>
      </w:r>
      <w:r w:rsidRPr="006348B3">
        <w:t>uit te dragen. We werken actief mee aan ‘samen leren samenleven’.</w:t>
      </w:r>
    </w:p>
    <w:p w14:paraId="150C1E6F" w14:textId="77777777" w:rsidR="00607552" w:rsidRDefault="00607552" w:rsidP="00607552">
      <w:pPr>
        <w:pStyle w:val="PBD-Kop2"/>
      </w:pPr>
      <w:r w:rsidRPr="00AD3385">
        <w:t>Houdingen</w:t>
      </w:r>
    </w:p>
    <w:p w14:paraId="0CF83835" w14:textId="77777777" w:rsidR="00607552" w:rsidRDefault="00607552" w:rsidP="00607552">
      <w:pPr>
        <w:pStyle w:val="PBD-Standaard"/>
        <w:rPr>
          <w:b/>
        </w:rPr>
      </w:pPr>
      <w:r>
        <w:t xml:space="preserve">Bij het uitoefenen van de dienstverlening handelen we binnen de PBD-GO! steeds volgens de houdingen: </w:t>
      </w:r>
    </w:p>
    <w:p w14:paraId="2990FF5B" w14:textId="77777777" w:rsidR="00607552" w:rsidRDefault="00607552" w:rsidP="00607552">
      <w:pPr>
        <w:pStyle w:val="PBD-Opsomming"/>
        <w:ind w:left="1418"/>
        <w:rPr>
          <w:b/>
        </w:rPr>
      </w:pPr>
      <w:r>
        <w:t>discretie en betrouwbaarheid</w:t>
      </w:r>
    </w:p>
    <w:p w14:paraId="3AA0FF14" w14:textId="77777777" w:rsidR="00607552" w:rsidRDefault="00607552" w:rsidP="00607552">
      <w:pPr>
        <w:pStyle w:val="PBD-Opsomming"/>
        <w:ind w:left="1418"/>
        <w:rPr>
          <w:b/>
        </w:rPr>
      </w:pPr>
      <w:r>
        <w:t>positieve ingesteldheid</w:t>
      </w:r>
    </w:p>
    <w:p w14:paraId="4D6684DF" w14:textId="77777777" w:rsidR="00607552" w:rsidRDefault="00607552" w:rsidP="00607552">
      <w:pPr>
        <w:pStyle w:val="PBD-Opsomming"/>
        <w:ind w:left="1418"/>
        <w:rPr>
          <w:b/>
        </w:rPr>
      </w:pPr>
      <w:r>
        <w:t>loyauteit</w:t>
      </w:r>
    </w:p>
    <w:p w14:paraId="71043A59" w14:textId="77777777" w:rsidR="00607552" w:rsidRPr="007641D9" w:rsidRDefault="00607552" w:rsidP="00607552">
      <w:pPr>
        <w:pStyle w:val="PBD-Opsomming"/>
        <w:ind w:left="1418"/>
        <w:rPr>
          <w:b/>
        </w:rPr>
      </w:pPr>
      <w:r>
        <w:t>authenticiteit</w:t>
      </w:r>
    </w:p>
    <w:p w14:paraId="4A3F5248" w14:textId="77777777" w:rsidR="00607552" w:rsidRDefault="00607552" w:rsidP="00607552">
      <w:pPr>
        <w:pStyle w:val="PBD-Kop2"/>
      </w:pPr>
      <w:r w:rsidRPr="00AD3385">
        <w:lastRenderedPageBreak/>
        <w:t>Positionering</w:t>
      </w:r>
    </w:p>
    <w:p w14:paraId="7A4467FF" w14:textId="77777777" w:rsidR="00607552" w:rsidRDefault="00607552" w:rsidP="00607552">
      <w:pPr>
        <w:pStyle w:val="PBD-Standaard"/>
      </w:pPr>
      <w:r>
        <w:t>De functie Pedagogisch adviseur situeert zich binnen de clusterwerking van PBD-GO!</w:t>
      </w:r>
    </w:p>
    <w:p w14:paraId="2D56ABA8" w14:textId="77777777" w:rsidR="00607552" w:rsidRDefault="00607552" w:rsidP="00607552">
      <w:pPr>
        <w:pStyle w:val="PBD-Standaard"/>
      </w:pPr>
      <w:r>
        <w:t>De Pedagogisch adviseur heeft de adviseur-coördinator als eerste evaluator en een hoofdadviseur als functioneel leidinggevende.</w:t>
      </w:r>
    </w:p>
    <w:p w14:paraId="710415FC" w14:textId="77777777" w:rsidR="00607552" w:rsidRDefault="00607552" w:rsidP="00607552">
      <w:r>
        <w:br w:type="page"/>
      </w:r>
    </w:p>
    <w:p w14:paraId="44CC491A" w14:textId="77777777" w:rsidR="00607552" w:rsidRDefault="00607552" w:rsidP="00A74EE2">
      <w:pPr>
        <w:pStyle w:val="PBD-Kop1"/>
        <w:numPr>
          <w:ilvl w:val="0"/>
          <w:numId w:val="0"/>
        </w:numPr>
        <w:ind w:left="360" w:hanging="360"/>
      </w:pPr>
      <w:r>
        <w:lastRenderedPageBreak/>
        <w:t xml:space="preserve">Bijlage 2: </w:t>
      </w:r>
      <w:r w:rsidRPr="00757D06">
        <w:t>Competentieprofiel</w:t>
      </w:r>
    </w:p>
    <w:p w14:paraId="6C1D3B4A" w14:textId="77777777" w:rsidR="00607552" w:rsidRDefault="00607552" w:rsidP="00A74EE2">
      <w:pPr>
        <w:pStyle w:val="PBD-Kop2"/>
        <w:numPr>
          <w:ilvl w:val="1"/>
          <w:numId w:val="20"/>
        </w:numPr>
      </w:pPr>
      <w:r>
        <w:t>Verantwoordelijkheid nemen</w:t>
      </w:r>
    </w:p>
    <w:p w14:paraId="387885B6" w14:textId="77777777" w:rsidR="00607552" w:rsidRDefault="00607552" w:rsidP="00607552">
      <w:pPr>
        <w:pStyle w:val="PBD-Standaard"/>
      </w:pPr>
      <w:r>
        <w:t>Handelen in overeenstemming met de belangen, waarden en normen van de organisatie.</w:t>
      </w:r>
    </w:p>
    <w:p w14:paraId="02AE6C77" w14:textId="77777777" w:rsidR="00607552" w:rsidRDefault="00607552" w:rsidP="00607552">
      <w:pPr>
        <w:pStyle w:val="PBD-Standaard"/>
      </w:pPr>
      <w:r>
        <w:t>Niveau 2: handelen in het belang van de organisatie</w:t>
      </w:r>
    </w:p>
    <w:p w14:paraId="7883C06F" w14:textId="77777777" w:rsidR="00607552" w:rsidRPr="009E35CC" w:rsidRDefault="00607552" w:rsidP="00A74EE2">
      <w:pPr>
        <w:pStyle w:val="PBD-Kop2"/>
        <w:numPr>
          <w:ilvl w:val="1"/>
          <w:numId w:val="20"/>
        </w:numPr>
      </w:pPr>
      <w:r w:rsidRPr="009E35CC">
        <w:t>Netwerken</w:t>
      </w:r>
    </w:p>
    <w:p w14:paraId="717A4CCC" w14:textId="77777777" w:rsidR="00607552" w:rsidRDefault="00607552" w:rsidP="00607552">
      <w:pPr>
        <w:pStyle w:val="PBD-Standaard"/>
      </w:pPr>
      <w:r>
        <w:t>Ontwikkelen en bestendigen van professionele relaties, allianties en coalities en die aanwenden om informatie, steun en medewerking te verkrijgen.</w:t>
      </w:r>
    </w:p>
    <w:p w14:paraId="7BE12338" w14:textId="77777777" w:rsidR="00607552" w:rsidRDefault="00607552" w:rsidP="00607552">
      <w:pPr>
        <w:pStyle w:val="PBD-Standaard"/>
      </w:pPr>
      <w:r>
        <w:t>Niveau 2: nieuwe contacten leggen die voor zijn taak en opdracht nuttig kunnen zijn</w:t>
      </w:r>
    </w:p>
    <w:p w14:paraId="071117F4" w14:textId="77777777" w:rsidR="00607552" w:rsidRDefault="00607552" w:rsidP="00A74EE2">
      <w:pPr>
        <w:pStyle w:val="PBD-Kop2"/>
        <w:numPr>
          <w:ilvl w:val="1"/>
          <w:numId w:val="20"/>
        </w:numPr>
      </w:pPr>
      <w:r>
        <w:t>Analyseren</w:t>
      </w:r>
    </w:p>
    <w:p w14:paraId="35D0A1D1" w14:textId="77777777" w:rsidR="00607552" w:rsidRDefault="00607552" w:rsidP="00607552">
      <w:pPr>
        <w:pStyle w:val="PBD-Standaard"/>
      </w:pPr>
      <w:r>
        <w:t>Een probleem duiden in zijn verbanden en op een efficiënte wijze op zoek gaan naar aanvullende relevante informatie.</w:t>
      </w:r>
    </w:p>
    <w:p w14:paraId="1FDC8EEB" w14:textId="77777777" w:rsidR="00607552" w:rsidRDefault="00607552" w:rsidP="00607552">
      <w:pPr>
        <w:pStyle w:val="PBD-Standaard"/>
      </w:pPr>
      <w:r>
        <w:t>Niveau 3: verhelderende analyses maken van complexe vraagstukken</w:t>
      </w:r>
    </w:p>
    <w:p w14:paraId="6B63857D" w14:textId="77777777" w:rsidR="00607552" w:rsidRDefault="00607552" w:rsidP="00A74EE2">
      <w:pPr>
        <w:pStyle w:val="PBD-Kop2"/>
        <w:numPr>
          <w:ilvl w:val="1"/>
          <w:numId w:val="20"/>
        </w:numPr>
      </w:pPr>
      <w:r>
        <w:t>Klantgerichtheid</w:t>
      </w:r>
    </w:p>
    <w:p w14:paraId="64050E7C" w14:textId="77777777" w:rsidR="00607552" w:rsidRDefault="00607552" w:rsidP="00607552">
      <w:pPr>
        <w:pStyle w:val="PBD-Standaard"/>
      </w:pPr>
      <w:r>
        <w:t>Wensen en behoeften van de verschillende belanghebbenden binnen en buiten de organisatie onderkennen en er adequaat op reageren.</w:t>
      </w:r>
    </w:p>
    <w:p w14:paraId="3109917A" w14:textId="77777777" w:rsidR="00607552" w:rsidRDefault="00607552" w:rsidP="00607552">
      <w:pPr>
        <w:pStyle w:val="PBD-Standaard"/>
      </w:pPr>
      <w:r>
        <w:t>Niveau 2: optimaliseren van dienstverlening aan belanghebbenden binnen afgesproken kaders</w:t>
      </w:r>
    </w:p>
    <w:p w14:paraId="571EB469" w14:textId="77777777" w:rsidR="00607552" w:rsidRDefault="00607552" w:rsidP="00A74EE2">
      <w:pPr>
        <w:pStyle w:val="PBD-Kop2"/>
        <w:numPr>
          <w:ilvl w:val="1"/>
          <w:numId w:val="20"/>
        </w:numPr>
      </w:pPr>
      <w:r>
        <w:t>Samenwerken</w:t>
      </w:r>
    </w:p>
    <w:p w14:paraId="4FFBF7BC" w14:textId="77777777" w:rsidR="00607552" w:rsidRDefault="00607552" w:rsidP="00607552">
      <w:pPr>
        <w:pStyle w:val="PBD-Standaard"/>
      </w:pPr>
      <w:r>
        <w:t>Een bijdrage leveren aan een gezamenlijk resultaat in een team of project, ook als dat niet meteen van persoonlijk belang is.</w:t>
      </w:r>
    </w:p>
    <w:p w14:paraId="105BCE1A" w14:textId="77777777" w:rsidR="00607552" w:rsidRDefault="00607552" w:rsidP="00607552">
      <w:pPr>
        <w:pStyle w:val="PBD-Standaard"/>
      </w:pPr>
      <w:r>
        <w:t>Niveau 2: de samenwerking stimuleren binnen zijn entiteit, werkgroepen of projectgroepen</w:t>
      </w:r>
    </w:p>
    <w:p w14:paraId="2CFE7704" w14:textId="77777777" w:rsidR="00607552" w:rsidRDefault="00607552" w:rsidP="00A74EE2">
      <w:pPr>
        <w:pStyle w:val="PBD-Kop2"/>
        <w:numPr>
          <w:ilvl w:val="1"/>
          <w:numId w:val="20"/>
        </w:numPr>
      </w:pPr>
      <w:r>
        <w:t>Zelfontwikkeling</w:t>
      </w:r>
    </w:p>
    <w:p w14:paraId="39289771" w14:textId="77777777" w:rsidR="00607552" w:rsidRDefault="00607552" w:rsidP="00607552">
      <w:pPr>
        <w:pStyle w:val="PBD-Standaard"/>
      </w:pPr>
      <w:r>
        <w:t>Blijven verbeteren van het functioneren door te leren en mee te groeien met veranderingen.</w:t>
      </w:r>
    </w:p>
    <w:p w14:paraId="65468C5C" w14:textId="77777777" w:rsidR="00607552" w:rsidRDefault="00607552" w:rsidP="00607552">
      <w:pPr>
        <w:pStyle w:val="PBD-Standaard"/>
      </w:pPr>
      <w:r>
        <w:t>Niveau 2: verantwoordelijkheid nemen voor zijn ontwikkeling</w:t>
      </w:r>
    </w:p>
    <w:p w14:paraId="5E839C1B" w14:textId="77777777" w:rsidR="00607552" w:rsidRDefault="00607552" w:rsidP="00A74EE2">
      <w:pPr>
        <w:pStyle w:val="PBD-Kop2"/>
        <w:numPr>
          <w:ilvl w:val="1"/>
          <w:numId w:val="20"/>
        </w:numPr>
      </w:pPr>
      <w:r>
        <w:t>Resultaatgerichtheid</w:t>
      </w:r>
    </w:p>
    <w:p w14:paraId="7A08AD38" w14:textId="77777777" w:rsidR="00607552" w:rsidRDefault="00607552" w:rsidP="00607552">
      <w:pPr>
        <w:pStyle w:val="PBD-Standaard"/>
      </w:pPr>
      <w:r>
        <w:t>Concrete en gerichte acties ondernemen om doelstellingen te behalen of te overstijgen.</w:t>
      </w:r>
    </w:p>
    <w:p w14:paraId="39EA2F63" w14:textId="77777777" w:rsidR="00607552" w:rsidRDefault="00607552" w:rsidP="00607552">
      <w:pPr>
        <w:pStyle w:val="PBD-Standaard"/>
      </w:pPr>
      <w:r>
        <w:t>Niveau 2: uitdagende (maar haalbare) doelstellingen formuleren en zich ten volle inzetten om die te bereiken</w:t>
      </w:r>
    </w:p>
    <w:p w14:paraId="6828AE1F" w14:textId="77777777" w:rsidR="00607552" w:rsidRDefault="00607552" w:rsidP="00A74EE2">
      <w:pPr>
        <w:pStyle w:val="PBD-Kop2"/>
        <w:numPr>
          <w:ilvl w:val="1"/>
          <w:numId w:val="20"/>
        </w:numPr>
      </w:pPr>
      <w:r>
        <w:t>Innoveren</w:t>
      </w:r>
    </w:p>
    <w:p w14:paraId="7BACCE33" w14:textId="77777777" w:rsidR="00607552" w:rsidRDefault="00607552" w:rsidP="00607552">
      <w:pPr>
        <w:pStyle w:val="PBD-Standaard"/>
      </w:pPr>
      <w:r>
        <w:t>Vernieuwen om producten, diensten, processen en structuren te creëren die tegemoet komen aan toekomstige uitdagingen.</w:t>
      </w:r>
    </w:p>
    <w:p w14:paraId="2F6F6CCB" w14:textId="77777777" w:rsidR="00607552" w:rsidRDefault="00607552" w:rsidP="00607552">
      <w:pPr>
        <w:pStyle w:val="PBD-Standaard"/>
      </w:pPr>
      <w:r>
        <w:lastRenderedPageBreak/>
        <w:t>Niveau 2: actief meewerken aan het vernieuwen van de werking van de entiteit</w:t>
      </w:r>
    </w:p>
    <w:p w14:paraId="60AD81BC" w14:textId="77777777" w:rsidR="00607552" w:rsidRDefault="00607552" w:rsidP="00312964">
      <w:pPr>
        <w:pStyle w:val="PBD-Kop2"/>
        <w:numPr>
          <w:ilvl w:val="1"/>
          <w:numId w:val="20"/>
        </w:numPr>
      </w:pPr>
      <w:r>
        <w:t xml:space="preserve">Communiceren </w:t>
      </w:r>
    </w:p>
    <w:p w14:paraId="7B56E8E7" w14:textId="77777777" w:rsidR="00607552" w:rsidRDefault="00607552" w:rsidP="00607552">
      <w:pPr>
        <w:pStyle w:val="PBD-Standaard"/>
      </w:pPr>
      <w:r>
        <w:t>Informatie en ideeën schriftelijk en/of mondeling begrijpelijk overbrengen.</w:t>
      </w:r>
    </w:p>
    <w:p w14:paraId="5031DD6E" w14:textId="77777777" w:rsidR="00607552" w:rsidRDefault="00607552" w:rsidP="00607552">
      <w:pPr>
        <w:pStyle w:val="PBD-Standaard"/>
      </w:pPr>
      <w:r>
        <w:t>Niveau 3: vlot communiceren met verschillende doelgroepen, ook over complexe onderwerpen</w:t>
      </w:r>
    </w:p>
    <w:p w14:paraId="24089403" w14:textId="77777777" w:rsidR="00607552" w:rsidRDefault="00607552" w:rsidP="00312964">
      <w:pPr>
        <w:pStyle w:val="PBD-Kop2"/>
        <w:numPr>
          <w:ilvl w:val="1"/>
          <w:numId w:val="20"/>
        </w:numPr>
      </w:pPr>
      <w:r>
        <w:t xml:space="preserve">Overtuigen </w:t>
      </w:r>
    </w:p>
    <w:p w14:paraId="782302C4" w14:textId="77777777" w:rsidR="00607552" w:rsidRDefault="00607552" w:rsidP="00607552">
      <w:pPr>
        <w:pStyle w:val="PBD-Standaard"/>
      </w:pPr>
      <w:r>
        <w:t>Instemming verkrijgen voor een mening, visie of aanpak.</w:t>
      </w:r>
    </w:p>
    <w:p w14:paraId="722E0493" w14:textId="77777777" w:rsidR="00607552" w:rsidRDefault="00607552" w:rsidP="00607552">
      <w:pPr>
        <w:pStyle w:val="PBD-Standaard"/>
      </w:pPr>
      <w:r>
        <w:t>Niveau 3: aangepaste beïnvloedingsstrategieën hanteren</w:t>
      </w:r>
    </w:p>
    <w:p w14:paraId="6A72607A" w14:textId="77777777" w:rsidR="00607552" w:rsidRDefault="00607552" w:rsidP="00312964">
      <w:pPr>
        <w:pStyle w:val="PBD-Kop2"/>
        <w:numPr>
          <w:ilvl w:val="1"/>
          <w:numId w:val="20"/>
        </w:numPr>
      </w:pPr>
      <w:r>
        <w:t xml:space="preserve">Inleving </w:t>
      </w:r>
    </w:p>
    <w:p w14:paraId="40EC29DF" w14:textId="77777777" w:rsidR="00607552" w:rsidRDefault="00607552" w:rsidP="00607552">
      <w:pPr>
        <w:pStyle w:val="PBD-Standaard"/>
      </w:pPr>
      <w:r>
        <w:t>Alert zijn op gevoelens en behoeften van anderen en daar adequaat op reageren.</w:t>
      </w:r>
    </w:p>
    <w:p w14:paraId="3F0F2C06" w14:textId="77777777" w:rsidR="00607552" w:rsidRDefault="00607552" w:rsidP="00607552">
      <w:pPr>
        <w:pStyle w:val="PBD-Standaard"/>
      </w:pPr>
      <w:r>
        <w:t>Niveau 2: inspelen op behoeften en gevoelens van anderen</w:t>
      </w:r>
    </w:p>
    <w:p w14:paraId="4418BE1E" w14:textId="77777777" w:rsidR="00607552" w:rsidRDefault="00607552" w:rsidP="00312964">
      <w:pPr>
        <w:pStyle w:val="PBD-Kop2"/>
        <w:numPr>
          <w:ilvl w:val="1"/>
          <w:numId w:val="20"/>
        </w:numPr>
      </w:pPr>
      <w:r>
        <w:t xml:space="preserve">Flexibiliteit </w:t>
      </w:r>
    </w:p>
    <w:p w14:paraId="044259DF" w14:textId="77777777" w:rsidR="00607552" w:rsidRDefault="00607552" w:rsidP="00607552">
      <w:pPr>
        <w:pStyle w:val="PBD-Standaard"/>
      </w:pPr>
      <w:r>
        <w:t>Zijn werkwijze, aanpak of stijl veranderen om doelen te bereiken. In verschillende situaties of ten aanzien van verschillende personen op een efficiënte wijze zijn gedrag kunnen aanpassen.</w:t>
      </w:r>
    </w:p>
    <w:p w14:paraId="007E72BE" w14:textId="77777777" w:rsidR="00607552" w:rsidRDefault="00607552" w:rsidP="00607552">
      <w:pPr>
        <w:pStyle w:val="PBD-Standaard"/>
      </w:pPr>
      <w:r w:rsidRPr="4EDDCFFD">
        <w:rPr>
          <w:rFonts w:ascii="Calibri" w:eastAsia="Calibri" w:hAnsi="Calibri" w:cs="Calibri"/>
          <w:color w:val="000000" w:themeColor="text1"/>
        </w:rPr>
        <w:t>Niveau 3: soepel én doelgericht blijven functioneren in situaties die bijzonder onderhevig zijn aan veranderingen</w:t>
      </w:r>
    </w:p>
    <w:p w14:paraId="0E049561" w14:textId="77777777" w:rsidR="00607552" w:rsidRDefault="00607552" w:rsidP="00312964">
      <w:pPr>
        <w:pStyle w:val="PBD-Kop2"/>
        <w:numPr>
          <w:ilvl w:val="1"/>
          <w:numId w:val="20"/>
        </w:numPr>
      </w:pPr>
      <w:r>
        <w:t xml:space="preserve">Voortgangscontrole (enkel bij rol thema- en procesbegeleider) </w:t>
      </w:r>
    </w:p>
    <w:p w14:paraId="60E3601C" w14:textId="77777777" w:rsidR="00607552" w:rsidRDefault="00607552" w:rsidP="00607552">
      <w:pPr>
        <w:pStyle w:val="PBD-Standaard"/>
      </w:pPr>
      <w:r>
        <w:t>Bewaken van de voortgang in tijd en van de kwaliteit van eigen processen of die van collega’s of medewerkers.</w:t>
      </w:r>
    </w:p>
    <w:p w14:paraId="0DEB0E85" w14:textId="77777777" w:rsidR="00607552" w:rsidRDefault="00607552" w:rsidP="00607552">
      <w:pPr>
        <w:pStyle w:val="PBD-Standaard"/>
      </w:pPr>
      <w:r>
        <w:t>Niveau 2: de voortgang bewaken van het eigen werk en dat van anderen</w:t>
      </w:r>
    </w:p>
    <w:p w14:paraId="0D98B52C" w14:textId="77777777" w:rsidR="00607552" w:rsidRDefault="00607552" w:rsidP="00312964">
      <w:pPr>
        <w:pStyle w:val="PBD-Kop2"/>
        <w:numPr>
          <w:ilvl w:val="1"/>
          <w:numId w:val="20"/>
        </w:numPr>
      </w:pPr>
      <w:r>
        <w:t>Inleving (enkel bij rol SPOC)</w:t>
      </w:r>
    </w:p>
    <w:p w14:paraId="366B1CF2" w14:textId="77777777" w:rsidR="00607552" w:rsidRDefault="00607552" w:rsidP="00607552">
      <w:pPr>
        <w:pStyle w:val="PBD-Standaard"/>
      </w:pPr>
      <w:r>
        <w:t>Alert zijn op gevoelens en behoeften van anderen en daar adequaat op reageren.</w:t>
      </w:r>
    </w:p>
    <w:p w14:paraId="46424016" w14:textId="77777777" w:rsidR="00607552" w:rsidRDefault="00607552" w:rsidP="00607552">
      <w:pPr>
        <w:pStyle w:val="PBD-Standaard"/>
      </w:pPr>
      <w:r w:rsidRPr="4EDDCFFD">
        <w:rPr>
          <w:rFonts w:ascii="Calibri" w:eastAsia="Calibri" w:hAnsi="Calibri" w:cs="Calibri"/>
          <w:color w:val="000000" w:themeColor="text1"/>
        </w:rPr>
        <w:t>Niveau 3: inspelen op complexe wensen en behoeften</w:t>
      </w:r>
    </w:p>
    <w:p w14:paraId="76A17377" w14:textId="77777777" w:rsidR="00607552" w:rsidRDefault="00607552" w:rsidP="00607552">
      <w:pPr>
        <w:pStyle w:val="PBD-Standaard"/>
        <w:rPr>
          <w:rFonts w:ascii="Calibri" w:eastAsia="Calibri" w:hAnsi="Calibri" w:cs="Calibri"/>
          <w:color w:val="000000" w:themeColor="text1"/>
        </w:rPr>
      </w:pPr>
    </w:p>
    <w:p w14:paraId="2AD79684" w14:textId="77777777" w:rsidR="00607552" w:rsidRDefault="00607552" w:rsidP="00607552">
      <w:pPr>
        <w:pStyle w:val="PBD-Standaard"/>
        <w:sectPr w:rsidR="00607552" w:rsidSect="00607552">
          <w:headerReference w:type="default" r:id="rId11"/>
          <w:footerReference w:type="default" r:id="rId12"/>
          <w:headerReference w:type="first" r:id="rId13"/>
          <w:footerReference w:type="first" r:id="rId14"/>
          <w:pgSz w:w="11906" w:h="16838" w:code="9"/>
          <w:pgMar w:top="1361" w:right="1134" w:bottom="1134" w:left="1134" w:header="567" w:footer="712" w:gutter="0"/>
          <w:cols w:space="708"/>
          <w:titlePg/>
          <w:docGrid w:linePitch="360"/>
        </w:sectPr>
      </w:pPr>
    </w:p>
    <w:p w14:paraId="2BB60A37" w14:textId="77777777" w:rsidR="00607552" w:rsidRDefault="00607552" w:rsidP="00312964">
      <w:pPr>
        <w:pStyle w:val="PBD-Kop1"/>
        <w:numPr>
          <w:ilvl w:val="0"/>
          <w:numId w:val="0"/>
        </w:numPr>
        <w:ind w:left="360" w:hanging="360"/>
      </w:pPr>
      <w:r w:rsidRPr="0F137107">
        <w:lastRenderedPageBreak/>
        <w:t>Bijlage 3: voorbeelden bij de kerntaken</w:t>
      </w:r>
    </w:p>
    <w:tbl>
      <w:tblPr>
        <w:tblStyle w:val="GOmagentatabel3"/>
        <w:tblW w:w="14031" w:type="dxa"/>
        <w:tblLook w:val="01E0" w:firstRow="1" w:lastRow="1" w:firstColumn="1" w:lastColumn="1" w:noHBand="0" w:noVBand="0"/>
      </w:tblPr>
      <w:tblGrid>
        <w:gridCol w:w="5951"/>
        <w:gridCol w:w="8080"/>
      </w:tblGrid>
      <w:tr w:rsidR="00607552" w:rsidRPr="00703284" w14:paraId="7C09382B" w14:textId="77777777" w:rsidTr="00CC425D">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tcPr>
          <w:p w14:paraId="01B2A5AB" w14:textId="77777777" w:rsidR="00607552" w:rsidRPr="00703284" w:rsidRDefault="00607552" w:rsidP="00CC425D">
            <w:pPr>
              <w:spacing w:before="120" w:after="120" w:line="240" w:lineRule="atLeast"/>
              <w:rPr>
                <w:rFonts w:ascii="Calibri" w:hAnsi="Calibri" w:cs="Calibri"/>
                <w:lang w:eastAsia="nl-NL"/>
              </w:rPr>
            </w:pPr>
          </w:p>
        </w:tc>
        <w:tc>
          <w:tcPr>
            <w:cnfStyle w:val="000100000000" w:firstRow="0" w:lastRow="0" w:firstColumn="0" w:lastColumn="1" w:oddVBand="0" w:evenVBand="0" w:oddHBand="0" w:evenHBand="0" w:firstRowFirstColumn="0" w:firstRowLastColumn="0" w:lastRowFirstColumn="0" w:lastRowLastColumn="0"/>
            <w:tcW w:w="8080" w:type="dxa"/>
          </w:tcPr>
          <w:p w14:paraId="3D8A41C0" w14:textId="77777777" w:rsidR="00607552" w:rsidRPr="00703284" w:rsidRDefault="00607552" w:rsidP="00CC425D">
            <w:pPr>
              <w:spacing w:before="120" w:after="120" w:line="240" w:lineRule="atLeast"/>
              <w:rPr>
                <w:rFonts w:ascii="Calibri" w:hAnsi="Calibri" w:cs="Calibri"/>
                <w:szCs w:val="28"/>
                <w:lang w:eastAsia="nl-NL"/>
              </w:rPr>
            </w:pPr>
            <w:r w:rsidRPr="00703284">
              <w:rPr>
                <w:rFonts w:ascii="Calibri" w:hAnsi="Calibri" w:cs="Calibri"/>
                <w:szCs w:val="28"/>
                <w:lang w:eastAsia="nl-NL"/>
              </w:rPr>
              <w:t>Voorbeelden van activiteiten</w:t>
            </w:r>
          </w:p>
        </w:tc>
      </w:tr>
      <w:tr w:rsidR="00607552" w:rsidRPr="00703284" w14:paraId="7A3A356D" w14:textId="77777777" w:rsidTr="00CC425D">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08BCBD2A" w14:textId="77777777" w:rsidR="00607552" w:rsidRPr="00703284" w:rsidRDefault="00607552" w:rsidP="00CC425D">
            <w:pPr>
              <w:spacing w:line="0" w:lineRule="atLeast"/>
              <w:rPr>
                <w:rFonts w:ascii="Calibri" w:hAnsi="Calibri" w:cs="Arial"/>
                <w:sz w:val="24"/>
                <w:szCs w:val="24"/>
                <w:lang w:eastAsia="nl-NL"/>
              </w:rPr>
            </w:pPr>
            <w:r w:rsidRPr="00703284">
              <w:rPr>
                <w:rFonts w:ascii="Calibri" w:hAnsi="Calibri" w:cs="Arial"/>
                <w:sz w:val="24"/>
                <w:szCs w:val="24"/>
                <w:lang w:eastAsia="nl-NL"/>
              </w:rPr>
              <w:t xml:space="preserve">3.1   Probleemanalyse </w:t>
            </w:r>
          </w:p>
          <w:p w14:paraId="4BB1AB54" w14:textId="77777777" w:rsidR="00607552" w:rsidRPr="00703284" w:rsidRDefault="00607552" w:rsidP="00CC425D">
            <w:pPr>
              <w:spacing w:line="0" w:lineRule="atLeast"/>
              <w:rPr>
                <w:rFonts w:ascii="Calibri" w:hAnsi="Calibri" w:cs="Arial"/>
                <w:sz w:val="24"/>
                <w:szCs w:val="24"/>
                <w:lang w:eastAsia="nl-NL"/>
              </w:rPr>
            </w:pPr>
          </w:p>
          <w:p w14:paraId="7A06A2C2" w14:textId="77777777" w:rsidR="00607552" w:rsidRPr="00D85189" w:rsidRDefault="00607552" w:rsidP="00CC425D">
            <w:pPr>
              <w:pStyle w:val="PBD-TabelStandaard"/>
              <w:rPr>
                <w:rFonts w:asciiTheme="minorHAnsi" w:hAnsiTheme="minorHAnsi"/>
                <w:b w:val="0"/>
                <w:bCs w:val="0"/>
              </w:rPr>
            </w:pPr>
            <w:r w:rsidRPr="00D85189">
              <w:rPr>
                <w:rFonts w:asciiTheme="minorHAnsi" w:hAnsiTheme="minorHAnsi"/>
                <w:b w:val="0"/>
                <w:bCs w:val="0"/>
              </w:rPr>
              <w:t>Vervolledigen, verhelderen en analyseren van de vraag of problematiek met als doel over de nodige gegevens en inzichten te beschikken om een gepaste dienstverlening of doorverwijzing te kunnen uitwerken.</w:t>
            </w:r>
          </w:p>
          <w:p w14:paraId="6B9EE63C" w14:textId="77777777" w:rsidR="00607552" w:rsidRPr="00703284" w:rsidRDefault="00607552" w:rsidP="00CC425D">
            <w:pPr>
              <w:widowControl w:val="0"/>
              <w:spacing w:line="240" w:lineRule="atLeast"/>
              <w:rPr>
                <w:rFonts w:ascii="Calibri" w:hAnsi="Calibri" w:cs="Arial"/>
                <w:sz w:val="20"/>
                <w:lang w:eastAsia="nl-NL"/>
              </w:rPr>
            </w:pPr>
          </w:p>
        </w:tc>
        <w:tc>
          <w:tcPr>
            <w:cnfStyle w:val="000100000000" w:firstRow="0" w:lastRow="0" w:firstColumn="0" w:lastColumn="1" w:oddVBand="0" w:evenVBand="0" w:oddHBand="0" w:evenHBand="0" w:firstRowFirstColumn="0" w:firstRowLastColumn="0" w:lastRowFirstColumn="0" w:lastRowLastColumn="0"/>
            <w:tcW w:w="8080" w:type="dxa"/>
            <w:shd w:val="clear" w:color="auto" w:fill="auto"/>
          </w:tcPr>
          <w:p w14:paraId="49F36C14" w14:textId="77777777" w:rsidR="00607552" w:rsidRPr="00703284" w:rsidRDefault="00607552" w:rsidP="00CC425D">
            <w:pPr>
              <w:spacing w:line="240" w:lineRule="auto"/>
              <w:ind w:left="502"/>
              <w:rPr>
                <w:rFonts w:ascii="Calibri" w:hAnsi="Calibri" w:cs="Arial"/>
                <w:i/>
                <w:sz w:val="20"/>
                <w:lang w:eastAsia="nl-NL"/>
              </w:rPr>
            </w:pPr>
          </w:p>
          <w:p w14:paraId="1A8624D8" w14:textId="77777777" w:rsidR="00607552" w:rsidRPr="00D85189" w:rsidRDefault="00607552" w:rsidP="00607552">
            <w:pPr>
              <w:numPr>
                <w:ilvl w:val="0"/>
                <w:numId w:val="11"/>
              </w:numPr>
              <w:spacing w:line="240" w:lineRule="auto"/>
              <w:rPr>
                <w:rFonts w:ascii="Calibri" w:hAnsi="Calibri" w:cs="Arial"/>
                <w:b w:val="0"/>
                <w:i/>
                <w:iCs/>
                <w:sz w:val="20"/>
                <w:lang w:val="nl-BE" w:eastAsia="nl-NL"/>
              </w:rPr>
            </w:pPr>
            <w:r w:rsidRPr="6BE0CA15">
              <w:rPr>
                <w:rFonts w:ascii="Calibri" w:hAnsi="Calibri" w:cs="Arial"/>
                <w:b w:val="0"/>
                <w:i/>
                <w:iCs/>
                <w:sz w:val="20"/>
                <w:lang w:val="nl-BE" w:eastAsia="nl-NL"/>
              </w:rPr>
              <w:t>Intakegesprekken houden met de klanten o.a. door gebruik te maken van ontwikkelde intakelijsten, vragen in ‘vademecum ondersteunen’, R-OK referentiekader,… en de nodige inhoudelijke en administratieve  gegevens verzamelen.</w:t>
            </w:r>
          </w:p>
          <w:p w14:paraId="27402353" w14:textId="77777777" w:rsidR="00607552" w:rsidRPr="00D85189" w:rsidRDefault="00607552" w:rsidP="00607552">
            <w:pPr>
              <w:numPr>
                <w:ilvl w:val="0"/>
                <w:numId w:val="11"/>
              </w:numPr>
              <w:spacing w:line="240" w:lineRule="auto"/>
              <w:rPr>
                <w:rFonts w:ascii="Calibri" w:hAnsi="Calibri" w:cs="Arial"/>
                <w:b w:val="0"/>
                <w:bCs/>
                <w:i/>
                <w:sz w:val="20"/>
                <w:lang w:eastAsia="nl-NL"/>
              </w:rPr>
            </w:pPr>
            <w:r w:rsidRPr="00D85189">
              <w:rPr>
                <w:rFonts w:ascii="Calibri" w:hAnsi="Calibri" w:cs="Arial"/>
                <w:b w:val="0"/>
                <w:bCs/>
                <w:i/>
                <w:sz w:val="20"/>
                <w:lang w:eastAsia="nl-NL"/>
              </w:rPr>
              <w:t>Opvangen en interpreteren van signalen, specifieke behoeften en noden bij de doelgroepen.</w:t>
            </w:r>
          </w:p>
          <w:p w14:paraId="6297EB1C" w14:textId="77777777" w:rsidR="00607552" w:rsidRPr="00D85189" w:rsidRDefault="00607552" w:rsidP="00607552">
            <w:pPr>
              <w:numPr>
                <w:ilvl w:val="0"/>
                <w:numId w:val="11"/>
              </w:numPr>
              <w:spacing w:line="240" w:lineRule="auto"/>
              <w:rPr>
                <w:rFonts w:ascii="Calibri" w:hAnsi="Calibri" w:cs="Arial"/>
                <w:b w:val="0"/>
                <w:i/>
                <w:iCs/>
                <w:sz w:val="20"/>
                <w:lang w:val="nl-BE" w:eastAsia="nl-NL"/>
              </w:rPr>
            </w:pPr>
            <w:r w:rsidRPr="6BE0CA15">
              <w:rPr>
                <w:rFonts w:ascii="Calibri" w:hAnsi="Calibri" w:cs="Arial"/>
                <w:b w:val="0"/>
                <w:i/>
                <w:iCs/>
                <w:sz w:val="20"/>
                <w:lang w:val="nl-BE" w:eastAsia="nl-NL"/>
              </w:rPr>
              <w:t>Een grondige diagnosestelling formuleren op basis van het ‘vademecum ondersteunen’ en de bijhorende kaders, literatuur,…</w:t>
            </w:r>
          </w:p>
          <w:p w14:paraId="792387B5" w14:textId="77777777" w:rsidR="00607552" w:rsidRPr="00C34413" w:rsidRDefault="00607552" w:rsidP="00607552">
            <w:pPr>
              <w:numPr>
                <w:ilvl w:val="0"/>
                <w:numId w:val="11"/>
              </w:numPr>
              <w:spacing w:line="240" w:lineRule="auto"/>
              <w:rPr>
                <w:rFonts w:ascii="Calibri" w:hAnsi="Calibri" w:cs="Arial"/>
                <w:b w:val="0"/>
                <w:i/>
                <w:iCs/>
                <w:sz w:val="20"/>
                <w:lang w:val="nl-BE" w:eastAsia="nl-NL"/>
              </w:rPr>
            </w:pPr>
            <w:r w:rsidRPr="6BE0CA15">
              <w:rPr>
                <w:rFonts w:ascii="Calibri" w:hAnsi="Calibri" w:cs="Arial"/>
                <w:b w:val="0"/>
                <w:i/>
                <w:iCs/>
                <w:sz w:val="20"/>
                <w:lang w:val="nl-BE" w:eastAsia="nl-NL"/>
              </w:rPr>
              <w:t>Binnen de grenzen van de deontologische principes een volledig beeld van de problematiek verkrijgen d.m.v. bijvoorbeeld analyse van outputgegevens, gevoerde gesprekken, gebruik R-OK referentiekader,…</w:t>
            </w:r>
          </w:p>
          <w:p w14:paraId="631A123A" w14:textId="77777777" w:rsidR="00607552" w:rsidRPr="00703284" w:rsidRDefault="00607552" w:rsidP="00CC425D">
            <w:pPr>
              <w:spacing w:line="240" w:lineRule="auto"/>
              <w:ind w:left="360"/>
              <w:rPr>
                <w:rFonts w:ascii="Calibri" w:hAnsi="Calibri" w:cs="Arial"/>
                <w:sz w:val="20"/>
                <w:lang w:eastAsia="nl-NL"/>
              </w:rPr>
            </w:pPr>
          </w:p>
        </w:tc>
      </w:tr>
      <w:tr w:rsidR="00607552" w:rsidRPr="00757D06" w14:paraId="2E599021"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6208831" w14:textId="77777777" w:rsidR="00607552" w:rsidRPr="002B6772" w:rsidRDefault="00607552" w:rsidP="00CC425D">
            <w:pPr>
              <w:rPr>
                <w:rFonts w:ascii="Calibri" w:hAnsi="Calibri" w:cs="Arial"/>
                <w:sz w:val="24"/>
                <w:szCs w:val="24"/>
              </w:rPr>
            </w:pPr>
            <w:r>
              <w:rPr>
                <w:rFonts w:ascii="Calibri" w:hAnsi="Calibri" w:cs="Arial"/>
                <w:sz w:val="24"/>
                <w:szCs w:val="24"/>
              </w:rPr>
              <w:t xml:space="preserve">3.2   </w:t>
            </w:r>
            <w:r w:rsidRPr="002B6772">
              <w:rPr>
                <w:rFonts w:ascii="Calibri" w:hAnsi="Calibri" w:cs="Arial"/>
                <w:sz w:val="24"/>
                <w:szCs w:val="24"/>
              </w:rPr>
              <w:t>Informatie en advies</w:t>
            </w:r>
          </w:p>
          <w:p w14:paraId="4915815D" w14:textId="77777777" w:rsidR="00607552" w:rsidRDefault="00607552" w:rsidP="00CC425D">
            <w:pPr>
              <w:rPr>
                <w:rFonts w:ascii="Calibri" w:hAnsi="Calibri" w:cs="Arial"/>
                <w:b w:val="0"/>
                <w:sz w:val="20"/>
              </w:rPr>
            </w:pPr>
          </w:p>
          <w:p w14:paraId="5910A426" w14:textId="77777777" w:rsidR="00607552" w:rsidRPr="00F95235" w:rsidRDefault="00607552" w:rsidP="00CC425D">
            <w:pPr>
              <w:rPr>
                <w:rFonts w:ascii="Calibri" w:hAnsi="Calibri" w:cs="Arial"/>
                <w:sz w:val="20"/>
              </w:rPr>
            </w:pPr>
            <w:r w:rsidRPr="002B6772">
              <w:rPr>
                <w:rFonts w:ascii="Calibri" w:hAnsi="Calibri" w:cs="Arial"/>
                <w:b w:val="0"/>
              </w:rPr>
              <w:t>Verstrekken van informatie, formuleren van advies en/of opstellen van een actieplan en/of begeleidingsovereenkomst</w:t>
            </w:r>
            <w:r>
              <w:rPr>
                <w:rFonts w:ascii="Calibri" w:hAnsi="Calibri" w:cs="Arial"/>
                <w:b w:val="0"/>
              </w:rPr>
              <w:t xml:space="preserve"> </w:t>
            </w:r>
            <w:r w:rsidRPr="002B6772">
              <w:rPr>
                <w:rFonts w:ascii="Calibri" w:hAnsi="Calibri" w:cs="Arial"/>
                <w:b w:val="0"/>
              </w:rPr>
              <w:t>met als doel</w:t>
            </w:r>
            <w:r>
              <w:rPr>
                <w:rFonts w:ascii="Calibri" w:hAnsi="Calibri" w:cs="Arial"/>
                <w:b w:val="0"/>
              </w:rPr>
              <w:t xml:space="preserve"> </w:t>
            </w:r>
            <w:r w:rsidRPr="002B6772">
              <w:rPr>
                <w:rFonts w:ascii="Calibri" w:hAnsi="Calibri" w:cs="Arial"/>
                <w:b w:val="0"/>
              </w:rPr>
              <w:t>de klant een passend antwoord of voorstel te bieden op zijn/haar situatie.</w:t>
            </w:r>
          </w:p>
        </w:tc>
        <w:tc>
          <w:tcPr>
            <w:tcW w:w="8080" w:type="dxa"/>
            <w:shd w:val="clear" w:color="auto" w:fill="auto"/>
          </w:tcPr>
          <w:p w14:paraId="6E763E10" w14:textId="77777777" w:rsidR="00607552" w:rsidRDefault="00607552" w:rsidP="00CC425D">
            <w:pPr>
              <w:spacing w:line="240" w:lineRule="auto"/>
              <w:ind w:left="502"/>
              <w:cnfStyle w:val="000000010000" w:firstRow="0" w:lastRow="0" w:firstColumn="0" w:lastColumn="0" w:oddVBand="0" w:evenVBand="0" w:oddHBand="0" w:evenHBand="1" w:firstRowFirstColumn="0" w:firstRowLastColumn="0" w:lastRowFirstColumn="0" w:lastRowLastColumn="0"/>
              <w:rPr>
                <w:rFonts w:ascii="Calibri" w:hAnsi="Calibri" w:cs="Arial"/>
                <w:b/>
                <w:i/>
                <w:sz w:val="20"/>
              </w:rPr>
            </w:pPr>
          </w:p>
          <w:p w14:paraId="4937DA1B"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Fungeren als aanspreekpunt voor de doelgroep in geval van vragen, problemen,…</w:t>
            </w:r>
          </w:p>
          <w:p w14:paraId="7EB72608"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(Technische) gegevens opzoeken en analyseren om de klant te kunnen adviseren en/of  informeren.</w:t>
            </w:r>
          </w:p>
          <w:p w14:paraId="533AF425"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(Samen met de doelgroep) werkbare doelstellingen formuleren voor het actieplan en/of de  begeleidingsovereenkomst.</w:t>
            </w:r>
          </w:p>
          <w:p w14:paraId="17B5175F"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sz w:val="20"/>
                <w:lang w:val="nl-BE"/>
              </w:rPr>
            </w:pPr>
            <w:r w:rsidRPr="6BE0CA15">
              <w:rPr>
                <w:rFonts w:ascii="Calibri" w:hAnsi="Calibri" w:cs="Arial"/>
                <w:i/>
                <w:iCs/>
                <w:sz w:val="20"/>
                <w:lang w:val="nl-BE"/>
              </w:rPr>
              <w:t xml:space="preserve">Samenbrengen van de eigen inbreng en de inbreng van anderen (klant, collega’s uit de clusters, </w:t>
            </w:r>
            <w:proofErr w:type="spellStart"/>
            <w:r w:rsidRPr="6BE0CA15">
              <w:rPr>
                <w:rFonts w:ascii="Calibri" w:hAnsi="Calibri" w:cs="Arial"/>
                <w:i/>
                <w:iCs/>
                <w:sz w:val="20"/>
                <w:lang w:val="nl-BE"/>
              </w:rPr>
              <w:t>clusteroverstijgende</w:t>
            </w:r>
            <w:proofErr w:type="spellEnd"/>
            <w:r w:rsidRPr="6BE0CA15">
              <w:rPr>
                <w:rFonts w:ascii="Calibri" w:hAnsi="Calibri" w:cs="Arial"/>
                <w:i/>
                <w:iCs/>
                <w:sz w:val="20"/>
                <w:lang w:val="nl-BE"/>
              </w:rPr>
              <w:t xml:space="preserve"> collega’s, interne deskundigen,…) in een ondersteuningsvoorstel.</w:t>
            </w:r>
          </w:p>
          <w:p w14:paraId="194E4884" w14:textId="77777777" w:rsidR="00607552" w:rsidRPr="00C34413"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sz w:val="20"/>
              </w:rPr>
            </w:pPr>
            <w:r w:rsidRPr="002B6772">
              <w:rPr>
                <w:rFonts w:ascii="Calibri" w:hAnsi="Calibri" w:cs="Arial"/>
                <w:i/>
                <w:sz w:val="20"/>
              </w:rPr>
              <w:t>Klanten informeren, begeleiden en indien nodig doorverwijzen naar de passende diensten.</w:t>
            </w:r>
          </w:p>
          <w:p w14:paraId="6B40C1D9" w14:textId="77777777" w:rsidR="00607552" w:rsidRPr="00F95235" w:rsidRDefault="00607552" w:rsidP="00CC425D">
            <w:pPr>
              <w:spacing w:line="240" w:lineRule="auto"/>
              <w:ind w:left="360"/>
              <w:cnfStyle w:val="000000010000" w:firstRow="0" w:lastRow="0" w:firstColumn="0" w:lastColumn="0" w:oddVBand="0" w:evenVBand="0" w:oddHBand="0" w:evenHBand="1" w:firstRowFirstColumn="0" w:firstRowLastColumn="0" w:lastRowFirstColumn="0" w:lastRowLastColumn="0"/>
              <w:rPr>
                <w:rFonts w:ascii="Calibri" w:hAnsi="Calibri" w:cs="Arial"/>
                <w:sz w:val="20"/>
                <w:lang w:val="nl-BE"/>
              </w:rPr>
            </w:pPr>
          </w:p>
        </w:tc>
      </w:tr>
      <w:tr w:rsidR="00607552" w:rsidRPr="00757D06" w14:paraId="7D9C7F68"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CFB03DA" w14:textId="77777777" w:rsidR="00607552" w:rsidRDefault="00607552" w:rsidP="00CC425D">
            <w:pPr>
              <w:rPr>
                <w:rFonts w:ascii="Calibri" w:hAnsi="Calibri" w:cs="Arial"/>
                <w:sz w:val="24"/>
                <w:szCs w:val="24"/>
                <w:lang w:val="nl-BE"/>
              </w:rPr>
            </w:pPr>
            <w:r w:rsidRPr="007937EB">
              <w:rPr>
                <w:rFonts w:ascii="Calibri" w:hAnsi="Calibri" w:cs="Arial"/>
                <w:sz w:val="24"/>
                <w:szCs w:val="24"/>
                <w:lang w:val="nl-BE"/>
              </w:rPr>
              <w:t xml:space="preserve">3.3 </w:t>
            </w:r>
            <w:r>
              <w:rPr>
                <w:rFonts w:ascii="Calibri" w:hAnsi="Calibri" w:cs="Arial"/>
                <w:sz w:val="24"/>
                <w:szCs w:val="24"/>
                <w:lang w:val="nl-BE"/>
              </w:rPr>
              <w:t xml:space="preserve">  </w:t>
            </w:r>
            <w:r w:rsidRPr="007937EB">
              <w:rPr>
                <w:rFonts w:ascii="Calibri" w:hAnsi="Calibri" w:cs="Arial"/>
                <w:sz w:val="24"/>
                <w:szCs w:val="24"/>
                <w:lang w:val="nl-BE"/>
              </w:rPr>
              <w:t>Begeleiding en opvolging</w:t>
            </w:r>
          </w:p>
          <w:p w14:paraId="04CF8F13" w14:textId="77777777" w:rsidR="00607552" w:rsidRPr="007937EB" w:rsidRDefault="00607552" w:rsidP="00CC425D">
            <w:pPr>
              <w:rPr>
                <w:rFonts w:ascii="Calibri" w:hAnsi="Calibri" w:cs="Arial"/>
                <w:sz w:val="24"/>
                <w:szCs w:val="24"/>
                <w:lang w:val="nl-BE"/>
              </w:rPr>
            </w:pPr>
          </w:p>
          <w:p w14:paraId="29B08D51" w14:textId="77777777" w:rsidR="00607552" w:rsidRPr="00F95235" w:rsidRDefault="00607552" w:rsidP="00CC425D">
            <w:pPr>
              <w:rPr>
                <w:rFonts w:ascii="Calibri" w:hAnsi="Calibri" w:cs="Arial"/>
                <w:sz w:val="20"/>
                <w:lang w:val="nl-BE"/>
              </w:rPr>
            </w:pPr>
            <w:r w:rsidRPr="007937EB">
              <w:rPr>
                <w:rFonts w:ascii="Calibri" w:hAnsi="Calibri" w:cs="Arial"/>
                <w:b w:val="0"/>
                <w:lang w:val="nl-BE"/>
              </w:rPr>
              <w:t xml:space="preserve">Samen met de betrokkenen het advies, het actieplan of de </w:t>
            </w:r>
            <w:r>
              <w:rPr>
                <w:rFonts w:ascii="Calibri" w:hAnsi="Calibri" w:cs="Arial"/>
                <w:b w:val="0"/>
                <w:lang w:val="nl-BE"/>
              </w:rPr>
              <w:t>b</w:t>
            </w:r>
            <w:r w:rsidRPr="007937EB">
              <w:rPr>
                <w:rFonts w:ascii="Calibri" w:hAnsi="Calibri" w:cs="Arial"/>
                <w:b w:val="0"/>
                <w:lang w:val="nl-BE"/>
              </w:rPr>
              <w:t>egeleidingsovereenkomst  uitvoeren en/of opvolgen, evalueren en eventueel bijsturen</w:t>
            </w:r>
            <w:r>
              <w:rPr>
                <w:rFonts w:ascii="Calibri" w:hAnsi="Calibri" w:cs="Arial"/>
                <w:b w:val="0"/>
                <w:lang w:val="nl-BE"/>
              </w:rPr>
              <w:t xml:space="preserve"> </w:t>
            </w:r>
            <w:r w:rsidRPr="007937EB">
              <w:rPr>
                <w:rFonts w:ascii="Calibri" w:hAnsi="Calibri" w:cs="Arial"/>
                <w:b w:val="0"/>
                <w:lang w:val="nl-BE"/>
              </w:rPr>
              <w:t>met als doel</w:t>
            </w:r>
            <w:r>
              <w:rPr>
                <w:rFonts w:ascii="Calibri" w:hAnsi="Calibri" w:cs="Arial"/>
                <w:b w:val="0"/>
                <w:lang w:val="nl-BE"/>
              </w:rPr>
              <w:t xml:space="preserve"> </w:t>
            </w:r>
            <w:r w:rsidRPr="007937EB">
              <w:rPr>
                <w:rFonts w:ascii="Calibri" w:hAnsi="Calibri" w:cs="Arial"/>
                <w:b w:val="0"/>
                <w:lang w:val="nl-BE"/>
              </w:rPr>
              <w:t>de vooropgestelde doelstellingen zo goed mogelijk te realiseren.</w:t>
            </w:r>
          </w:p>
        </w:tc>
        <w:tc>
          <w:tcPr>
            <w:tcW w:w="8080" w:type="dxa"/>
          </w:tcPr>
          <w:p w14:paraId="752A25DA" w14:textId="77777777" w:rsidR="00607552" w:rsidRDefault="00607552" w:rsidP="00CC425D">
            <w:pPr>
              <w:spacing w:line="240" w:lineRule="auto"/>
              <w:ind w:left="502"/>
              <w:cnfStyle w:val="000000000000" w:firstRow="0" w:lastRow="0" w:firstColumn="0" w:lastColumn="0" w:oddVBand="0" w:evenVBand="0" w:oddHBand="0" w:evenHBand="0" w:firstRowFirstColumn="0" w:firstRowLastColumn="0" w:lastRowFirstColumn="0" w:lastRowLastColumn="0"/>
              <w:rPr>
                <w:rFonts w:ascii="Calibri" w:hAnsi="Calibri" w:cs="Arial"/>
                <w:b/>
                <w:i/>
                <w:sz w:val="20"/>
              </w:rPr>
            </w:pPr>
          </w:p>
          <w:p w14:paraId="6CFB1CB2" w14:textId="77777777" w:rsidR="00607552" w:rsidRPr="00E05D1C"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i/>
                <w:sz w:val="20"/>
              </w:rPr>
            </w:pPr>
            <w:r w:rsidRPr="00E05D1C">
              <w:rPr>
                <w:rFonts w:ascii="Calibri" w:hAnsi="Calibri" w:cs="Arial"/>
                <w:i/>
                <w:sz w:val="20"/>
              </w:rPr>
              <w:t>Organiseren en opvolgen van de ondersteuning overeenkomstig het ‘vademecum ondersteunen’.</w:t>
            </w:r>
          </w:p>
          <w:p w14:paraId="7888C648" w14:textId="77777777" w:rsidR="00607552" w:rsidRPr="00E05D1C"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i/>
                <w:sz w:val="20"/>
              </w:rPr>
            </w:pPr>
            <w:r w:rsidRPr="00E05D1C">
              <w:rPr>
                <w:rFonts w:ascii="Calibri" w:hAnsi="Calibri" w:cs="Arial"/>
                <w:i/>
                <w:sz w:val="20"/>
              </w:rPr>
              <w:t>Bespreken van knelpunten in de uitvoering van een advies/actieplan/begeleidings-overeenkomst met de klanten.</w:t>
            </w:r>
          </w:p>
          <w:p w14:paraId="322BAE78" w14:textId="77777777" w:rsidR="00607552" w:rsidRPr="00E05D1C"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 xml:space="preserve">Begeleiden en evalueren van de vooruitgang van de klant en daarvoor de gepaste </w:t>
            </w:r>
            <w:proofErr w:type="spellStart"/>
            <w:r w:rsidRPr="6BE0CA15">
              <w:rPr>
                <w:rFonts w:ascii="Calibri" w:hAnsi="Calibri" w:cs="Arial"/>
                <w:i/>
                <w:iCs/>
                <w:sz w:val="20"/>
                <w:lang w:val="nl-BE"/>
              </w:rPr>
              <w:t>coachingsvaardigheden</w:t>
            </w:r>
            <w:proofErr w:type="spellEnd"/>
            <w:r w:rsidRPr="6BE0CA15">
              <w:rPr>
                <w:rFonts w:ascii="Calibri" w:hAnsi="Calibri" w:cs="Arial"/>
                <w:i/>
                <w:iCs/>
                <w:sz w:val="20"/>
                <w:lang w:val="nl-BE"/>
              </w:rPr>
              <w:t xml:space="preserve"> aanwenden.</w:t>
            </w:r>
          </w:p>
          <w:p w14:paraId="50D1043D" w14:textId="77777777" w:rsidR="00607552" w:rsidRPr="00C34413"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Overleggen met de collega’s en/of  de hoofdadviseurs in verband met het lopende ondersteuningsproces.</w:t>
            </w:r>
            <w:r>
              <w:br/>
            </w:r>
          </w:p>
        </w:tc>
      </w:tr>
      <w:tr w:rsidR="00607552" w:rsidRPr="00757D06" w14:paraId="468367A5"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77D0C485" w14:textId="77777777" w:rsidR="00607552" w:rsidRDefault="00607552" w:rsidP="00CC425D">
            <w:pPr>
              <w:spacing w:line="0" w:lineRule="atLeast"/>
              <w:ind w:left="0"/>
              <w:rPr>
                <w:rFonts w:ascii="Calibri" w:hAnsi="Calibri"/>
                <w:sz w:val="24"/>
                <w:szCs w:val="24"/>
              </w:rPr>
            </w:pPr>
            <w:r>
              <w:rPr>
                <w:rFonts w:ascii="Calibri" w:hAnsi="Calibri"/>
                <w:sz w:val="24"/>
                <w:szCs w:val="24"/>
                <w:lang w:val="nl-BE"/>
              </w:rPr>
              <w:t xml:space="preserve"> </w:t>
            </w:r>
            <w:r>
              <w:rPr>
                <w:rFonts w:ascii="Calibri" w:hAnsi="Calibri"/>
                <w:sz w:val="24"/>
                <w:szCs w:val="24"/>
              </w:rPr>
              <w:t>3.4   Ondersteuning van instellingen en professionals van het GO!</w:t>
            </w:r>
          </w:p>
          <w:p w14:paraId="1F101961" w14:textId="77777777" w:rsidR="00607552" w:rsidRDefault="00607552" w:rsidP="00CC425D">
            <w:pPr>
              <w:spacing w:line="0" w:lineRule="atLeast"/>
              <w:rPr>
                <w:rFonts w:ascii="Calibri" w:hAnsi="Calibri"/>
                <w:b w:val="0"/>
                <w:lang w:val="nl-BE"/>
              </w:rPr>
            </w:pPr>
          </w:p>
          <w:p w14:paraId="47AA69D7" w14:textId="77777777" w:rsidR="00607552" w:rsidRDefault="00607552" w:rsidP="00CC425D">
            <w:pPr>
              <w:spacing w:line="0" w:lineRule="atLeast"/>
              <w:rPr>
                <w:rFonts w:ascii="Calibri" w:hAnsi="Calibri"/>
                <w:b w:val="0"/>
              </w:rPr>
            </w:pPr>
            <w:r w:rsidRPr="00C5431F">
              <w:rPr>
                <w:rFonts w:ascii="Calibri" w:hAnsi="Calibri"/>
                <w:b w:val="0"/>
              </w:rPr>
              <w:t>Ondersteunen van veranderingstrajecten ten aanzien van organisaties door in te spelen op emoties, gedrag, context, weerstand, structuren en systemen</w:t>
            </w:r>
            <w:r>
              <w:rPr>
                <w:rFonts w:ascii="Calibri" w:hAnsi="Calibri"/>
                <w:b w:val="0"/>
              </w:rPr>
              <w:t xml:space="preserve"> </w:t>
            </w:r>
            <w:r w:rsidRPr="00C5431F">
              <w:rPr>
                <w:rFonts w:ascii="Calibri" w:hAnsi="Calibri"/>
                <w:b w:val="0"/>
              </w:rPr>
              <w:t>met als doel</w:t>
            </w:r>
            <w:r>
              <w:rPr>
                <w:rFonts w:ascii="Calibri" w:hAnsi="Calibri"/>
                <w:b w:val="0"/>
              </w:rPr>
              <w:t xml:space="preserve"> </w:t>
            </w:r>
            <w:r w:rsidRPr="00C5431F">
              <w:rPr>
                <w:rFonts w:ascii="Calibri" w:hAnsi="Calibri"/>
                <w:b w:val="0"/>
              </w:rPr>
              <w:t>het creëren van cultuur- en gedragsverandering, het realiseren van organisatieontwikkeling en van de samen vooropgestelde einddoelstellingen.</w:t>
            </w:r>
          </w:p>
          <w:p w14:paraId="6FAB4182" w14:textId="77777777" w:rsidR="00607552" w:rsidRPr="00D47DCB" w:rsidRDefault="00607552" w:rsidP="00CC425D">
            <w:pPr>
              <w:spacing w:line="0" w:lineRule="atLeast"/>
              <w:rPr>
                <w:rFonts w:ascii="Calibri" w:hAnsi="Calibri"/>
              </w:rPr>
            </w:pPr>
          </w:p>
          <w:p w14:paraId="17FD015B" w14:textId="77777777" w:rsidR="00607552" w:rsidRPr="00774B7C" w:rsidRDefault="00607552" w:rsidP="00CC425D">
            <w:pPr>
              <w:spacing w:line="0" w:lineRule="atLeast"/>
              <w:rPr>
                <w:rFonts w:ascii="Calibri" w:hAnsi="Calibri"/>
                <w:b w:val="0"/>
                <w:lang w:val="nl-BE"/>
              </w:rPr>
            </w:pPr>
            <w:r w:rsidRPr="00774B7C">
              <w:rPr>
                <w:rFonts w:ascii="Calibri" w:hAnsi="Calibri"/>
                <w:b w:val="0"/>
                <w:lang w:val="nl-BE"/>
              </w:rPr>
              <w:t>Ondersteunen van professionaliseringsinitiatieven ten aanzien van onderwijsprofessionals</w:t>
            </w:r>
            <w:r>
              <w:rPr>
                <w:rFonts w:ascii="Calibri" w:hAnsi="Calibri"/>
                <w:b w:val="0"/>
                <w:lang w:val="nl-BE"/>
              </w:rPr>
              <w:t xml:space="preserve"> </w:t>
            </w:r>
            <w:r w:rsidRPr="00774B7C">
              <w:rPr>
                <w:rFonts w:ascii="Calibri" w:hAnsi="Calibri"/>
                <w:b w:val="0"/>
                <w:lang w:val="nl-BE"/>
              </w:rPr>
              <w:t>met als doel</w:t>
            </w:r>
            <w:r>
              <w:rPr>
                <w:rFonts w:ascii="Calibri" w:hAnsi="Calibri"/>
                <w:b w:val="0"/>
                <w:lang w:val="nl-BE"/>
              </w:rPr>
              <w:t xml:space="preserve"> </w:t>
            </w:r>
            <w:r w:rsidRPr="00774B7C">
              <w:rPr>
                <w:rFonts w:ascii="Calibri" w:hAnsi="Calibri"/>
                <w:b w:val="0"/>
                <w:lang w:val="nl-BE"/>
              </w:rPr>
              <w:t xml:space="preserve">hun kennis, vaardigheden en attitudes en die van de </w:t>
            </w:r>
            <w:proofErr w:type="spellStart"/>
            <w:r w:rsidRPr="00774B7C">
              <w:rPr>
                <w:rFonts w:ascii="Calibri" w:hAnsi="Calibri"/>
                <w:b w:val="0"/>
                <w:lang w:val="nl-BE"/>
              </w:rPr>
              <w:t>lerenden</w:t>
            </w:r>
            <w:proofErr w:type="spellEnd"/>
            <w:r w:rsidRPr="00774B7C">
              <w:rPr>
                <w:rFonts w:ascii="Calibri" w:hAnsi="Calibri"/>
                <w:b w:val="0"/>
                <w:lang w:val="nl-BE"/>
              </w:rPr>
              <w:t xml:space="preserve"> te versterken.</w:t>
            </w:r>
          </w:p>
          <w:p w14:paraId="6029AD8A" w14:textId="77777777" w:rsidR="00607552" w:rsidRPr="00774B7C" w:rsidRDefault="00607552" w:rsidP="00CC425D">
            <w:pPr>
              <w:spacing w:line="0" w:lineRule="atLeast"/>
              <w:rPr>
                <w:rFonts w:ascii="Calibri" w:hAnsi="Calibri"/>
                <w:sz w:val="24"/>
                <w:szCs w:val="24"/>
                <w:lang w:val="nl-BE"/>
              </w:rPr>
            </w:pPr>
          </w:p>
        </w:tc>
        <w:tc>
          <w:tcPr>
            <w:tcW w:w="8080" w:type="dxa"/>
            <w:shd w:val="clear" w:color="auto" w:fill="auto"/>
          </w:tcPr>
          <w:p w14:paraId="39F36ACA" w14:textId="77777777" w:rsidR="00607552" w:rsidRDefault="00607552" w:rsidP="00CC425D">
            <w:pPr>
              <w:pStyle w:val="Lijstalinea"/>
              <w:spacing w:line="240" w:lineRule="auto"/>
              <w:ind w:left="0"/>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Pr>
                <w:rFonts w:ascii="Calibri" w:hAnsi="Calibri" w:cs="Calibri"/>
                <w:i/>
                <w:sz w:val="20"/>
                <w:lang w:val="nl-BE"/>
              </w:rPr>
              <w:lastRenderedPageBreak/>
              <w:t xml:space="preserve">      </w:t>
            </w:r>
          </w:p>
          <w:p w14:paraId="4A549130"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Analyses maken van complexe situaties</w:t>
            </w:r>
            <w:r>
              <w:rPr>
                <w:rFonts w:ascii="Calibri" w:hAnsi="Calibri" w:cs="Calibri"/>
                <w:i/>
                <w:sz w:val="20"/>
              </w:rPr>
              <w:t>.</w:t>
            </w:r>
            <w:r w:rsidRPr="00C5431F">
              <w:rPr>
                <w:rFonts w:ascii="Calibri" w:hAnsi="Calibri" w:cs="Calibri"/>
                <w:i/>
                <w:sz w:val="20"/>
              </w:rPr>
              <w:t xml:space="preserve"> </w:t>
            </w:r>
          </w:p>
          <w:p w14:paraId="2952B50E"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lastRenderedPageBreak/>
              <w:t>Analyses voorstellen en overbrengen</w:t>
            </w:r>
            <w:r>
              <w:rPr>
                <w:rFonts w:ascii="Calibri" w:hAnsi="Calibri" w:cs="Calibri"/>
                <w:i/>
                <w:sz w:val="20"/>
              </w:rPr>
              <w:t>.</w:t>
            </w:r>
          </w:p>
          <w:p w14:paraId="64F8B306"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Strategieën uitzetten om veranderingsprocessen te ondersteunen</w:t>
            </w:r>
            <w:r>
              <w:rPr>
                <w:rFonts w:ascii="Calibri" w:hAnsi="Calibri" w:cs="Calibri"/>
                <w:i/>
                <w:sz w:val="20"/>
              </w:rPr>
              <w:t>.</w:t>
            </w:r>
          </w:p>
          <w:p w14:paraId="33F8DE53"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Een veranderplan vorm geven (op papier zetten) en er over communiceren</w:t>
            </w:r>
            <w:r>
              <w:rPr>
                <w:rFonts w:ascii="Calibri" w:hAnsi="Calibri" w:cs="Calibri"/>
                <w:i/>
                <w:sz w:val="20"/>
              </w:rPr>
              <w:t>.</w:t>
            </w:r>
          </w:p>
          <w:p w14:paraId="6D75D444"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Strategie en veranderplan tussentijds bijsturen</w:t>
            </w:r>
            <w:r>
              <w:rPr>
                <w:rFonts w:ascii="Calibri" w:hAnsi="Calibri" w:cs="Calibri"/>
                <w:i/>
                <w:sz w:val="20"/>
              </w:rPr>
              <w:t>.</w:t>
            </w:r>
            <w:r w:rsidRPr="00C5431F">
              <w:rPr>
                <w:rFonts w:ascii="Calibri" w:hAnsi="Calibri" w:cs="Calibri"/>
                <w:i/>
                <w:sz w:val="20"/>
              </w:rPr>
              <w:t xml:space="preserve"> </w:t>
            </w:r>
          </w:p>
          <w:p w14:paraId="5C5D24CB"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Persoonsgericht en taakgericht coachen van directies</w:t>
            </w:r>
            <w:r>
              <w:rPr>
                <w:rFonts w:ascii="Calibri" w:hAnsi="Calibri" w:cs="Calibri"/>
                <w:i/>
                <w:sz w:val="20"/>
              </w:rPr>
              <w:t>.</w:t>
            </w:r>
          </w:p>
          <w:p w14:paraId="7C5975C1"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Professionele leergemeenschappen uitbouwen op niveau van scholengemeenschappen en scholengroepen</w:t>
            </w:r>
            <w:r>
              <w:rPr>
                <w:rFonts w:ascii="Calibri" w:hAnsi="Calibri" w:cs="Calibri"/>
                <w:i/>
                <w:sz w:val="20"/>
              </w:rPr>
              <w:t>.</w:t>
            </w:r>
            <w:r w:rsidRPr="00C5431F">
              <w:rPr>
                <w:rFonts w:ascii="Calibri" w:hAnsi="Calibri" w:cs="Calibri"/>
                <w:i/>
                <w:sz w:val="20"/>
              </w:rPr>
              <w:t xml:space="preserve"> </w:t>
            </w:r>
          </w:p>
          <w:p w14:paraId="0F07708A"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Scholen en scholengroepen ondersteunen als er zich crisissituaties of conflictsituaties voordoen</w:t>
            </w:r>
            <w:r>
              <w:rPr>
                <w:rFonts w:ascii="Calibri" w:hAnsi="Calibri" w:cs="Calibri"/>
                <w:i/>
                <w:sz w:val="20"/>
              </w:rPr>
              <w:t>.</w:t>
            </w:r>
          </w:p>
          <w:p w14:paraId="2B7528B0"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Visieprocessen op niveau van scholengemeenschappen en scholengroepen ondersteunen</w:t>
            </w:r>
            <w:r>
              <w:rPr>
                <w:rFonts w:ascii="Calibri" w:hAnsi="Calibri" w:cs="Calibri"/>
                <w:i/>
                <w:sz w:val="20"/>
              </w:rPr>
              <w:t>.</w:t>
            </w:r>
          </w:p>
          <w:p w14:paraId="48A6B783"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Fusieoperaties en schaalvergroting ondersteunen</w:t>
            </w:r>
            <w:r>
              <w:rPr>
                <w:rFonts w:ascii="Calibri" w:hAnsi="Calibri" w:cs="Calibri"/>
                <w:i/>
                <w:sz w:val="20"/>
              </w:rPr>
              <w:t>.</w:t>
            </w:r>
          </w:p>
          <w:p w14:paraId="3EDAF2AF"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Materialen ontwikkelen waarmee personeelsleden zelfstandig aan de slag kunnen.</w:t>
            </w:r>
          </w:p>
          <w:p w14:paraId="709CF219"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Doelgerichte (leerplan)inhouden en activiteiten detecteren en selecteren.</w:t>
            </w:r>
          </w:p>
          <w:p w14:paraId="500090B5"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De vertaalslag van doelstellingen en inhouden naar de concrete lespraktijk maken.</w:t>
            </w:r>
          </w:p>
          <w:p w14:paraId="40BC51AF"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Inhouden koppelen aan een specifieke didactiek of pedagogisch handelen.</w:t>
            </w:r>
          </w:p>
          <w:p w14:paraId="13968FED" w14:textId="77777777" w:rsidR="00607552" w:rsidRPr="00C34413"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r w:rsidRPr="00C34413">
              <w:rPr>
                <w:rFonts w:ascii="Calibri" w:hAnsi="Calibri" w:cs="Calibri"/>
                <w:i/>
                <w:sz w:val="20"/>
                <w:lang w:val="nl-BE"/>
              </w:rPr>
              <w:t xml:space="preserve">Gebruik maken van geschikte leervormen om de doelstellingen van het PI te  bereiken. </w:t>
            </w:r>
          </w:p>
          <w:p w14:paraId="121C396A" w14:textId="77777777" w:rsidR="00607552" w:rsidRPr="00C34413"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r w:rsidRPr="00C34413">
              <w:rPr>
                <w:rFonts w:ascii="Calibri" w:hAnsi="Calibri" w:cs="Calibri"/>
                <w:i/>
                <w:sz w:val="20"/>
                <w:lang w:val="nl-BE"/>
              </w:rPr>
              <w:t xml:space="preserve">Professionele leergemeenschappen uitbouwen op niveau van scholengemeenschappen en scholengroepen. </w:t>
            </w:r>
          </w:p>
          <w:p w14:paraId="5FD34177" w14:textId="77777777" w:rsidR="00607552" w:rsidRPr="00DB4E3B" w:rsidRDefault="00607552" w:rsidP="00CC425D">
            <w:pPr>
              <w:spacing w:line="240" w:lineRule="auto"/>
              <w:ind w:left="360"/>
              <w:cnfStyle w:val="000000010000" w:firstRow="0" w:lastRow="0" w:firstColumn="0" w:lastColumn="0" w:oddVBand="0" w:evenVBand="0" w:oddHBand="0" w:evenHBand="1" w:firstRowFirstColumn="0" w:firstRowLastColumn="0" w:lastRowFirstColumn="0" w:lastRowLastColumn="0"/>
            </w:pPr>
          </w:p>
        </w:tc>
      </w:tr>
      <w:tr w:rsidR="00607552" w:rsidRPr="00757D06" w14:paraId="37A456C0"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A2BF09F" w14:textId="77777777" w:rsidR="00607552" w:rsidRDefault="00607552" w:rsidP="00CC425D">
            <w:pPr>
              <w:rPr>
                <w:rFonts w:ascii="Calibri" w:hAnsi="Calibri" w:cs="Arial"/>
                <w:sz w:val="24"/>
                <w:szCs w:val="24"/>
                <w:lang w:val="nl-BE"/>
              </w:rPr>
            </w:pPr>
          </w:p>
          <w:p w14:paraId="42BAC8C5" w14:textId="77777777" w:rsidR="00607552" w:rsidRPr="0082054C" w:rsidRDefault="00607552" w:rsidP="00CC425D">
            <w:pPr>
              <w:rPr>
                <w:rFonts w:ascii="Calibri" w:hAnsi="Calibri" w:cs="Arial"/>
                <w:sz w:val="24"/>
                <w:szCs w:val="24"/>
                <w:lang w:val="nl-BE"/>
              </w:rPr>
            </w:pPr>
            <w:r w:rsidRPr="0082054C">
              <w:rPr>
                <w:rFonts w:ascii="Calibri" w:hAnsi="Calibri" w:cs="Arial"/>
                <w:sz w:val="24"/>
                <w:szCs w:val="24"/>
                <w:lang w:val="nl-BE"/>
              </w:rPr>
              <w:t>3.</w:t>
            </w:r>
            <w:r>
              <w:rPr>
                <w:rFonts w:ascii="Calibri" w:hAnsi="Calibri" w:cs="Arial"/>
                <w:sz w:val="24"/>
                <w:szCs w:val="24"/>
                <w:lang w:val="nl-BE"/>
              </w:rPr>
              <w:t>5</w:t>
            </w:r>
            <w:r w:rsidRPr="0082054C">
              <w:rPr>
                <w:rFonts w:ascii="Calibri" w:hAnsi="Calibri" w:cs="Arial"/>
                <w:sz w:val="24"/>
                <w:szCs w:val="24"/>
                <w:lang w:val="nl-BE"/>
              </w:rPr>
              <w:t xml:space="preserve"> </w:t>
            </w:r>
            <w:r>
              <w:rPr>
                <w:rFonts w:ascii="Calibri" w:hAnsi="Calibri" w:cs="Arial"/>
                <w:sz w:val="24"/>
                <w:szCs w:val="24"/>
                <w:lang w:val="nl-BE"/>
              </w:rPr>
              <w:t xml:space="preserve">  </w:t>
            </w:r>
            <w:r w:rsidRPr="0082054C">
              <w:rPr>
                <w:rFonts w:ascii="Calibri" w:hAnsi="Calibri" w:cs="Arial"/>
                <w:sz w:val="24"/>
                <w:szCs w:val="24"/>
                <w:lang w:val="nl-BE"/>
              </w:rPr>
              <w:t>Rapportering</w:t>
            </w:r>
          </w:p>
          <w:p w14:paraId="12B51293" w14:textId="77777777" w:rsidR="00607552" w:rsidRPr="00042EAD" w:rsidRDefault="00607552" w:rsidP="00CC425D">
            <w:pPr>
              <w:rPr>
                <w:rFonts w:ascii="Calibri" w:hAnsi="Calibri" w:cs="Arial"/>
                <w:b w:val="0"/>
                <w:sz w:val="20"/>
                <w:lang w:val="nl-BE"/>
              </w:rPr>
            </w:pPr>
          </w:p>
          <w:p w14:paraId="47963F2F" w14:textId="77777777" w:rsidR="00607552" w:rsidRDefault="00607552" w:rsidP="00CC425D">
            <w:pPr>
              <w:rPr>
                <w:rFonts w:ascii="Calibri" w:hAnsi="Calibri" w:cs="Arial"/>
                <w:b w:val="0"/>
                <w:lang w:val="nl-BE"/>
              </w:rPr>
            </w:pPr>
            <w:r w:rsidRPr="00905089">
              <w:rPr>
                <w:rFonts w:ascii="Calibri" w:hAnsi="Calibri" w:cs="Arial"/>
                <w:b w:val="0"/>
                <w:lang w:val="nl-BE"/>
              </w:rPr>
              <w:t>Registreren en analyseren van gegevens met als doel</w:t>
            </w:r>
            <w:r>
              <w:rPr>
                <w:rFonts w:ascii="Calibri" w:hAnsi="Calibri" w:cs="Arial"/>
                <w:b w:val="0"/>
                <w:lang w:val="nl-BE"/>
              </w:rPr>
              <w:t xml:space="preserve"> </w:t>
            </w:r>
            <w:r w:rsidRPr="00905089">
              <w:rPr>
                <w:rFonts w:ascii="Calibri" w:hAnsi="Calibri" w:cs="Arial"/>
                <w:b w:val="0"/>
                <w:lang w:val="nl-BE"/>
              </w:rPr>
              <w:t>kwaliteitsvol verslag uit te brengen, optimale ondersteuning te garanderen en/of input te geven aan het beleid.</w:t>
            </w:r>
          </w:p>
          <w:p w14:paraId="6A02C73D" w14:textId="77777777" w:rsidR="00607552" w:rsidRPr="00F95235" w:rsidRDefault="00607552" w:rsidP="00CC425D">
            <w:pPr>
              <w:rPr>
                <w:rFonts w:ascii="Calibri" w:hAnsi="Calibri" w:cs="Arial"/>
                <w:sz w:val="20"/>
                <w:lang w:val="nl-BE"/>
              </w:rPr>
            </w:pPr>
          </w:p>
        </w:tc>
        <w:tc>
          <w:tcPr>
            <w:tcW w:w="8080" w:type="dxa"/>
          </w:tcPr>
          <w:p w14:paraId="07A24ED9" w14:textId="77777777" w:rsidR="00607552" w:rsidRPr="00905089" w:rsidRDefault="00607552" w:rsidP="00CC425D">
            <w:pPr>
              <w:spacing w:line="240" w:lineRule="auto"/>
              <w:ind w:left="502"/>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p>
          <w:p w14:paraId="78B78C95" w14:textId="77777777" w:rsidR="00607552" w:rsidRPr="00905089"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905089">
              <w:rPr>
                <w:rFonts w:ascii="Calibri" w:hAnsi="Calibri" w:cs="Calibri"/>
                <w:i/>
                <w:sz w:val="20"/>
              </w:rPr>
              <w:t xml:space="preserve"> Informeren van collega’s en/of de hoofdadviseurs in verband m</w:t>
            </w:r>
            <w:r>
              <w:rPr>
                <w:rFonts w:ascii="Calibri" w:hAnsi="Calibri" w:cs="Calibri"/>
                <w:i/>
                <w:sz w:val="20"/>
              </w:rPr>
              <w:t xml:space="preserve">et het lopende </w:t>
            </w:r>
            <w:r w:rsidRPr="00905089">
              <w:rPr>
                <w:rFonts w:ascii="Calibri" w:hAnsi="Calibri" w:cs="Calibri"/>
                <w:i/>
                <w:sz w:val="20"/>
              </w:rPr>
              <w:t>ondersteuningsproces</w:t>
            </w:r>
            <w:r>
              <w:rPr>
                <w:rFonts w:ascii="Calibri" w:hAnsi="Calibri" w:cs="Calibri"/>
                <w:i/>
                <w:sz w:val="20"/>
              </w:rPr>
              <w:t>.</w:t>
            </w:r>
          </w:p>
          <w:p w14:paraId="34992159" w14:textId="77777777" w:rsidR="00607552" w:rsidRPr="00905089"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905089">
              <w:rPr>
                <w:rFonts w:ascii="Calibri" w:hAnsi="Calibri" w:cs="Calibri"/>
                <w:i/>
                <w:sz w:val="20"/>
              </w:rPr>
              <w:t>(Tussentijdse) rapporten opmaken o.a. in een verslagtool</w:t>
            </w:r>
            <w:r>
              <w:rPr>
                <w:rFonts w:ascii="Calibri" w:hAnsi="Calibri" w:cs="Calibri"/>
                <w:i/>
                <w:sz w:val="20"/>
              </w:rPr>
              <w:t>.</w:t>
            </w:r>
          </w:p>
          <w:p w14:paraId="71A1187D" w14:textId="77777777" w:rsidR="00607552" w:rsidRPr="00905089"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905089">
              <w:rPr>
                <w:rFonts w:ascii="Calibri" w:hAnsi="Calibri" w:cs="Calibri"/>
                <w:i/>
                <w:sz w:val="20"/>
              </w:rPr>
              <w:t>Kwaliteitsvol registreren van gegevens</w:t>
            </w:r>
            <w:r>
              <w:rPr>
                <w:rFonts w:ascii="Calibri" w:hAnsi="Calibri" w:cs="Calibri"/>
                <w:i/>
                <w:sz w:val="20"/>
              </w:rPr>
              <w:t>.</w:t>
            </w:r>
          </w:p>
          <w:p w14:paraId="4C35665A" w14:textId="77777777" w:rsidR="00607552" w:rsidRPr="00C03A11"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905089">
              <w:rPr>
                <w:rFonts w:ascii="Calibri" w:hAnsi="Calibri" w:cs="Calibri"/>
                <w:i/>
                <w:sz w:val="20"/>
              </w:rPr>
              <w:t>Verslagen opstellen en adviezen geven over de te nemen maatregelen</w:t>
            </w:r>
            <w:r>
              <w:rPr>
                <w:rFonts w:ascii="Calibri" w:hAnsi="Calibri" w:cs="Calibri"/>
                <w:i/>
                <w:sz w:val="20"/>
              </w:rPr>
              <w:t>.</w:t>
            </w:r>
          </w:p>
        </w:tc>
      </w:tr>
      <w:tr w:rsidR="00607552" w:rsidRPr="00757D06" w14:paraId="1635F861"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6A0C53D" w14:textId="77777777" w:rsidR="00607552" w:rsidRDefault="00607552" w:rsidP="00CC425D">
            <w:pPr>
              <w:spacing w:line="0" w:lineRule="atLeast"/>
              <w:rPr>
                <w:rFonts w:ascii="Calibri" w:hAnsi="Calibri"/>
                <w:sz w:val="24"/>
                <w:szCs w:val="24"/>
              </w:rPr>
            </w:pPr>
            <w:r>
              <w:rPr>
                <w:rFonts w:ascii="Calibri" w:hAnsi="Calibri"/>
                <w:sz w:val="24"/>
                <w:szCs w:val="24"/>
              </w:rPr>
              <w:t>3</w:t>
            </w:r>
            <w:r w:rsidRPr="00753F67">
              <w:rPr>
                <w:rFonts w:ascii="Calibri" w:hAnsi="Calibri"/>
                <w:sz w:val="24"/>
                <w:szCs w:val="24"/>
              </w:rPr>
              <w:t>.</w:t>
            </w:r>
            <w:r>
              <w:rPr>
                <w:rFonts w:ascii="Calibri" w:hAnsi="Calibri"/>
                <w:sz w:val="24"/>
                <w:szCs w:val="24"/>
              </w:rPr>
              <w:t>6</w:t>
            </w:r>
            <w:r w:rsidRPr="00753F67">
              <w:rPr>
                <w:rFonts w:ascii="Calibri" w:hAnsi="Calibri"/>
                <w:sz w:val="24"/>
                <w:szCs w:val="24"/>
              </w:rPr>
              <w:t xml:space="preserve"> </w:t>
            </w:r>
            <w:r>
              <w:rPr>
                <w:rFonts w:ascii="Calibri" w:hAnsi="Calibri"/>
                <w:sz w:val="24"/>
                <w:szCs w:val="24"/>
              </w:rPr>
              <w:t xml:space="preserve">  </w:t>
            </w:r>
            <w:r w:rsidRPr="00753F67">
              <w:rPr>
                <w:rFonts w:ascii="Calibri" w:hAnsi="Calibri"/>
                <w:sz w:val="24"/>
                <w:szCs w:val="24"/>
              </w:rPr>
              <w:t>Kennis met betrekking tot het werkdomein</w:t>
            </w:r>
          </w:p>
          <w:p w14:paraId="50BB858F" w14:textId="77777777" w:rsidR="00607552" w:rsidRPr="00753F67" w:rsidRDefault="00607552" w:rsidP="00CC425D">
            <w:pPr>
              <w:rPr>
                <w:rFonts w:ascii="Calibri" w:hAnsi="Calibri"/>
                <w:sz w:val="24"/>
                <w:szCs w:val="24"/>
              </w:rPr>
            </w:pPr>
          </w:p>
          <w:p w14:paraId="44FF94F8" w14:textId="77777777" w:rsidR="00607552" w:rsidRDefault="00607552" w:rsidP="00CC425D">
            <w:pPr>
              <w:rPr>
                <w:rFonts w:ascii="Calibri" w:hAnsi="Calibri"/>
                <w:b w:val="0"/>
              </w:rPr>
            </w:pPr>
            <w:r w:rsidRPr="00753F67">
              <w:rPr>
                <w:rFonts w:ascii="Calibri" w:hAnsi="Calibri"/>
                <w:b w:val="0"/>
              </w:rPr>
              <w:t>Netwerken en actief bijhouden en uitwisselen van kennis en ervaring met betrekking tot het werkdomein</w:t>
            </w:r>
            <w:r>
              <w:rPr>
                <w:rFonts w:ascii="Calibri" w:hAnsi="Calibri"/>
                <w:b w:val="0"/>
              </w:rPr>
              <w:t xml:space="preserve"> </w:t>
            </w:r>
            <w:r w:rsidRPr="00753F67">
              <w:rPr>
                <w:rFonts w:ascii="Calibri" w:hAnsi="Calibri"/>
                <w:b w:val="0"/>
              </w:rPr>
              <w:t>met als doel</w:t>
            </w:r>
            <w:r>
              <w:rPr>
                <w:rFonts w:ascii="Calibri" w:hAnsi="Calibri"/>
                <w:b w:val="0"/>
              </w:rPr>
              <w:t xml:space="preserve"> </w:t>
            </w:r>
            <w:r w:rsidRPr="00753F67">
              <w:rPr>
                <w:rFonts w:ascii="Calibri" w:hAnsi="Calibri"/>
                <w:b w:val="0"/>
              </w:rPr>
              <w:t>de kwaliteit van de dienstverlening te optimaliseren op individueel vlak, voor het team en op organisatieniveau.</w:t>
            </w:r>
          </w:p>
          <w:p w14:paraId="1C02B5A7" w14:textId="77777777" w:rsidR="00607552" w:rsidRPr="00F95235" w:rsidRDefault="00607552" w:rsidP="00CC425D">
            <w:pPr>
              <w:ind w:left="0"/>
              <w:rPr>
                <w:rFonts w:ascii="Calibri" w:hAnsi="Calibri"/>
                <w:sz w:val="20"/>
              </w:rPr>
            </w:pPr>
          </w:p>
        </w:tc>
        <w:tc>
          <w:tcPr>
            <w:tcW w:w="8080" w:type="dxa"/>
            <w:shd w:val="clear" w:color="auto" w:fill="auto"/>
          </w:tcPr>
          <w:p w14:paraId="2EFF8D0E" w14:textId="77777777" w:rsidR="00607552" w:rsidRDefault="00607552" w:rsidP="00CC425D">
            <w:pPr>
              <w:spacing w:line="240" w:lineRule="auto"/>
              <w:ind w:left="502"/>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p w14:paraId="1CD30D35" w14:textId="77777777" w:rsidR="00607552" w:rsidRDefault="00607552" w:rsidP="00CC425D">
            <w:pPr>
              <w:spacing w:line="240" w:lineRule="auto"/>
              <w:ind w:left="502"/>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p w14:paraId="67AE69CA"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Actief participeren aan vo</w:t>
            </w:r>
            <w:r>
              <w:rPr>
                <w:rFonts w:ascii="Calibri" w:hAnsi="Calibri" w:cs="Calibri"/>
                <w:i/>
                <w:sz w:val="20"/>
              </w:rPr>
              <w:t>rming, studiedagen, cursussen.</w:t>
            </w:r>
          </w:p>
          <w:p w14:paraId="291D6BC9"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 xml:space="preserve">Actief participeren aan werkgroepen, </w:t>
            </w:r>
            <w:r>
              <w:rPr>
                <w:rFonts w:ascii="Calibri" w:hAnsi="Calibri" w:cs="Calibri"/>
                <w:i/>
                <w:sz w:val="20"/>
              </w:rPr>
              <w:t>interne vergaderingen en overleg.</w:t>
            </w:r>
          </w:p>
          <w:p w14:paraId="68BCCC18"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Uitwisselen van interessante informatie en ervaringen met collega’s</w:t>
            </w:r>
            <w:r>
              <w:rPr>
                <w:rFonts w:ascii="Calibri" w:hAnsi="Calibri" w:cs="Calibri"/>
                <w:i/>
                <w:sz w:val="20"/>
              </w:rPr>
              <w:t>.</w:t>
            </w:r>
          </w:p>
          <w:p w14:paraId="2DEE98E6"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Zichzelf op de hoogte houden van diverse ontwikkelingen inzake regelgeving, beleid en onderzoek</w:t>
            </w:r>
            <w:r>
              <w:rPr>
                <w:rFonts w:ascii="Calibri" w:hAnsi="Calibri" w:cs="Calibri"/>
                <w:i/>
                <w:sz w:val="20"/>
              </w:rPr>
              <w:t>.</w:t>
            </w:r>
          </w:p>
          <w:p w14:paraId="356C83C6" w14:textId="77777777" w:rsidR="00607552" w:rsidRPr="00C30434"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Netwerken onderhouden en gebruiken om kennis op peil te houden</w:t>
            </w:r>
            <w:r>
              <w:rPr>
                <w:rFonts w:ascii="Calibri" w:hAnsi="Calibri" w:cs="Calibri"/>
                <w:i/>
                <w:sz w:val="20"/>
              </w:rPr>
              <w:t>.</w:t>
            </w:r>
          </w:p>
          <w:p w14:paraId="1F082311" w14:textId="77777777" w:rsidR="00607552" w:rsidRPr="00F95235" w:rsidRDefault="00607552" w:rsidP="00CC425D">
            <w:pPr>
              <w:spacing w:line="240" w:lineRule="auto"/>
              <w:ind w:left="360"/>
              <w:cnfStyle w:val="000000010000" w:firstRow="0" w:lastRow="0" w:firstColumn="0" w:lastColumn="0" w:oddVBand="0" w:evenVBand="0" w:oddHBand="0" w:evenHBand="1" w:firstRowFirstColumn="0" w:firstRowLastColumn="0" w:lastRowFirstColumn="0" w:lastRowLastColumn="0"/>
              <w:rPr>
                <w:rFonts w:ascii="Calibri" w:hAnsi="Calibri" w:cs="Calibri"/>
                <w:sz w:val="20"/>
                <w:lang w:val="nl-BE"/>
              </w:rPr>
            </w:pPr>
          </w:p>
        </w:tc>
      </w:tr>
      <w:tr w:rsidR="00607552" w:rsidRPr="00757D06" w14:paraId="16892A76"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F86535E" w14:textId="77777777" w:rsidR="00607552" w:rsidRDefault="00607552" w:rsidP="00CC425D">
            <w:pPr>
              <w:spacing w:line="0" w:lineRule="atLeast"/>
              <w:rPr>
                <w:rFonts w:ascii="Calibri" w:hAnsi="Calibri"/>
                <w:sz w:val="24"/>
                <w:szCs w:val="24"/>
              </w:rPr>
            </w:pPr>
          </w:p>
          <w:p w14:paraId="4F39047B" w14:textId="77777777" w:rsidR="00607552" w:rsidRPr="00374696" w:rsidRDefault="00607552" w:rsidP="00CC425D">
            <w:pPr>
              <w:spacing w:line="0" w:lineRule="atLeast"/>
              <w:rPr>
                <w:rFonts w:ascii="Calibri" w:hAnsi="Calibri"/>
                <w:sz w:val="24"/>
                <w:szCs w:val="24"/>
                <w:lang w:val="nl-BE"/>
              </w:rPr>
            </w:pPr>
            <w:r w:rsidRPr="6BE0CA15">
              <w:rPr>
                <w:rFonts w:ascii="Calibri" w:hAnsi="Calibri"/>
                <w:sz w:val="24"/>
                <w:szCs w:val="24"/>
                <w:lang w:val="nl-BE"/>
              </w:rPr>
              <w:t xml:space="preserve"> 3.7  Inhoudelijke expertise</w:t>
            </w:r>
          </w:p>
          <w:p w14:paraId="596DB986" w14:textId="77777777" w:rsidR="00607552" w:rsidRPr="00374696" w:rsidRDefault="00607552" w:rsidP="00CC425D">
            <w:pPr>
              <w:spacing w:line="0" w:lineRule="atLeast"/>
              <w:rPr>
                <w:rFonts w:ascii="Calibri" w:hAnsi="Calibri"/>
                <w:sz w:val="24"/>
                <w:szCs w:val="24"/>
              </w:rPr>
            </w:pPr>
          </w:p>
          <w:p w14:paraId="61733786" w14:textId="77777777" w:rsidR="00607552" w:rsidRPr="00C30434" w:rsidRDefault="00607552" w:rsidP="00CC425D">
            <w:pPr>
              <w:rPr>
                <w:rFonts w:ascii="Calibri" w:hAnsi="Calibri"/>
                <w:b w:val="0"/>
              </w:rPr>
            </w:pPr>
            <w:r w:rsidRPr="00C30434">
              <w:rPr>
                <w:rFonts w:ascii="Calibri" w:hAnsi="Calibri"/>
                <w:b w:val="0"/>
              </w:rPr>
              <w:lastRenderedPageBreak/>
              <w:t>Vanuit een doorgedreven expertise, fungeren als inhoudelijk aanspreekpunt. De kennis verder uitbouwen en verankeren binnen de organisatie met als doel het kennisniveau op peil te houden.</w:t>
            </w:r>
          </w:p>
          <w:p w14:paraId="1C25F476" w14:textId="77777777" w:rsidR="00607552" w:rsidRDefault="00607552" w:rsidP="00CC425D">
            <w:pPr>
              <w:spacing w:line="0" w:lineRule="atLeast"/>
              <w:rPr>
                <w:rFonts w:ascii="Calibri" w:hAnsi="Calibri"/>
                <w:sz w:val="24"/>
                <w:szCs w:val="24"/>
              </w:rPr>
            </w:pPr>
          </w:p>
        </w:tc>
        <w:tc>
          <w:tcPr>
            <w:tcW w:w="8080" w:type="dxa"/>
          </w:tcPr>
          <w:p w14:paraId="7720121B" w14:textId="77777777" w:rsidR="00607552" w:rsidRPr="00374696" w:rsidRDefault="00607552" w:rsidP="00CC425D">
            <w:pPr>
              <w:pStyle w:val="Lijstalinea"/>
              <w:ind w:left="502"/>
              <w:cnfStyle w:val="000000000000" w:firstRow="0" w:lastRow="0" w:firstColumn="0" w:lastColumn="0" w:oddVBand="0" w:evenVBand="0" w:oddHBand="0" w:evenHBand="0" w:firstRowFirstColumn="0" w:firstRowLastColumn="0" w:lastRowFirstColumn="0" w:lastRowLastColumn="0"/>
              <w:rPr>
                <w:rFonts w:ascii="Calibri" w:hAnsi="Calibri" w:cs="Calibri"/>
                <w:i/>
                <w:sz w:val="20"/>
              </w:rPr>
            </w:pPr>
          </w:p>
          <w:p w14:paraId="24637B57"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Actief participeren aan vo</w:t>
            </w:r>
            <w:r>
              <w:rPr>
                <w:rFonts w:ascii="Calibri" w:hAnsi="Calibri" w:cs="Calibri"/>
                <w:i/>
                <w:sz w:val="20"/>
              </w:rPr>
              <w:t>rming, studiedagen, cursussen.</w:t>
            </w:r>
          </w:p>
          <w:p w14:paraId="177F70E1"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 xml:space="preserve">Actief participeren aan werkgroepen, </w:t>
            </w:r>
            <w:r>
              <w:rPr>
                <w:rFonts w:ascii="Calibri" w:hAnsi="Calibri" w:cs="Calibri"/>
                <w:i/>
                <w:sz w:val="20"/>
              </w:rPr>
              <w:t>interne vergaderingen en overleg.</w:t>
            </w:r>
          </w:p>
          <w:p w14:paraId="0F1A2B07"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Uitwisselen van interessante informatie en ervaringen met collega’s</w:t>
            </w:r>
            <w:r>
              <w:rPr>
                <w:rFonts w:ascii="Calibri" w:hAnsi="Calibri" w:cs="Calibri"/>
                <w:i/>
                <w:sz w:val="20"/>
              </w:rPr>
              <w:t>.</w:t>
            </w:r>
          </w:p>
          <w:p w14:paraId="79F1635D"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lastRenderedPageBreak/>
              <w:t>Zichzelf op de hoogte houden van diverse ontwikkelingen inzake regelgeving, beleid en onderzoek</w:t>
            </w:r>
            <w:r>
              <w:rPr>
                <w:rFonts w:ascii="Calibri" w:hAnsi="Calibri" w:cs="Calibri"/>
                <w:i/>
                <w:sz w:val="20"/>
              </w:rPr>
              <w:t>.</w:t>
            </w:r>
          </w:p>
          <w:p w14:paraId="3C7DCCFD" w14:textId="77777777" w:rsidR="00607552" w:rsidRPr="00C30434"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Netwerken onderhouden en gebruiken om kennis op peil te houden</w:t>
            </w:r>
            <w:r>
              <w:rPr>
                <w:rFonts w:ascii="Calibri" w:hAnsi="Calibri" w:cs="Calibri"/>
                <w:i/>
                <w:sz w:val="20"/>
              </w:rPr>
              <w:t>.</w:t>
            </w:r>
          </w:p>
          <w:p w14:paraId="412DD675" w14:textId="77777777" w:rsidR="00607552" w:rsidRPr="00EA2AC0" w:rsidRDefault="00607552" w:rsidP="00CC425D">
            <w:pPr>
              <w:pStyle w:val="Lijstalinea"/>
              <w:ind w:left="502"/>
              <w:cnfStyle w:val="000000000000" w:firstRow="0" w:lastRow="0" w:firstColumn="0" w:lastColumn="0" w:oddVBand="0" w:evenVBand="0" w:oddHBand="0" w:evenHBand="0" w:firstRowFirstColumn="0" w:firstRowLastColumn="0" w:lastRowFirstColumn="0" w:lastRowLastColumn="0"/>
              <w:rPr>
                <w:rFonts w:ascii="Calibri" w:hAnsi="Calibri" w:cs="Calibri"/>
                <w:i/>
                <w:sz w:val="20"/>
              </w:rPr>
            </w:pPr>
          </w:p>
        </w:tc>
      </w:tr>
      <w:tr w:rsidR="00607552" w:rsidRPr="00757D06" w14:paraId="02012BDC"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72EB02F" w14:textId="77777777" w:rsidR="00607552" w:rsidRDefault="00607552" w:rsidP="00CC425D">
            <w:pPr>
              <w:spacing w:line="0" w:lineRule="atLeast"/>
              <w:rPr>
                <w:rFonts w:ascii="Calibri" w:hAnsi="Calibri"/>
                <w:sz w:val="24"/>
                <w:szCs w:val="24"/>
              </w:rPr>
            </w:pPr>
          </w:p>
          <w:p w14:paraId="4529C135" w14:textId="77777777" w:rsidR="00607552" w:rsidRDefault="00607552" w:rsidP="00CC425D">
            <w:pPr>
              <w:spacing w:line="0" w:lineRule="atLeast"/>
              <w:rPr>
                <w:rFonts w:ascii="Calibri" w:hAnsi="Calibri"/>
                <w:sz w:val="24"/>
                <w:szCs w:val="24"/>
              </w:rPr>
            </w:pPr>
            <w:r>
              <w:rPr>
                <w:rFonts w:ascii="Calibri" w:hAnsi="Calibri"/>
                <w:sz w:val="24"/>
                <w:szCs w:val="24"/>
              </w:rPr>
              <w:t>3.8   Dienstverlening uitbouwen en/of optimaliseren</w:t>
            </w:r>
          </w:p>
          <w:p w14:paraId="6DE5E8B1" w14:textId="77777777" w:rsidR="00607552" w:rsidRPr="00EA2AC0" w:rsidRDefault="00607552" w:rsidP="00CC425D">
            <w:pPr>
              <w:spacing w:line="0" w:lineRule="atLeast"/>
              <w:rPr>
                <w:rFonts w:ascii="Calibri" w:hAnsi="Calibri"/>
                <w:b w:val="0"/>
              </w:rPr>
            </w:pPr>
          </w:p>
          <w:p w14:paraId="281CB15C" w14:textId="77777777" w:rsidR="00607552" w:rsidRPr="00EA2AC0" w:rsidRDefault="00607552" w:rsidP="00CC425D">
            <w:pPr>
              <w:spacing w:line="0" w:lineRule="atLeast"/>
              <w:rPr>
                <w:rFonts w:ascii="Calibri" w:hAnsi="Calibri"/>
                <w:b w:val="0"/>
              </w:rPr>
            </w:pPr>
            <w:r w:rsidRPr="00EA2AC0">
              <w:rPr>
                <w:rFonts w:ascii="Calibri" w:hAnsi="Calibri"/>
                <w:b w:val="0"/>
              </w:rPr>
              <w:t>Op basis van het beleid en de behoefteanalyse de dienstverlening proactief mee definiëren, implementeren en bijsturen</w:t>
            </w:r>
            <w:r>
              <w:rPr>
                <w:rFonts w:ascii="Calibri" w:hAnsi="Calibri"/>
                <w:b w:val="0"/>
              </w:rPr>
              <w:t xml:space="preserve"> </w:t>
            </w:r>
            <w:r w:rsidRPr="00EA2AC0">
              <w:rPr>
                <w:rFonts w:ascii="Calibri" w:hAnsi="Calibri"/>
                <w:b w:val="0"/>
              </w:rPr>
              <w:t>met als doel</w:t>
            </w:r>
            <w:r>
              <w:rPr>
                <w:rFonts w:ascii="Calibri" w:hAnsi="Calibri"/>
                <w:b w:val="0"/>
              </w:rPr>
              <w:t xml:space="preserve"> </w:t>
            </w:r>
            <w:r w:rsidRPr="00EA2AC0">
              <w:rPr>
                <w:rFonts w:ascii="Calibri" w:hAnsi="Calibri"/>
                <w:b w:val="0"/>
              </w:rPr>
              <w:t>de collega’s en de organisatie op de best mogelijke manier te ondersteunen.</w:t>
            </w:r>
          </w:p>
          <w:p w14:paraId="6FCCCEFD" w14:textId="77777777" w:rsidR="00607552" w:rsidRDefault="00607552" w:rsidP="00CC425D">
            <w:pPr>
              <w:spacing w:line="0" w:lineRule="atLeast"/>
              <w:rPr>
                <w:rFonts w:ascii="Calibri" w:hAnsi="Calibri"/>
                <w:sz w:val="24"/>
                <w:szCs w:val="24"/>
              </w:rPr>
            </w:pPr>
          </w:p>
        </w:tc>
        <w:tc>
          <w:tcPr>
            <w:tcW w:w="8080" w:type="dxa"/>
            <w:shd w:val="clear" w:color="auto" w:fill="auto"/>
          </w:tcPr>
          <w:p w14:paraId="1F2DC56F" w14:textId="77777777" w:rsidR="00607552" w:rsidRPr="00C03A11" w:rsidRDefault="00607552" w:rsidP="00CC425D">
            <w:pPr>
              <w:pStyle w:val="Lijstalinea"/>
              <w:spacing w:after="240" w:line="240" w:lineRule="atLeast"/>
              <w:ind w:left="502"/>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p w14:paraId="39FC012D"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Voorstellen doen ter verbetering van de dienstverlening</w:t>
            </w:r>
            <w:r>
              <w:rPr>
                <w:rFonts w:ascii="Calibri" w:hAnsi="Calibri" w:cs="Calibri"/>
                <w:i/>
                <w:sz w:val="20"/>
              </w:rPr>
              <w:t>.</w:t>
            </w:r>
          </w:p>
          <w:p w14:paraId="13C5EAA0"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De continue werking van de organisatie meehelpen verzekeren en versterken</w:t>
            </w:r>
            <w:r>
              <w:rPr>
                <w:rFonts w:ascii="Calibri" w:hAnsi="Calibri" w:cs="Calibri"/>
                <w:i/>
                <w:sz w:val="20"/>
              </w:rPr>
              <w:t>.</w:t>
            </w:r>
          </w:p>
          <w:p w14:paraId="2AC6B659"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bCs/>
                <w:i/>
                <w:iCs/>
                <w:sz w:val="20"/>
                <w:lang w:val="nl-BE"/>
              </w:rPr>
            </w:pPr>
            <w:r w:rsidRPr="6BE0CA15">
              <w:rPr>
                <w:rFonts w:ascii="Calibri" w:hAnsi="Calibri" w:cs="Calibri"/>
                <w:i/>
                <w:iCs/>
                <w:sz w:val="20"/>
                <w:lang w:val="nl-BE"/>
              </w:rPr>
              <w:t>Collega’s ondersteunen bij de implementatie en het gebruik van instrumenten, systemen, toepassingen,…</w:t>
            </w:r>
          </w:p>
          <w:p w14:paraId="244E2CFB"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Coördineren van werk- en overleggroepen</w:t>
            </w:r>
            <w:r>
              <w:rPr>
                <w:rFonts w:ascii="Calibri" w:hAnsi="Calibri" w:cs="Calibri"/>
                <w:i/>
                <w:sz w:val="20"/>
              </w:rPr>
              <w:t>.</w:t>
            </w:r>
          </w:p>
          <w:p w14:paraId="662058F2" w14:textId="77777777" w:rsidR="00607552" w:rsidRPr="00C30434"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Opnemen van verantwoordelijkheden als projecttrekker</w:t>
            </w:r>
            <w:r>
              <w:rPr>
                <w:rFonts w:ascii="Calibri" w:hAnsi="Calibri" w:cs="Calibri"/>
                <w:i/>
                <w:sz w:val="20"/>
              </w:rPr>
              <w:t>.</w:t>
            </w:r>
          </w:p>
        </w:tc>
      </w:tr>
      <w:tr w:rsidR="00607552" w:rsidRPr="00757D06" w14:paraId="0E017145"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01FC58A3" w14:textId="77777777" w:rsidR="00607552" w:rsidRDefault="00607552" w:rsidP="00CC425D">
            <w:pPr>
              <w:spacing w:line="0" w:lineRule="atLeast"/>
              <w:rPr>
                <w:rFonts w:ascii="Calibri" w:hAnsi="Calibri"/>
                <w:sz w:val="24"/>
                <w:szCs w:val="24"/>
              </w:rPr>
            </w:pPr>
          </w:p>
          <w:p w14:paraId="48E12428" w14:textId="77777777" w:rsidR="00607552" w:rsidRDefault="00607552" w:rsidP="00CC425D">
            <w:pPr>
              <w:spacing w:line="0" w:lineRule="atLeast"/>
              <w:rPr>
                <w:rFonts w:ascii="Calibri" w:hAnsi="Calibri"/>
                <w:sz w:val="24"/>
                <w:szCs w:val="24"/>
              </w:rPr>
            </w:pPr>
            <w:r>
              <w:rPr>
                <w:rFonts w:ascii="Calibri" w:hAnsi="Calibri"/>
                <w:sz w:val="24"/>
                <w:szCs w:val="24"/>
              </w:rPr>
              <w:t>3.9   Beleidsadvies</w:t>
            </w:r>
          </w:p>
          <w:p w14:paraId="0034F330" w14:textId="77777777" w:rsidR="00607552" w:rsidRPr="00816C3B" w:rsidRDefault="00607552" w:rsidP="00CC425D">
            <w:pPr>
              <w:spacing w:line="0" w:lineRule="atLeast"/>
              <w:rPr>
                <w:rFonts w:ascii="Calibri" w:hAnsi="Calibri"/>
                <w:b w:val="0"/>
              </w:rPr>
            </w:pPr>
          </w:p>
          <w:p w14:paraId="0A62306A" w14:textId="77777777" w:rsidR="00607552" w:rsidRPr="00816C3B" w:rsidRDefault="00607552" w:rsidP="00CC425D">
            <w:pPr>
              <w:spacing w:line="0" w:lineRule="atLeast"/>
              <w:rPr>
                <w:rFonts w:ascii="Calibri" w:hAnsi="Calibri"/>
                <w:b w:val="0"/>
                <w:lang w:val="nl-BE"/>
              </w:rPr>
            </w:pPr>
            <w:r w:rsidRPr="6BE0CA15">
              <w:rPr>
                <w:rFonts w:ascii="Calibri" w:hAnsi="Calibri"/>
                <w:b w:val="0"/>
                <w:lang w:val="nl-BE"/>
              </w:rPr>
              <w:t>Bijdragen aan de beleidsontwikkeling van het GO! en de PBD in het bijzonder door beleidsvoorstellen te formuleren vanuit de praktijk, rekening houdend met nieuwe inzichten met als doel ervoor te zorgen dat de beleidsvoering steeds zo efficiënt en actueel mogelijk is.</w:t>
            </w:r>
          </w:p>
          <w:p w14:paraId="73E7F9EB" w14:textId="77777777" w:rsidR="00607552" w:rsidRDefault="00607552" w:rsidP="00CC425D">
            <w:pPr>
              <w:spacing w:line="0" w:lineRule="atLeast"/>
              <w:rPr>
                <w:rFonts w:ascii="Calibri" w:hAnsi="Calibri"/>
                <w:sz w:val="24"/>
                <w:szCs w:val="24"/>
              </w:rPr>
            </w:pPr>
          </w:p>
        </w:tc>
        <w:tc>
          <w:tcPr>
            <w:tcW w:w="8080" w:type="dxa"/>
          </w:tcPr>
          <w:p w14:paraId="256BA96B" w14:textId="77777777" w:rsidR="00607552" w:rsidRPr="00C03A11" w:rsidRDefault="00607552" w:rsidP="00CC425D">
            <w:pPr>
              <w:pStyle w:val="Lijstalinea"/>
              <w:spacing w:after="240" w:line="240" w:lineRule="atLeast"/>
              <w:ind w:left="505"/>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p>
          <w:p w14:paraId="2E4F3E92" w14:textId="77777777" w:rsidR="00607552" w:rsidRPr="00174EF2"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20"/>
                <w:lang w:val="nl-BE"/>
              </w:rPr>
            </w:pPr>
            <w:r w:rsidRPr="6BE0CA15">
              <w:rPr>
                <w:rFonts w:ascii="Calibri" w:hAnsi="Calibri" w:cs="Calibri"/>
                <w:i/>
                <w:iCs/>
                <w:sz w:val="20"/>
                <w:lang w:val="nl-BE"/>
              </w:rPr>
              <w:t xml:space="preserve">Opvangen en interpreteren van signalen, specifieke behoeften en noden bij de doelgroepen en deze </w:t>
            </w:r>
            <w:proofErr w:type="spellStart"/>
            <w:r w:rsidRPr="6BE0CA15">
              <w:rPr>
                <w:rFonts w:ascii="Calibri" w:hAnsi="Calibri" w:cs="Calibri"/>
                <w:i/>
                <w:iCs/>
                <w:sz w:val="20"/>
                <w:lang w:val="nl-BE"/>
              </w:rPr>
              <w:t>doorvertalen</w:t>
            </w:r>
            <w:proofErr w:type="spellEnd"/>
            <w:r w:rsidRPr="6BE0CA15">
              <w:rPr>
                <w:rFonts w:ascii="Calibri" w:hAnsi="Calibri" w:cs="Calibri"/>
                <w:i/>
                <w:iCs/>
                <w:sz w:val="20"/>
                <w:lang w:val="nl-BE"/>
              </w:rPr>
              <w:t xml:space="preserve"> naar beleidsadvies.</w:t>
            </w:r>
          </w:p>
          <w:p w14:paraId="31203291" w14:textId="77777777" w:rsidR="00607552" w:rsidRPr="00174EF2"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174EF2">
              <w:rPr>
                <w:rFonts w:ascii="Calibri" w:hAnsi="Calibri" w:cs="Calibri"/>
                <w:i/>
                <w:sz w:val="20"/>
              </w:rPr>
              <w:t>Coördineren van beleidsinput</w:t>
            </w:r>
            <w:r>
              <w:rPr>
                <w:rFonts w:ascii="Calibri" w:hAnsi="Calibri" w:cs="Calibri"/>
                <w:i/>
                <w:sz w:val="20"/>
              </w:rPr>
              <w:t>.</w:t>
            </w:r>
          </w:p>
          <w:p w14:paraId="3B40C21D" w14:textId="77777777" w:rsidR="00607552" w:rsidRPr="00174EF2"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174EF2">
              <w:rPr>
                <w:rFonts w:ascii="Calibri" w:hAnsi="Calibri" w:cs="Calibri"/>
                <w:i/>
                <w:sz w:val="20"/>
              </w:rPr>
              <w:t>Ontwikkelen van standpunten en visieteksten</w:t>
            </w:r>
            <w:r>
              <w:rPr>
                <w:rFonts w:ascii="Calibri" w:hAnsi="Calibri" w:cs="Calibri"/>
                <w:i/>
                <w:sz w:val="20"/>
              </w:rPr>
              <w:t>.</w:t>
            </w:r>
          </w:p>
          <w:p w14:paraId="3E63996B" w14:textId="77777777" w:rsidR="00607552" w:rsidRPr="00C30434"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174EF2">
              <w:rPr>
                <w:rFonts w:ascii="Calibri" w:hAnsi="Calibri" w:cs="Calibri"/>
                <w:i/>
                <w:sz w:val="20"/>
              </w:rPr>
              <w:t>Overleg organiseren en coördineren in verband met beleidsontwikkeling</w:t>
            </w:r>
            <w:r>
              <w:rPr>
                <w:rFonts w:ascii="Calibri" w:hAnsi="Calibri" w:cs="Calibri"/>
                <w:i/>
                <w:sz w:val="20"/>
              </w:rPr>
              <w:t>.</w:t>
            </w:r>
          </w:p>
        </w:tc>
      </w:tr>
      <w:tr w:rsidR="00607552" w:rsidRPr="00AB12F9" w14:paraId="435D606D"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68631DE9" w14:textId="77777777" w:rsidR="00607552" w:rsidRDefault="00607552" w:rsidP="00CC425D">
            <w:pPr>
              <w:pStyle w:val="Lijstalinea"/>
              <w:ind w:left="0"/>
              <w:rPr>
                <w:rFonts w:ascii="Calibri" w:hAnsi="Calibri" w:cs="Calibri"/>
                <w:sz w:val="24"/>
                <w:szCs w:val="24"/>
              </w:rPr>
            </w:pPr>
          </w:p>
          <w:p w14:paraId="3D7F562D" w14:textId="77777777" w:rsidR="00607552" w:rsidRPr="0058335C" w:rsidRDefault="00607552" w:rsidP="00CC425D">
            <w:pPr>
              <w:pStyle w:val="Lijstalinea"/>
              <w:spacing w:line="240" w:lineRule="atLeast"/>
              <w:ind w:left="142"/>
              <w:rPr>
                <w:rFonts w:ascii="Calibri" w:hAnsi="Calibri" w:cs="Calibri"/>
                <w:sz w:val="24"/>
                <w:szCs w:val="24"/>
              </w:rPr>
            </w:pPr>
            <w:r>
              <w:rPr>
                <w:rFonts w:ascii="Calibri" w:hAnsi="Calibri" w:cs="Calibri"/>
                <w:sz w:val="24"/>
                <w:szCs w:val="24"/>
              </w:rPr>
              <w:t xml:space="preserve">3.10   </w:t>
            </w:r>
            <w:r w:rsidRPr="0058335C">
              <w:rPr>
                <w:rFonts w:ascii="Calibri" w:hAnsi="Calibri" w:cs="Calibri"/>
                <w:sz w:val="24"/>
                <w:szCs w:val="24"/>
              </w:rPr>
              <w:t>Rol procesbegeleider</w:t>
            </w:r>
            <w:r>
              <w:rPr>
                <w:rFonts w:ascii="Calibri" w:hAnsi="Calibri" w:cs="Calibri"/>
                <w:sz w:val="24"/>
                <w:szCs w:val="24"/>
              </w:rPr>
              <w:t xml:space="preserve"> cluster</w:t>
            </w:r>
          </w:p>
          <w:p w14:paraId="5919D0B7" w14:textId="77777777" w:rsidR="00607552" w:rsidRPr="00D24484" w:rsidRDefault="00607552" w:rsidP="00CC425D">
            <w:pPr>
              <w:pStyle w:val="Lijstalinea"/>
              <w:ind w:left="473"/>
              <w:rPr>
                <w:rFonts w:ascii="Calibri" w:hAnsi="Calibri" w:cs="Calibri"/>
              </w:rPr>
            </w:pPr>
          </w:p>
          <w:p w14:paraId="4E68EA8D" w14:textId="77777777" w:rsidR="00607552" w:rsidRPr="0058335C" w:rsidRDefault="00607552" w:rsidP="00CC425D">
            <w:pPr>
              <w:pStyle w:val="Lijstalinea"/>
              <w:ind w:left="113"/>
              <w:rPr>
                <w:rFonts w:ascii="Calibri" w:hAnsi="Calibri" w:cs="Calibri"/>
                <w:b w:val="0"/>
              </w:rPr>
            </w:pPr>
            <w:r w:rsidRPr="0058335C">
              <w:rPr>
                <w:rFonts w:ascii="Calibri" w:hAnsi="Calibri" w:cs="Calibri"/>
                <w:b w:val="0"/>
              </w:rPr>
              <w:t>Coördineren van clusterprocessen</w:t>
            </w:r>
            <w:r>
              <w:rPr>
                <w:rFonts w:ascii="Calibri" w:hAnsi="Calibri" w:cs="Calibri"/>
                <w:b w:val="0"/>
              </w:rPr>
              <w:t xml:space="preserve"> </w:t>
            </w:r>
            <w:r w:rsidRPr="0058335C">
              <w:rPr>
                <w:rFonts w:ascii="Calibri" w:hAnsi="Calibri" w:cs="Calibri"/>
                <w:b w:val="0"/>
              </w:rPr>
              <w:t>met als doel</w:t>
            </w:r>
            <w:r>
              <w:rPr>
                <w:rFonts w:ascii="Calibri" w:hAnsi="Calibri" w:cs="Calibri"/>
                <w:b w:val="0"/>
              </w:rPr>
              <w:t xml:space="preserve"> </w:t>
            </w:r>
            <w:r w:rsidRPr="0058335C">
              <w:rPr>
                <w:rFonts w:ascii="Calibri" w:hAnsi="Calibri" w:cs="Calibri"/>
                <w:b w:val="0"/>
              </w:rPr>
              <w:t>een optimale clusterwerking te kunnen garanderen.</w:t>
            </w:r>
          </w:p>
          <w:p w14:paraId="29FAF68B" w14:textId="77777777" w:rsidR="00607552" w:rsidRDefault="00607552" w:rsidP="00CC425D">
            <w:pPr>
              <w:pStyle w:val="Lijstalinea"/>
              <w:ind w:left="473"/>
              <w:rPr>
                <w:rFonts w:ascii="Calibri" w:hAnsi="Calibri" w:cs="Calibri"/>
                <w:sz w:val="24"/>
                <w:szCs w:val="24"/>
              </w:rPr>
            </w:pPr>
          </w:p>
        </w:tc>
        <w:tc>
          <w:tcPr>
            <w:tcW w:w="8080" w:type="dxa"/>
            <w:shd w:val="clear" w:color="auto" w:fill="auto"/>
          </w:tcPr>
          <w:p w14:paraId="1BD10BBD" w14:textId="77777777" w:rsidR="00607552" w:rsidRDefault="00607552" w:rsidP="00CC425D">
            <w:pPr>
              <w:spacing w:line="240" w:lineRule="auto"/>
              <w:ind w:left="720"/>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p>
          <w:p w14:paraId="3DBC11F3"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Fungeren als interne kwaliteitsbewaker en daartoe het proces in de cluster begeleiden</w:t>
            </w:r>
            <w:r>
              <w:rPr>
                <w:rFonts w:ascii="Calibri" w:hAnsi="Calibri" w:cs="Calibri"/>
                <w:i/>
                <w:sz w:val="20"/>
                <w:lang w:val="nl-BE"/>
              </w:rPr>
              <w:t>.</w:t>
            </w:r>
          </w:p>
          <w:p w14:paraId="73096B45"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Ervoor zorgen dat elementen die het kwaliteitsvol realiseren van het plan van aanpak van de cluster belemmeren of bevorderen bespreekbaar worden op niveau van de cluster</w:t>
            </w:r>
            <w:r>
              <w:rPr>
                <w:rFonts w:ascii="Calibri" w:hAnsi="Calibri" w:cs="Calibri"/>
                <w:i/>
                <w:sz w:val="20"/>
                <w:lang w:val="nl-BE"/>
              </w:rPr>
              <w:t>.</w:t>
            </w:r>
          </w:p>
          <w:p w14:paraId="4B6527A8"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Inzichten van de cluster die voortvloeien uit interne kwaliteitszorg, overleg over trajecten en clusterinterne professionalisering bespreekbaar maken op niveau van de organisatie</w:t>
            </w:r>
            <w:r>
              <w:rPr>
                <w:rFonts w:ascii="Calibri" w:hAnsi="Calibri" w:cs="Calibri"/>
                <w:i/>
                <w:sz w:val="20"/>
                <w:lang w:val="nl-BE"/>
              </w:rPr>
              <w:t>.</w:t>
            </w:r>
          </w:p>
          <w:p w14:paraId="02AF3FF6"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Inzichten uit de cluster die te maken hebben met een nieuwe driejarige beleidscyclus meenemen naar het overleg op niveau van de organisatie</w:t>
            </w:r>
            <w:r>
              <w:rPr>
                <w:rFonts w:ascii="Calibri" w:hAnsi="Calibri" w:cs="Calibri"/>
                <w:i/>
                <w:sz w:val="20"/>
                <w:lang w:val="nl-BE"/>
              </w:rPr>
              <w:t>.</w:t>
            </w:r>
          </w:p>
          <w:p w14:paraId="18357160"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Met input vanuit de clusters de geldende procedures en afspraken verbonden aan de uitrol van het driejarig begeleidingsplan evalueren op niveau van de organisatie</w:t>
            </w:r>
            <w:r>
              <w:rPr>
                <w:rFonts w:ascii="Calibri" w:hAnsi="Calibri" w:cs="Calibri"/>
                <w:i/>
                <w:sz w:val="20"/>
                <w:lang w:val="nl-BE"/>
              </w:rPr>
              <w:t>.</w:t>
            </w:r>
          </w:p>
          <w:p w14:paraId="554B1B69"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In overleg met collega’s en de staf een nieuwe beleidscyclus voorbereiden</w:t>
            </w:r>
            <w:r>
              <w:rPr>
                <w:rFonts w:ascii="Calibri" w:hAnsi="Calibri" w:cs="Calibri"/>
                <w:i/>
                <w:sz w:val="20"/>
                <w:lang w:val="nl-BE"/>
              </w:rPr>
              <w:t>.</w:t>
            </w:r>
          </w:p>
          <w:p w14:paraId="3D676A14" w14:textId="77777777" w:rsidR="00607552" w:rsidRPr="00AB12F9" w:rsidRDefault="00607552" w:rsidP="00CC425D">
            <w:pPr>
              <w:spacing w:line="240" w:lineRule="auto"/>
              <w:ind w:left="0"/>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tc>
      </w:tr>
      <w:tr w:rsidR="00607552" w:rsidRPr="00AB12F9" w14:paraId="4646D8A8"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7049034C" w14:textId="77777777" w:rsidR="00607552" w:rsidRDefault="00607552" w:rsidP="00CC425D">
            <w:pPr>
              <w:pStyle w:val="Lijstalinea"/>
              <w:ind w:left="0"/>
              <w:rPr>
                <w:rFonts w:ascii="Calibri" w:hAnsi="Calibri" w:cs="Calibri"/>
                <w:sz w:val="24"/>
                <w:szCs w:val="24"/>
              </w:rPr>
            </w:pPr>
          </w:p>
          <w:p w14:paraId="3C106250" w14:textId="77777777" w:rsidR="00607552" w:rsidRPr="006432FB" w:rsidRDefault="00607552" w:rsidP="00CC425D">
            <w:pPr>
              <w:pStyle w:val="Lijstalinea"/>
              <w:spacing w:line="240" w:lineRule="atLeast"/>
              <w:ind w:left="142"/>
              <w:rPr>
                <w:rFonts w:ascii="Calibri" w:hAnsi="Calibri" w:cs="Calibri"/>
                <w:sz w:val="24"/>
                <w:szCs w:val="24"/>
              </w:rPr>
            </w:pPr>
            <w:r>
              <w:rPr>
                <w:rFonts w:ascii="Calibri" w:hAnsi="Calibri" w:cs="Calibri"/>
                <w:sz w:val="24"/>
                <w:szCs w:val="24"/>
              </w:rPr>
              <w:t xml:space="preserve">3.11   </w:t>
            </w:r>
            <w:r w:rsidRPr="006432FB">
              <w:rPr>
                <w:rFonts w:ascii="Calibri" w:hAnsi="Calibri" w:cs="Calibri"/>
                <w:sz w:val="24"/>
                <w:szCs w:val="24"/>
              </w:rPr>
              <w:t>Rol themabe</w:t>
            </w:r>
            <w:r>
              <w:rPr>
                <w:rFonts w:ascii="Calibri" w:hAnsi="Calibri" w:cs="Calibri"/>
                <w:sz w:val="24"/>
                <w:szCs w:val="24"/>
              </w:rPr>
              <w:t>geleider</w:t>
            </w:r>
          </w:p>
          <w:p w14:paraId="5B985986" w14:textId="77777777" w:rsidR="00607552" w:rsidRPr="00D24484" w:rsidRDefault="00607552" w:rsidP="00CC425D">
            <w:pPr>
              <w:pStyle w:val="Lijstalinea"/>
              <w:ind w:left="473"/>
              <w:rPr>
                <w:rFonts w:ascii="Calibri" w:hAnsi="Calibri" w:cs="Calibri"/>
              </w:rPr>
            </w:pPr>
          </w:p>
          <w:p w14:paraId="7EAF47F0" w14:textId="77777777" w:rsidR="00607552" w:rsidRPr="00D24484" w:rsidRDefault="00607552" w:rsidP="00CC425D">
            <w:pPr>
              <w:pStyle w:val="Lijstalinea"/>
              <w:ind w:left="113"/>
              <w:rPr>
                <w:rFonts w:ascii="Calibri" w:hAnsi="Calibri" w:cs="Calibri"/>
                <w:b w:val="0"/>
              </w:rPr>
            </w:pPr>
            <w:r w:rsidRPr="00D24484">
              <w:rPr>
                <w:rFonts w:ascii="Calibri" w:hAnsi="Calibri" w:cs="Calibri"/>
                <w:b w:val="0"/>
              </w:rPr>
              <w:t>Coördineren van activiteiten binnen een bepaald thema</w:t>
            </w:r>
            <w:r>
              <w:rPr>
                <w:rFonts w:ascii="Calibri" w:hAnsi="Calibri" w:cs="Calibri"/>
                <w:b w:val="0"/>
              </w:rPr>
              <w:t xml:space="preserve"> </w:t>
            </w:r>
            <w:r w:rsidRPr="00D24484">
              <w:rPr>
                <w:rFonts w:ascii="Calibri" w:hAnsi="Calibri" w:cs="Calibri"/>
                <w:b w:val="0"/>
              </w:rPr>
              <w:t>met als doel</w:t>
            </w:r>
          </w:p>
          <w:p w14:paraId="2567AF5C" w14:textId="77777777" w:rsidR="00607552" w:rsidRDefault="00607552" w:rsidP="00CC425D">
            <w:pPr>
              <w:pStyle w:val="Lijstalinea"/>
              <w:ind w:left="113"/>
              <w:rPr>
                <w:rFonts w:ascii="Calibri" w:hAnsi="Calibri" w:cs="Calibri"/>
                <w:b w:val="0"/>
                <w:lang w:val="nl-BE"/>
              </w:rPr>
            </w:pPr>
            <w:r w:rsidRPr="6BE0CA15">
              <w:rPr>
                <w:rFonts w:ascii="Calibri" w:hAnsi="Calibri" w:cs="Calibri"/>
                <w:b w:val="0"/>
                <w:lang w:val="nl-BE"/>
              </w:rPr>
              <w:t>de vooropgestelde effecten voor het thema binnen het driejaarlijks begeleidingsplan te  realiseren.</w:t>
            </w:r>
          </w:p>
          <w:p w14:paraId="15BF28ED" w14:textId="77777777" w:rsidR="00607552" w:rsidRDefault="00607552" w:rsidP="00CC425D">
            <w:pPr>
              <w:pStyle w:val="Lijstalinea"/>
              <w:ind w:left="473"/>
              <w:rPr>
                <w:rFonts w:ascii="Calibri" w:hAnsi="Calibri" w:cs="Calibri"/>
                <w:sz w:val="24"/>
                <w:szCs w:val="24"/>
              </w:rPr>
            </w:pPr>
          </w:p>
        </w:tc>
        <w:tc>
          <w:tcPr>
            <w:tcW w:w="8080" w:type="dxa"/>
          </w:tcPr>
          <w:p w14:paraId="6191D108" w14:textId="77777777" w:rsidR="00607552" w:rsidRDefault="00607552" w:rsidP="00CC425D">
            <w:pPr>
              <w:spacing w:line="240" w:lineRule="auto"/>
              <w:ind w:left="720"/>
              <w:cnfStyle w:val="000000000000" w:firstRow="0" w:lastRow="0" w:firstColumn="0" w:lastColumn="0" w:oddVBand="0" w:evenVBand="0" w:oddHBand="0" w:evenHBand="0" w:firstRowFirstColumn="0" w:firstRowLastColumn="0" w:lastRowFirstColumn="0" w:lastRowLastColumn="0"/>
              <w:rPr>
                <w:rFonts w:ascii="Calibri" w:hAnsi="Calibri" w:cs="Calibri"/>
                <w:i/>
                <w:sz w:val="20"/>
                <w:lang w:val="nl-BE"/>
              </w:rPr>
            </w:pPr>
          </w:p>
          <w:p w14:paraId="320CFDF1"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Fungeren als interne kwaliteitsbewaker en daartoe het proces in de themagroep begeleiden</w:t>
            </w:r>
            <w:r>
              <w:rPr>
                <w:rFonts w:ascii="Calibri" w:hAnsi="Calibri" w:cs="Calibri"/>
                <w:i/>
                <w:sz w:val="20"/>
                <w:lang w:val="nl-BE"/>
              </w:rPr>
              <w:t>.</w:t>
            </w:r>
          </w:p>
          <w:p w14:paraId="3776DED1"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Ervoor zorgen dat elementen die het kwaliteitsvol realiseren van het plan van aanpak van de cluster belemmeren of bevorderen bespreekbaar worden op niveau van de cluster</w:t>
            </w:r>
            <w:r>
              <w:rPr>
                <w:rFonts w:ascii="Calibri" w:hAnsi="Calibri" w:cs="Calibri"/>
                <w:i/>
                <w:sz w:val="20"/>
                <w:lang w:val="nl-BE"/>
              </w:rPr>
              <w:t>.</w:t>
            </w:r>
          </w:p>
          <w:p w14:paraId="664ED0B7"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Inzichten van de cluster die voortvloeien uit interne kwaliteitszorg, overleg over trajecten en clusterinterne professionalisering bespreekbaar maken op niveau van de organisatie</w:t>
            </w:r>
            <w:r>
              <w:rPr>
                <w:rFonts w:ascii="Calibri" w:hAnsi="Calibri" w:cs="Calibri"/>
                <w:i/>
                <w:sz w:val="20"/>
                <w:lang w:val="nl-BE"/>
              </w:rPr>
              <w:t>.</w:t>
            </w:r>
          </w:p>
          <w:p w14:paraId="78A9DFAF"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lastRenderedPageBreak/>
              <w:t>Inzichten uit de cluster die te maken hebben met een nieuwe driejarige beleidscyclus meenemen naar het overleg op niveau van de organisatie</w:t>
            </w:r>
            <w:r>
              <w:rPr>
                <w:rFonts w:ascii="Calibri" w:hAnsi="Calibri" w:cs="Calibri"/>
                <w:i/>
                <w:sz w:val="20"/>
                <w:lang w:val="nl-BE"/>
              </w:rPr>
              <w:t>.</w:t>
            </w:r>
          </w:p>
          <w:p w14:paraId="27F7294C"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Met input vanuit de clusters de geldende procedures en afspraken verbonden aan de uitrol van het driejarig begeleidingsplan evalueren op niveau van de organisatie</w:t>
            </w:r>
            <w:r>
              <w:rPr>
                <w:rFonts w:ascii="Calibri" w:hAnsi="Calibri" w:cs="Calibri"/>
                <w:i/>
                <w:sz w:val="20"/>
                <w:lang w:val="nl-BE"/>
              </w:rPr>
              <w:t>.</w:t>
            </w:r>
          </w:p>
          <w:p w14:paraId="4FF811AA" w14:textId="77777777" w:rsidR="00607552" w:rsidRPr="00C03A11"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In overleg met collega’s en de staf een nieuwe beleidscyclus voorbereiden</w:t>
            </w:r>
            <w:r>
              <w:rPr>
                <w:rFonts w:ascii="Calibri" w:hAnsi="Calibri" w:cs="Calibri"/>
                <w:i/>
                <w:sz w:val="20"/>
                <w:lang w:val="nl-BE"/>
              </w:rPr>
              <w:t>.</w:t>
            </w:r>
          </w:p>
          <w:p w14:paraId="7ACA846A" w14:textId="77777777" w:rsidR="00607552" w:rsidRPr="00AB12F9" w:rsidRDefault="00607552" w:rsidP="00CC425D">
            <w:pPr>
              <w:spacing w:line="240" w:lineRule="auto"/>
              <w:ind w:left="644"/>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p>
        </w:tc>
      </w:tr>
      <w:tr w:rsidR="00607552" w:rsidRPr="00AB12F9" w14:paraId="786AF267"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6F29281" w14:textId="77777777" w:rsidR="00607552" w:rsidRDefault="00607552" w:rsidP="00CC425D">
            <w:pPr>
              <w:pStyle w:val="Lijstalinea"/>
              <w:ind w:left="0"/>
              <w:rPr>
                <w:rFonts w:ascii="Calibri" w:hAnsi="Calibri" w:cs="Calibri"/>
                <w:sz w:val="24"/>
                <w:szCs w:val="24"/>
              </w:rPr>
            </w:pPr>
          </w:p>
          <w:p w14:paraId="42EB20CD" w14:textId="77777777" w:rsidR="00607552" w:rsidRPr="003C68D9" w:rsidRDefault="00607552" w:rsidP="00CC425D">
            <w:pPr>
              <w:pStyle w:val="Lijstalinea"/>
              <w:spacing w:line="240" w:lineRule="atLeast"/>
              <w:ind w:left="142"/>
              <w:rPr>
                <w:rFonts w:ascii="Calibri" w:hAnsi="Calibri" w:cs="Calibri"/>
                <w:sz w:val="24"/>
                <w:szCs w:val="24"/>
              </w:rPr>
            </w:pPr>
            <w:r>
              <w:rPr>
                <w:rFonts w:ascii="Calibri" w:hAnsi="Calibri" w:cs="Calibri"/>
                <w:sz w:val="24"/>
                <w:szCs w:val="24"/>
              </w:rPr>
              <w:t xml:space="preserve">3.12   </w:t>
            </w:r>
            <w:r w:rsidRPr="003C68D9">
              <w:rPr>
                <w:rFonts w:ascii="Calibri" w:hAnsi="Calibri" w:cs="Calibri"/>
                <w:sz w:val="24"/>
                <w:szCs w:val="24"/>
              </w:rPr>
              <w:t>Ro</w:t>
            </w:r>
            <w:r>
              <w:rPr>
                <w:rFonts w:ascii="Calibri" w:hAnsi="Calibri" w:cs="Calibri"/>
                <w:sz w:val="24"/>
                <w:szCs w:val="24"/>
              </w:rPr>
              <w:t>l mentor</w:t>
            </w:r>
          </w:p>
          <w:p w14:paraId="51562C51" w14:textId="77777777" w:rsidR="00607552" w:rsidRPr="003C68D9" w:rsidRDefault="00607552" w:rsidP="00CC425D">
            <w:pPr>
              <w:pStyle w:val="Lijstalinea"/>
              <w:ind w:left="473"/>
              <w:rPr>
                <w:rFonts w:ascii="Calibri" w:hAnsi="Calibri" w:cs="Calibri"/>
                <w:sz w:val="24"/>
                <w:szCs w:val="24"/>
              </w:rPr>
            </w:pPr>
          </w:p>
          <w:p w14:paraId="71EF0314" w14:textId="77777777" w:rsidR="00607552" w:rsidRPr="00F11A7C" w:rsidRDefault="00607552" w:rsidP="00CC425D">
            <w:pPr>
              <w:pStyle w:val="Lijstalinea"/>
              <w:ind w:left="113"/>
              <w:rPr>
                <w:rFonts w:ascii="Calibri" w:hAnsi="Calibri" w:cs="Calibri"/>
                <w:b w:val="0"/>
                <w:lang w:val="nl-BE"/>
              </w:rPr>
            </w:pPr>
            <w:r w:rsidRPr="6BE0CA15">
              <w:rPr>
                <w:rFonts w:ascii="Calibri" w:hAnsi="Calibri" w:cs="Calibri"/>
                <w:b w:val="0"/>
                <w:lang w:val="nl-BE"/>
              </w:rPr>
              <w:t>Ondersteunen van beginnende collega’s  met als doel deze wegwijs te maken in het proces van oriëntatie en socialisatie binnen het team, binnen de PBD en binnen het GO!.</w:t>
            </w:r>
          </w:p>
          <w:p w14:paraId="7956066E" w14:textId="77777777" w:rsidR="00607552" w:rsidRDefault="00607552" w:rsidP="00CC425D">
            <w:pPr>
              <w:pStyle w:val="Lijstalinea"/>
              <w:ind w:left="113"/>
              <w:rPr>
                <w:rFonts w:ascii="Calibri" w:hAnsi="Calibri" w:cs="Calibri"/>
                <w:sz w:val="24"/>
                <w:szCs w:val="24"/>
              </w:rPr>
            </w:pPr>
          </w:p>
        </w:tc>
        <w:tc>
          <w:tcPr>
            <w:tcW w:w="8080" w:type="dxa"/>
            <w:shd w:val="clear" w:color="auto" w:fill="auto"/>
          </w:tcPr>
          <w:p w14:paraId="7441A703" w14:textId="77777777" w:rsidR="00607552" w:rsidRDefault="00607552" w:rsidP="00CC425D">
            <w:pPr>
              <w:spacing w:line="240" w:lineRule="auto"/>
              <w:ind w:left="720"/>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p>
          <w:p w14:paraId="15B12470" w14:textId="77777777" w:rsidR="00607552" w:rsidRPr="008F299A" w:rsidRDefault="00607552" w:rsidP="00607552">
            <w:pPr>
              <w:numPr>
                <w:ilvl w:val="0"/>
                <w:numId w:val="18"/>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Geïndividualiseerd en snel inwerken van nieuwe collega’s door hen te helpen bij het verwerven van inzicht in</w:t>
            </w:r>
            <w:r>
              <w:rPr>
                <w:rFonts w:ascii="Calibri" w:hAnsi="Calibri" w:cs="Calibri"/>
                <w:i/>
                <w:sz w:val="20"/>
                <w:lang w:val="nl-BE"/>
              </w:rPr>
              <w:t xml:space="preserve">: </w:t>
            </w:r>
          </w:p>
          <w:p w14:paraId="47CFAA63" w14:textId="77777777" w:rsidR="00607552" w:rsidRPr="008F299A" w:rsidRDefault="00607552" w:rsidP="00607552">
            <w:pPr>
              <w:numPr>
                <w:ilvl w:val="0"/>
                <w:numId w:val="19"/>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 xml:space="preserve"> de structuur en de cultuur van de organisatie en haar plaats in het onderwijsveld;</w:t>
            </w:r>
          </w:p>
          <w:p w14:paraId="04C87FAB" w14:textId="77777777" w:rsidR="00607552" w:rsidRPr="008F299A" w:rsidRDefault="00607552" w:rsidP="00607552">
            <w:pPr>
              <w:numPr>
                <w:ilvl w:val="0"/>
                <w:numId w:val="19"/>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de functiebeschrijving en de functie ;</w:t>
            </w:r>
          </w:p>
          <w:p w14:paraId="1AD68596" w14:textId="77777777" w:rsidR="00607552" w:rsidRPr="008F299A" w:rsidRDefault="00607552" w:rsidP="00607552">
            <w:pPr>
              <w:numPr>
                <w:ilvl w:val="0"/>
                <w:numId w:val="19"/>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 xml:space="preserve"> de geldende afspraken binnen de organisatie</w:t>
            </w:r>
            <w:r>
              <w:rPr>
                <w:rFonts w:ascii="Calibri" w:hAnsi="Calibri" w:cs="Calibri"/>
                <w:i/>
                <w:sz w:val="20"/>
                <w:lang w:val="nl-BE"/>
              </w:rPr>
              <w:t>.</w:t>
            </w:r>
          </w:p>
          <w:p w14:paraId="32CF8364" w14:textId="77777777" w:rsidR="00607552" w:rsidRPr="008F299A" w:rsidRDefault="00607552" w:rsidP="00607552">
            <w:pPr>
              <w:numPr>
                <w:ilvl w:val="0"/>
                <w:numId w:val="18"/>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De collega ondersteunen bij het opmaken van een evenwichtige planning in functie van een evenwicht tussen breed observeren en praktijk</w:t>
            </w:r>
            <w:r>
              <w:rPr>
                <w:rFonts w:ascii="Calibri" w:hAnsi="Calibri" w:cs="Calibri"/>
                <w:i/>
                <w:sz w:val="20"/>
                <w:lang w:val="nl-BE"/>
              </w:rPr>
              <w:t>.</w:t>
            </w:r>
          </w:p>
          <w:p w14:paraId="5DF05A22" w14:textId="77777777" w:rsidR="00607552" w:rsidRPr="00C03A11" w:rsidRDefault="00607552" w:rsidP="00607552">
            <w:pPr>
              <w:numPr>
                <w:ilvl w:val="0"/>
                <w:numId w:val="18"/>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r w:rsidRPr="008F299A">
              <w:rPr>
                <w:rFonts w:ascii="Calibri" w:hAnsi="Calibri" w:cs="Calibri"/>
                <w:i/>
                <w:sz w:val="20"/>
                <w:lang w:val="nl-BE"/>
              </w:rPr>
              <w:t>Kennis maken met de werking van de dienst</w:t>
            </w:r>
            <w:r>
              <w:rPr>
                <w:rFonts w:ascii="Calibri" w:hAnsi="Calibri" w:cs="Calibri"/>
                <w:i/>
                <w:sz w:val="20"/>
                <w:lang w:val="nl-BE"/>
              </w:rPr>
              <w:t>.</w:t>
            </w:r>
          </w:p>
          <w:p w14:paraId="68BEBD24" w14:textId="77777777" w:rsidR="00607552" w:rsidRPr="00AB12F9" w:rsidRDefault="00607552" w:rsidP="00CC425D">
            <w:pPr>
              <w:spacing w:line="240" w:lineRule="auto"/>
              <w:ind w:left="644"/>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tc>
      </w:tr>
      <w:tr w:rsidR="00607552" w:rsidRPr="00AB12F9" w14:paraId="2304271E"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9E261F0" w14:textId="77777777" w:rsidR="00607552" w:rsidRDefault="00607552" w:rsidP="00CC425D">
            <w:pPr>
              <w:pStyle w:val="Lijstalinea"/>
              <w:ind w:left="473"/>
              <w:rPr>
                <w:rFonts w:ascii="Calibri" w:hAnsi="Calibri" w:cs="Calibri"/>
                <w:sz w:val="24"/>
                <w:szCs w:val="24"/>
              </w:rPr>
            </w:pPr>
          </w:p>
          <w:p w14:paraId="3CD40C3B" w14:textId="77777777" w:rsidR="00607552" w:rsidRPr="001668AB" w:rsidRDefault="00607552" w:rsidP="00CC425D">
            <w:pPr>
              <w:pStyle w:val="Lijstalinea"/>
              <w:spacing w:line="240" w:lineRule="atLeast"/>
              <w:ind w:left="142"/>
              <w:rPr>
                <w:rFonts w:ascii="Calibri" w:hAnsi="Calibri" w:cs="Calibri"/>
                <w:sz w:val="24"/>
                <w:szCs w:val="24"/>
                <w:lang w:val="en-GB"/>
              </w:rPr>
            </w:pPr>
            <w:r>
              <w:rPr>
                <w:rFonts w:ascii="Calibri" w:hAnsi="Calibri" w:cs="Calibri"/>
                <w:sz w:val="24"/>
                <w:szCs w:val="24"/>
                <w:lang w:val="en-GB"/>
              </w:rPr>
              <w:t xml:space="preserve">3.13   </w:t>
            </w:r>
            <w:r w:rsidRPr="001668AB">
              <w:rPr>
                <w:rFonts w:ascii="Calibri" w:hAnsi="Calibri" w:cs="Calibri"/>
                <w:sz w:val="24"/>
                <w:szCs w:val="24"/>
                <w:lang w:val="en-GB"/>
              </w:rPr>
              <w:t>Rol single point of contact (SPOC)</w:t>
            </w:r>
          </w:p>
          <w:p w14:paraId="2DE5F752" w14:textId="77777777" w:rsidR="00607552" w:rsidRPr="001668AB" w:rsidRDefault="00607552" w:rsidP="00CC425D">
            <w:pPr>
              <w:ind w:left="0"/>
              <w:rPr>
                <w:rFonts w:ascii="Calibri" w:hAnsi="Calibri" w:cs="Calibri"/>
                <w:sz w:val="24"/>
                <w:szCs w:val="24"/>
                <w:lang w:val="en-GB"/>
              </w:rPr>
            </w:pPr>
          </w:p>
          <w:p w14:paraId="6A4DCDFE" w14:textId="77777777" w:rsidR="00607552" w:rsidRDefault="00607552" w:rsidP="00CC425D">
            <w:pPr>
              <w:rPr>
                <w:rFonts w:ascii="Calibri" w:hAnsi="Calibri" w:cs="Calibri"/>
                <w:b w:val="0"/>
                <w:lang w:val="nl-BE"/>
              </w:rPr>
            </w:pPr>
            <w:r w:rsidRPr="6BE0CA15">
              <w:rPr>
                <w:rFonts w:ascii="Calibri" w:hAnsi="Calibri" w:cs="Calibri"/>
                <w:b w:val="0"/>
                <w:lang w:val="nl-BE"/>
              </w:rPr>
              <w:t xml:space="preserve">De vinger aan de pols houden in de aan hem toegekende instellingen en bekendheid creëren rond de dienstverlening van PBD-GO! met als doel mogelijke ondersteuningsvragen op te vangen, begeleidingsovereenkomsten af te spreken en ondersteuningsprocessen met de cluster vorm te geven.    </w:t>
            </w:r>
          </w:p>
          <w:p w14:paraId="45E474DF" w14:textId="77777777" w:rsidR="00607552" w:rsidRPr="001C1A54" w:rsidRDefault="00607552" w:rsidP="00CC425D">
            <w:pPr>
              <w:ind w:left="0"/>
              <w:rPr>
                <w:rFonts w:ascii="Calibri" w:hAnsi="Calibri" w:cs="Calibri"/>
                <w:sz w:val="24"/>
                <w:szCs w:val="24"/>
              </w:rPr>
            </w:pPr>
          </w:p>
        </w:tc>
        <w:tc>
          <w:tcPr>
            <w:tcW w:w="8080" w:type="dxa"/>
          </w:tcPr>
          <w:p w14:paraId="6864628E" w14:textId="77777777" w:rsidR="00607552" w:rsidRPr="00C03A11" w:rsidRDefault="00607552" w:rsidP="00CC425D">
            <w:pPr>
              <w:spacing w:line="240" w:lineRule="auto"/>
              <w:ind w:left="644"/>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p>
          <w:p w14:paraId="6E25CFBA"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Fungeren als contactpersoon tussen de cluster en de instelling</w:t>
            </w:r>
            <w:r>
              <w:rPr>
                <w:rFonts w:ascii="Calibri" w:hAnsi="Calibri" w:cs="Calibri"/>
                <w:i/>
                <w:sz w:val="20"/>
                <w:lang w:val="nl-BE"/>
              </w:rPr>
              <w:t>.</w:t>
            </w:r>
          </w:p>
          <w:p w14:paraId="3B9F1339"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Het eerste aanspreekpunt zijn voor de klant binnen een regio</w:t>
            </w:r>
            <w:r>
              <w:rPr>
                <w:rFonts w:ascii="Calibri" w:hAnsi="Calibri" w:cs="Calibri"/>
                <w:i/>
                <w:sz w:val="20"/>
                <w:lang w:val="nl-BE"/>
              </w:rPr>
              <w:t>.</w:t>
            </w:r>
          </w:p>
          <w:p w14:paraId="60B146E6"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Kennis van scholen, scholengemeenschappen en scholengroepen van de regio bundelen en deze delen met de cluster</w:t>
            </w:r>
            <w:r>
              <w:rPr>
                <w:rFonts w:ascii="Calibri" w:hAnsi="Calibri" w:cs="Calibri"/>
                <w:i/>
                <w:sz w:val="20"/>
                <w:lang w:val="nl-BE"/>
              </w:rPr>
              <w:t>.</w:t>
            </w:r>
          </w:p>
          <w:p w14:paraId="0BF9D38E"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De relatie onderhouden met scholengemeenschappen/scholengroepen in functie van laagdrempelige toegang</w:t>
            </w:r>
            <w:r>
              <w:rPr>
                <w:rFonts w:ascii="Calibri" w:hAnsi="Calibri" w:cs="Calibri"/>
                <w:i/>
                <w:sz w:val="20"/>
                <w:lang w:val="nl-BE"/>
              </w:rPr>
              <w:t>.</w:t>
            </w:r>
          </w:p>
          <w:p w14:paraId="0A359494" w14:textId="77777777" w:rsidR="00607552"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Ondersteuningsvragen van scholen, scholengemeenschappen en scholengroepen introduceren op het clusteroverleg</w:t>
            </w:r>
            <w:r>
              <w:rPr>
                <w:rFonts w:ascii="Calibri" w:hAnsi="Calibri" w:cs="Calibri"/>
                <w:i/>
                <w:sz w:val="20"/>
                <w:lang w:val="nl-BE"/>
              </w:rPr>
              <w:t>.</w:t>
            </w:r>
          </w:p>
          <w:p w14:paraId="4491A8C3" w14:textId="77777777" w:rsidR="00607552" w:rsidRPr="00AB12F9" w:rsidRDefault="00607552" w:rsidP="00CC425D">
            <w:pPr>
              <w:spacing w:line="240" w:lineRule="auto"/>
              <w:ind w:left="284"/>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p>
        </w:tc>
      </w:tr>
    </w:tbl>
    <w:p w14:paraId="715D8169" w14:textId="77777777" w:rsidR="00607552" w:rsidRPr="00C11DE9" w:rsidRDefault="00607552" w:rsidP="00607552">
      <w:pPr>
        <w:pStyle w:val="PBD-Standaard"/>
        <w:ind w:left="0"/>
      </w:pPr>
    </w:p>
    <w:p w14:paraId="58D43164" w14:textId="2B3A9F58" w:rsidR="00D16126" w:rsidRDefault="00D16126"/>
    <w:sectPr w:rsidR="00D16126" w:rsidSect="00607552">
      <w:headerReference w:type="default" r:id="rId15"/>
      <w:footerReference w:type="default" r:id="rId16"/>
      <w:headerReference w:type="first" r:id="rId17"/>
      <w:footerReference w:type="first" r:id="rId18"/>
      <w:pgSz w:w="16838" w:h="11906" w:orient="landscape" w:code="9"/>
      <w:pgMar w:top="1134" w:right="1361" w:bottom="1134" w:left="1134" w:header="567" w:footer="7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01194" w14:textId="77777777" w:rsidR="00815362" w:rsidRDefault="00815362" w:rsidP="008C14DE">
      <w:pPr>
        <w:spacing w:after="0" w:line="240" w:lineRule="auto"/>
      </w:pPr>
      <w:r>
        <w:separator/>
      </w:r>
    </w:p>
  </w:endnote>
  <w:endnote w:type="continuationSeparator" w:id="0">
    <w:p w14:paraId="66BBF86D" w14:textId="77777777" w:rsidR="00815362" w:rsidRDefault="00815362" w:rsidP="008C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A3C73" w14:textId="77777777" w:rsidR="00607552" w:rsidRPr="00DB3DCD" w:rsidRDefault="00607552" w:rsidP="007C0E77">
    <w:pPr>
      <w:tabs>
        <w:tab w:val="right" w:pos="14317"/>
      </w:tabs>
      <w:autoSpaceDE w:val="0"/>
      <w:autoSpaceDN w:val="0"/>
      <w:adjustRightInd w:val="0"/>
      <w:spacing w:after="0" w:line="240" w:lineRule="auto"/>
      <w:rPr>
        <w:rFonts w:ascii="MS Shell Dlg" w:hAnsi="MS Shell Dlg" w:cs="MS Shell Dlg"/>
        <w:sz w:val="17"/>
        <w:szCs w:val="17"/>
        <w:lang w:eastAsia="nl-BE"/>
      </w:rPr>
    </w:pPr>
    <w:r w:rsidRPr="00EA055C">
      <w:rPr>
        <w:b/>
        <w:color w:val="462B86" w:themeColor="text2"/>
        <w:sz w:val="20"/>
        <w:szCs w:val="18"/>
      </w:rPr>
      <w:t>PBD-GO!</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Pr>
        <w:noProof/>
        <w:sz w:val="18"/>
        <w:szCs w:val="18"/>
      </w:rPr>
      <w:t>16</w:t>
    </w:r>
    <w:r w:rsidRPr="00214B9B">
      <w:rPr>
        <w:sz w:val="18"/>
        <w:szCs w:val="18"/>
      </w:rPr>
      <w:fldChar w:fldCharType="end"/>
    </w:r>
  </w:p>
  <w:p w14:paraId="440E0415" w14:textId="77777777" w:rsidR="00607552" w:rsidRPr="007C0E77" w:rsidRDefault="00607552" w:rsidP="007C0E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607552" w14:paraId="5851C023" w14:textId="77777777" w:rsidTr="705B3B44">
      <w:trPr>
        <w:trHeight w:val="300"/>
      </w:trPr>
      <w:tc>
        <w:tcPr>
          <w:tcW w:w="3210" w:type="dxa"/>
        </w:tcPr>
        <w:p w14:paraId="150D90B8" w14:textId="77777777" w:rsidR="00607552" w:rsidRDefault="00607552" w:rsidP="705B3B44">
          <w:pPr>
            <w:pStyle w:val="Koptekst"/>
            <w:ind w:left="-115"/>
          </w:pPr>
        </w:p>
      </w:tc>
      <w:tc>
        <w:tcPr>
          <w:tcW w:w="3210" w:type="dxa"/>
        </w:tcPr>
        <w:p w14:paraId="44759F50" w14:textId="77777777" w:rsidR="00607552" w:rsidRDefault="00607552" w:rsidP="705B3B44">
          <w:pPr>
            <w:pStyle w:val="Koptekst"/>
            <w:jc w:val="center"/>
          </w:pPr>
        </w:p>
      </w:tc>
      <w:tc>
        <w:tcPr>
          <w:tcW w:w="3210" w:type="dxa"/>
        </w:tcPr>
        <w:p w14:paraId="6F6D89F0" w14:textId="77777777" w:rsidR="00607552" w:rsidRDefault="00607552" w:rsidP="705B3B44">
          <w:pPr>
            <w:pStyle w:val="Koptekst"/>
            <w:ind w:right="-115"/>
            <w:jc w:val="right"/>
          </w:pPr>
        </w:p>
      </w:tc>
    </w:tr>
  </w:tbl>
  <w:p w14:paraId="5344D39C" w14:textId="77777777" w:rsidR="00607552" w:rsidRDefault="00607552" w:rsidP="705B3B44">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836702"/>
      <w:docPartObj>
        <w:docPartGallery w:val="Page Numbers (Bottom of Page)"/>
        <w:docPartUnique/>
      </w:docPartObj>
    </w:sdtPr>
    <w:sdtEndPr>
      <w:rPr>
        <w:b/>
        <w:bCs/>
        <w:color w:val="AAAAAA"/>
      </w:rPr>
    </w:sdtEndPr>
    <w:sdtContent>
      <w:p w14:paraId="1958C837" w14:textId="6F673920" w:rsidR="002B5D0D" w:rsidRPr="00D16126" w:rsidRDefault="00EF6FFB" w:rsidP="00D16126">
        <w:pPr>
          <w:pStyle w:val="Voettekst"/>
        </w:pPr>
        <w:r w:rsidRPr="00EA055C">
          <w:rPr>
            <w:b/>
            <w:color w:val="462B86" w:themeColor="text2"/>
            <w:sz w:val="20"/>
            <w:szCs w:val="18"/>
          </w:rPr>
          <w:t>PBD-GO!</w:t>
        </w:r>
        <w:r w:rsidR="00125F7C">
          <w:rPr>
            <w:b/>
            <w:bCs/>
            <w:noProof/>
            <w:color w:val="AAAAAA"/>
          </w:rPr>
          <w:drawing>
            <wp:anchor distT="0" distB="0" distL="114300" distR="114300" simplePos="0" relativeHeight="251679744" behindDoc="1" locked="0" layoutInCell="1" allowOverlap="1" wp14:anchorId="1CAFA43A" wp14:editId="193BFFE4">
              <wp:simplePos x="0" y="0"/>
              <wp:positionH relativeFrom="margin">
                <wp:posOffset>5609912</wp:posOffset>
              </wp:positionH>
              <wp:positionV relativeFrom="page">
                <wp:posOffset>10200005</wp:posOffset>
              </wp:positionV>
              <wp:extent cx="870386" cy="302459"/>
              <wp:effectExtent l="0" t="0" r="6350" b="2540"/>
              <wp:wrapNone/>
              <wp:docPr id="165457644" name="Afbeelding 3"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13683" name="Afbeelding 3"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70386" cy="302459"/>
                      </a:xfrm>
                      <a:prstGeom prst="rect">
                        <a:avLst/>
                      </a:prstGeom>
                    </pic:spPr>
                  </pic:pic>
                </a:graphicData>
              </a:graphic>
              <wp14:sizeRelH relativeFrom="margin">
                <wp14:pctWidth>0</wp14:pctWidth>
              </wp14:sizeRelH>
              <wp14:sizeRelV relativeFrom="margin">
                <wp14:pctHeight>0</wp14:pctHeight>
              </wp14:sizeRelV>
            </wp:anchor>
          </w:drawing>
        </w:r>
        <w:r w:rsidR="00D16126">
          <w:rPr>
            <w:noProof/>
          </w:rPr>
          <mc:AlternateContent>
            <mc:Choice Requires="wps">
              <w:drawing>
                <wp:anchor distT="0" distB="0" distL="114300" distR="114300" simplePos="0" relativeHeight="251676672" behindDoc="0" locked="0" layoutInCell="1" allowOverlap="1" wp14:anchorId="2DD497DC" wp14:editId="4FD29814">
                  <wp:simplePos x="0" y="0"/>
                  <wp:positionH relativeFrom="column">
                    <wp:posOffset>-681431</wp:posOffset>
                  </wp:positionH>
                  <wp:positionV relativeFrom="page">
                    <wp:posOffset>10072048</wp:posOffset>
                  </wp:positionV>
                  <wp:extent cx="442595" cy="448310"/>
                  <wp:effectExtent l="0" t="0" r="0" b="0"/>
                  <wp:wrapNone/>
                  <wp:docPr id="368757047" name="Tekstvak 7"/>
                  <wp:cNvGraphicFramePr/>
                  <a:graphic xmlns:a="http://schemas.openxmlformats.org/drawingml/2006/main">
                    <a:graphicData uri="http://schemas.microsoft.com/office/word/2010/wordprocessingShape">
                      <wps:wsp>
                        <wps:cNvSpPr txBox="1"/>
                        <wps:spPr>
                          <a:xfrm>
                            <a:off x="0" y="0"/>
                            <a:ext cx="442595" cy="448310"/>
                          </a:xfrm>
                          <a:prstGeom prst="rect">
                            <a:avLst/>
                          </a:prstGeom>
                          <a:noFill/>
                          <a:ln w="6350">
                            <a:noFill/>
                          </a:ln>
                        </wps:spPr>
                        <wps:txbx>
                          <w:txbxContent>
                            <w:p w14:paraId="503C7376"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497DC" id="_x0000_t202" coordsize="21600,21600" o:spt="202" path="m,l,21600r21600,l21600,xe">
                  <v:stroke joinstyle="miter"/>
                  <v:path gradientshapeok="t" o:connecttype="rect"/>
                </v:shapetype>
                <v:shape id="Tekstvak 7" o:spid="_x0000_s1028" type="#_x0000_t202" style="position:absolute;margin-left:-53.65pt;margin-top:793.05pt;width:34.85pt;height:3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" filled="f" stroked="f" strokeweight=".5pt">
                  <v:textbox>
                    <w:txbxContent>
                      <w:p w14:paraId="503C7376"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v:textbox>
                  <w10:wrap anchory="page"/>
                </v:shape>
              </w:pict>
            </mc:Fallback>
          </mc:AlternateContent>
        </w:r>
        <w:r w:rsidR="00D16126">
          <w:rPr>
            <w:noProof/>
          </w:rPr>
          <w:drawing>
            <wp:anchor distT="0" distB="0" distL="114300" distR="114300" simplePos="0" relativeHeight="251674624" behindDoc="1" locked="0" layoutInCell="1" allowOverlap="1" wp14:anchorId="5D212A34" wp14:editId="5C5CFF28">
              <wp:simplePos x="0" y="0"/>
              <wp:positionH relativeFrom="leftMargin">
                <wp:posOffset>207885</wp:posOffset>
              </wp:positionH>
              <wp:positionV relativeFrom="page">
                <wp:posOffset>10059262</wp:posOffset>
              </wp:positionV>
              <wp:extent cx="472440" cy="469265"/>
              <wp:effectExtent l="0" t="0" r="3810" b="6985"/>
              <wp:wrapNone/>
              <wp:docPr id="1402261028" name="Afbeelding 5" descr="Afbeelding met logo, wit,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5923" name="Afbeelding 5" descr="Afbeelding met logo, wit, zwart&#10;&#10;Automatisch gegenereerde beschrijving"/>
                      <pic:cNvPicPr/>
                    </pic:nvPicPr>
                    <pic:blipFill>
                      <a:blip r:embed="rId2">
                        <a:extLst>
                          <a:ext uri="{28A0092B-C50C-407E-A947-70E740481C1C}">
                            <a14:useLocalDpi xmlns:a14="http://schemas.microsoft.com/office/drawing/2010/main" val="0"/>
                          </a:ext>
                        </a:extLst>
                      </a:blip>
                      <a:stretch>
                        <a:fillRect/>
                      </a:stretch>
                    </pic:blipFill>
                    <pic:spPr>
                      <a:xfrm>
                        <a:off x="0" y="0"/>
                        <a:ext cx="472440" cy="469265"/>
                      </a:xfrm>
                      <a:prstGeom prst="rect">
                        <a:avLst/>
                      </a:prstGeom>
                    </pic:spPr>
                  </pic:pic>
                </a:graphicData>
              </a:graphic>
            </wp:anchor>
          </w:drawing>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2762A" w14:textId="77777777" w:rsidR="00125F7C" w:rsidRPr="00125F7C" w:rsidRDefault="00125F7C" w:rsidP="00125F7C">
    <w:pPr>
      <w:pStyle w:val="Voettekst"/>
    </w:pPr>
    <w:r>
      <w:rPr>
        <w:noProof/>
      </w:rPr>
      <w:drawing>
        <wp:anchor distT="0" distB="0" distL="114300" distR="114300" simplePos="0" relativeHeight="251678720" behindDoc="1" locked="0" layoutInCell="1" allowOverlap="1" wp14:anchorId="5B8EF76E" wp14:editId="16B70C88">
          <wp:simplePos x="0" y="0"/>
          <wp:positionH relativeFrom="margin">
            <wp:posOffset>5002208</wp:posOffset>
          </wp:positionH>
          <wp:positionV relativeFrom="page">
            <wp:posOffset>10031095</wp:posOffset>
          </wp:positionV>
          <wp:extent cx="1507613" cy="523894"/>
          <wp:effectExtent l="0" t="0" r="0" b="0"/>
          <wp:wrapNone/>
          <wp:docPr id="428388283" name="Afbeelding 2"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3623" name="Afbeelding 2"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507613" cy="52389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113C3" w14:textId="77777777" w:rsidR="00815362" w:rsidRDefault="00815362" w:rsidP="008C14DE">
      <w:pPr>
        <w:spacing w:after="0" w:line="240" w:lineRule="auto"/>
      </w:pPr>
      <w:r>
        <w:separator/>
      </w:r>
    </w:p>
  </w:footnote>
  <w:footnote w:type="continuationSeparator" w:id="0">
    <w:p w14:paraId="1E5B6959" w14:textId="77777777" w:rsidR="00815362" w:rsidRDefault="00815362" w:rsidP="008C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FB2BD" w14:textId="3C79E276" w:rsidR="00607552" w:rsidRDefault="005120D8">
    <w:pPr>
      <w:pStyle w:val="Koptekst"/>
    </w:pPr>
    <w:r>
      <w:rPr>
        <w:noProof/>
      </w:rPr>
      <w:drawing>
        <wp:anchor distT="0" distB="0" distL="114300" distR="114300" simplePos="0" relativeHeight="251685888" behindDoc="1" locked="0" layoutInCell="1" allowOverlap="1" wp14:anchorId="2AF195F8" wp14:editId="02E1DEBD">
          <wp:simplePos x="0" y="0"/>
          <wp:positionH relativeFrom="column">
            <wp:posOffset>5930900</wp:posOffset>
          </wp:positionH>
          <wp:positionV relativeFrom="page">
            <wp:posOffset>86995</wp:posOffset>
          </wp:positionV>
          <wp:extent cx="828000" cy="828000"/>
          <wp:effectExtent l="0" t="0" r="0" b="0"/>
          <wp:wrapNone/>
          <wp:docPr id="439463057"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607552" w14:paraId="25AAEC9D" w14:textId="77777777" w:rsidTr="705B3B44">
      <w:trPr>
        <w:trHeight w:val="300"/>
      </w:trPr>
      <w:tc>
        <w:tcPr>
          <w:tcW w:w="3210" w:type="dxa"/>
        </w:tcPr>
        <w:p w14:paraId="15B77D82" w14:textId="2830D75D" w:rsidR="00607552" w:rsidRDefault="00607552" w:rsidP="705B3B44">
          <w:pPr>
            <w:pStyle w:val="Koptekst"/>
            <w:ind w:left="-115"/>
          </w:pPr>
          <w:r>
            <w:rPr>
              <w:noProof/>
            </w:rPr>
            <w:drawing>
              <wp:anchor distT="0" distB="0" distL="114300" distR="114300" simplePos="0" relativeHeight="251683840" behindDoc="1" locked="0" layoutInCell="1" allowOverlap="1" wp14:anchorId="5C2A0717" wp14:editId="5BB1B62A">
                <wp:simplePos x="0" y="0"/>
                <wp:positionH relativeFrom="page">
                  <wp:posOffset>-501650</wp:posOffset>
                </wp:positionH>
                <wp:positionV relativeFrom="page">
                  <wp:posOffset>-171450</wp:posOffset>
                </wp:positionV>
                <wp:extent cx="7151427" cy="10115422"/>
                <wp:effectExtent l="0" t="0" r="0" b="0"/>
                <wp:wrapNone/>
                <wp:docPr id="1639149476" name="Afbeelding 1" descr="Afbeelding met Graphics, grafische vormgeving, clipa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09747" name="Afbeelding 1" descr="Afbeelding met Graphics, grafische vormgeving, clipar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151427" cy="10115422"/>
                        </a:xfrm>
                        <a:prstGeom prst="rect">
                          <a:avLst/>
                        </a:prstGeom>
                      </pic:spPr>
                    </pic:pic>
                  </a:graphicData>
                </a:graphic>
                <wp14:sizeRelH relativeFrom="page">
                  <wp14:pctWidth>0</wp14:pctWidth>
                </wp14:sizeRelH>
                <wp14:sizeRelV relativeFrom="page">
                  <wp14:pctHeight>0</wp14:pctHeight>
                </wp14:sizeRelV>
              </wp:anchor>
            </w:drawing>
          </w:r>
        </w:p>
      </w:tc>
      <w:tc>
        <w:tcPr>
          <w:tcW w:w="3210" w:type="dxa"/>
        </w:tcPr>
        <w:p w14:paraId="3B569ADA" w14:textId="77777777" w:rsidR="00607552" w:rsidRDefault="00607552" w:rsidP="705B3B44">
          <w:pPr>
            <w:pStyle w:val="Koptekst"/>
            <w:jc w:val="center"/>
          </w:pPr>
        </w:p>
      </w:tc>
      <w:tc>
        <w:tcPr>
          <w:tcW w:w="3210" w:type="dxa"/>
        </w:tcPr>
        <w:p w14:paraId="047F60A2" w14:textId="77777777" w:rsidR="00607552" w:rsidRDefault="00607552" w:rsidP="705B3B44">
          <w:pPr>
            <w:pStyle w:val="Koptekst"/>
            <w:ind w:right="-115"/>
            <w:jc w:val="right"/>
          </w:pPr>
        </w:p>
      </w:tc>
    </w:tr>
  </w:tbl>
  <w:p w14:paraId="2943FAA2" w14:textId="45BE14CD" w:rsidR="00607552" w:rsidRDefault="00607552" w:rsidP="705B3B4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01B8D" w14:textId="77777777" w:rsidR="002B5D0D" w:rsidRDefault="00D16126">
    <w:pPr>
      <w:pStyle w:val="Koptekst"/>
      <w:rPr>
        <w:noProof/>
      </w:rPr>
    </w:pPr>
    <w:r>
      <w:rPr>
        <w:noProof/>
      </w:rPr>
      <w:drawing>
        <wp:anchor distT="0" distB="0" distL="114300" distR="114300" simplePos="0" relativeHeight="251673600" behindDoc="1" locked="0" layoutInCell="1" allowOverlap="1" wp14:anchorId="1F80E2EB" wp14:editId="077FC5DB">
          <wp:simplePos x="0" y="0"/>
          <wp:positionH relativeFrom="rightMargin">
            <wp:posOffset>-76200</wp:posOffset>
          </wp:positionH>
          <wp:positionV relativeFrom="topMargin">
            <wp:posOffset>161290</wp:posOffset>
          </wp:positionV>
          <wp:extent cx="828000" cy="828000"/>
          <wp:effectExtent l="0" t="0" r="0" b="0"/>
          <wp:wrapNone/>
          <wp:docPr id="1105454777"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p w14:paraId="356DA486" w14:textId="77777777" w:rsidR="00D34CC6" w:rsidRDefault="00D34CC6">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D39E5" w14:textId="2D51D51B" w:rsidR="00D16126" w:rsidRDefault="00036982" w:rsidP="00036982">
    <w:pPr>
      <w:pStyle w:val="Koptekst"/>
      <w:tabs>
        <w:tab w:val="clear" w:pos="4536"/>
        <w:tab w:val="clear" w:pos="9072"/>
        <w:tab w:val="left" w:pos="513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B0607"/>
    <w:multiLevelType w:val="hybridMultilevel"/>
    <w:tmpl w:val="B7F250D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50F5E5D"/>
    <w:multiLevelType w:val="hybridMultilevel"/>
    <w:tmpl w:val="1750BC70"/>
    <w:lvl w:ilvl="0" w:tplc="1316AF22">
      <w:start w:val="1"/>
      <w:numFmt w:val="bullet"/>
      <w:lvlText w:val="o"/>
      <w:lvlJc w:val="left"/>
      <w:pPr>
        <w:ind w:left="505" w:hanging="363"/>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280F106D"/>
    <w:multiLevelType w:val="multilevel"/>
    <w:tmpl w:val="C27231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D666321"/>
    <w:multiLevelType w:val="hybridMultilevel"/>
    <w:tmpl w:val="0EB0BA34"/>
    <w:lvl w:ilvl="0" w:tplc="7034136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1BD539F"/>
    <w:multiLevelType w:val="hybridMultilevel"/>
    <w:tmpl w:val="76ECB4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A75CD7"/>
    <w:multiLevelType w:val="hybridMultilevel"/>
    <w:tmpl w:val="FDE00864"/>
    <w:lvl w:ilvl="0" w:tplc="08130003">
      <w:start w:val="1"/>
      <w:numFmt w:val="bullet"/>
      <w:lvlText w:val="o"/>
      <w:lvlJc w:val="left"/>
      <w:pPr>
        <w:ind w:left="644"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4403748"/>
    <w:multiLevelType w:val="hybridMultilevel"/>
    <w:tmpl w:val="3CB8BE42"/>
    <w:lvl w:ilvl="0" w:tplc="20281E5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C555421"/>
    <w:multiLevelType w:val="hybridMultilevel"/>
    <w:tmpl w:val="1D884E78"/>
    <w:lvl w:ilvl="0" w:tplc="ABF21810">
      <w:numFmt w:val="bullet"/>
      <w:lvlText w:val="-"/>
      <w:lvlJc w:val="left"/>
      <w:pPr>
        <w:ind w:left="1068" w:hanging="360"/>
      </w:pPr>
      <w:rPr>
        <w:rFonts w:ascii="Calibri" w:eastAsiaTheme="minorHAnsi" w:hAnsi="Calibri" w:cstheme="minorBidi" w:hint="default"/>
      </w:rPr>
    </w:lvl>
    <w:lvl w:ilvl="1" w:tplc="CC268D6A">
      <w:numFmt w:val="bullet"/>
      <w:lvlText w:val="•"/>
      <w:lvlJc w:val="left"/>
      <w:pPr>
        <w:ind w:left="1998" w:hanging="570"/>
      </w:pPr>
      <w:rPr>
        <w:rFonts w:ascii="Calibri" w:eastAsiaTheme="minorEastAsia" w:hAnsi="Calibri" w:cs="Calibri" w:hint="default"/>
        <w:color w:val="auto"/>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A961FD4"/>
    <w:multiLevelType w:val="singleLevel"/>
    <w:tmpl w:val="08130003"/>
    <w:lvl w:ilvl="0">
      <w:start w:val="1"/>
      <w:numFmt w:val="bullet"/>
      <w:lvlText w:val="o"/>
      <w:lvlJc w:val="left"/>
      <w:pPr>
        <w:ind w:left="502" w:hanging="360"/>
      </w:pPr>
      <w:rPr>
        <w:rFonts w:ascii="Courier New" w:hAnsi="Courier New" w:cs="Courier New" w:hint="default"/>
      </w:rPr>
    </w:lvl>
  </w:abstractNum>
  <w:abstractNum w:abstractNumId="11"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3" w15:restartNumberingAfterBreak="0">
    <w:nsid w:val="5F435BE6"/>
    <w:multiLevelType w:val="hybridMultilevel"/>
    <w:tmpl w:val="9B28C97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B12541F"/>
    <w:multiLevelType w:val="hybridMultilevel"/>
    <w:tmpl w:val="70AE25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59944BA"/>
    <w:multiLevelType w:val="multilevel"/>
    <w:tmpl w:val="7D2C74AE"/>
    <w:lvl w:ilvl="0">
      <w:start w:val="1"/>
      <w:numFmt w:val="decimal"/>
      <w:pStyle w:val="PBD-Kop1"/>
      <w:lvlText w:val="%1."/>
      <w:lvlJc w:val="left"/>
      <w:pPr>
        <w:ind w:left="360" w:hanging="360"/>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num w:numId="1" w16cid:durableId="1839881143">
    <w:abstractNumId w:val="11"/>
  </w:num>
  <w:num w:numId="2" w16cid:durableId="1115517571">
    <w:abstractNumId w:val="9"/>
  </w:num>
  <w:num w:numId="3" w16cid:durableId="424040507">
    <w:abstractNumId w:val="4"/>
  </w:num>
  <w:num w:numId="4" w16cid:durableId="863708428">
    <w:abstractNumId w:val="13"/>
  </w:num>
  <w:num w:numId="5" w16cid:durableId="489564736">
    <w:abstractNumId w:val="3"/>
  </w:num>
  <w:num w:numId="6" w16cid:durableId="913011543">
    <w:abstractNumId w:val="14"/>
  </w:num>
  <w:num w:numId="7" w16cid:durableId="1074426200">
    <w:abstractNumId w:val="12"/>
  </w:num>
  <w:num w:numId="8" w16cid:durableId="2093311933">
    <w:abstractNumId w:val="2"/>
  </w:num>
  <w:num w:numId="9" w16cid:durableId="359552838">
    <w:abstractNumId w:val="7"/>
  </w:num>
  <w:num w:numId="10" w16cid:durableId="479807850">
    <w:abstractNumId w:val="15"/>
  </w:num>
  <w:num w:numId="11" w16cid:durableId="1225986059">
    <w:abstractNumId w:val="10"/>
  </w:num>
  <w:num w:numId="12" w16cid:durableId="1618901720">
    <w:abstractNumId w:val="6"/>
  </w:num>
  <w:num w:numId="13" w16cid:durableId="13814357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8419224">
    <w:abstractNumId w:val="15"/>
  </w:num>
  <w:num w:numId="15" w16cid:durableId="203061128">
    <w:abstractNumId w:val="15"/>
  </w:num>
  <w:num w:numId="16" w16cid:durableId="257908512">
    <w:abstractNumId w:val="1"/>
  </w:num>
  <w:num w:numId="17" w16cid:durableId="239143802">
    <w:abstractNumId w:val="5"/>
  </w:num>
  <w:num w:numId="18" w16cid:durableId="1842162710">
    <w:abstractNumId w:val="0"/>
  </w:num>
  <w:num w:numId="19" w16cid:durableId="2057926227">
    <w:abstractNumId w:val="8"/>
  </w:num>
  <w:num w:numId="20" w16cid:durableId="7782576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0177199">
    <w:abstractNumId w:val="15"/>
  </w:num>
  <w:num w:numId="22" w16cid:durableId="601499536">
    <w:abstractNumId w:val="15"/>
  </w:num>
  <w:num w:numId="23" w16cid:durableId="1922636719">
    <w:abstractNumId w:val="15"/>
  </w:num>
  <w:num w:numId="24" w16cid:durableId="962811509">
    <w:abstractNumId w:val="15"/>
  </w:num>
  <w:num w:numId="25" w16cid:durableId="1570337890">
    <w:abstractNumId w:val="15"/>
  </w:num>
  <w:num w:numId="26" w16cid:durableId="726925858">
    <w:abstractNumId w:val="15"/>
  </w:num>
  <w:num w:numId="27" w16cid:durableId="1120536739">
    <w:abstractNumId w:val="15"/>
  </w:num>
  <w:num w:numId="28" w16cid:durableId="940841115">
    <w:abstractNumId w:val="15"/>
  </w:num>
  <w:num w:numId="29" w16cid:durableId="1335719656">
    <w:abstractNumId w:val="15"/>
  </w:num>
  <w:num w:numId="30" w16cid:durableId="1200045720">
    <w:abstractNumId w:val="15"/>
  </w:num>
  <w:num w:numId="31" w16cid:durableId="1877815458">
    <w:abstractNumId w:val="15"/>
  </w:num>
  <w:num w:numId="32" w16cid:durableId="859272689">
    <w:abstractNumId w:val="15"/>
  </w:num>
  <w:num w:numId="33" w16cid:durableId="13585054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E0"/>
    <w:rsid w:val="00023B06"/>
    <w:rsid w:val="00027ED3"/>
    <w:rsid w:val="00036982"/>
    <w:rsid w:val="0006027C"/>
    <w:rsid w:val="000A1255"/>
    <w:rsid w:val="00125176"/>
    <w:rsid w:val="00125F7C"/>
    <w:rsid w:val="00142E0D"/>
    <w:rsid w:val="00191A8B"/>
    <w:rsid w:val="00192255"/>
    <w:rsid w:val="001B228D"/>
    <w:rsid w:val="0021494A"/>
    <w:rsid w:val="00214F29"/>
    <w:rsid w:val="00230C56"/>
    <w:rsid w:val="00244843"/>
    <w:rsid w:val="002B5D0D"/>
    <w:rsid w:val="002D4898"/>
    <w:rsid w:val="002F4512"/>
    <w:rsid w:val="00312964"/>
    <w:rsid w:val="003267E3"/>
    <w:rsid w:val="003736F6"/>
    <w:rsid w:val="00374804"/>
    <w:rsid w:val="00383BE5"/>
    <w:rsid w:val="003A5C91"/>
    <w:rsid w:val="004157C9"/>
    <w:rsid w:val="00481B3A"/>
    <w:rsid w:val="004C0DC5"/>
    <w:rsid w:val="004D5879"/>
    <w:rsid w:val="005120D8"/>
    <w:rsid w:val="00522F0C"/>
    <w:rsid w:val="00542A79"/>
    <w:rsid w:val="00547BB2"/>
    <w:rsid w:val="005834BE"/>
    <w:rsid w:val="00607552"/>
    <w:rsid w:val="00634490"/>
    <w:rsid w:val="006C17C3"/>
    <w:rsid w:val="00764E50"/>
    <w:rsid w:val="007B738F"/>
    <w:rsid w:val="007D22AB"/>
    <w:rsid w:val="007D3B7E"/>
    <w:rsid w:val="00804A97"/>
    <w:rsid w:val="00815362"/>
    <w:rsid w:val="008304DF"/>
    <w:rsid w:val="00860276"/>
    <w:rsid w:val="008664DB"/>
    <w:rsid w:val="008C14DE"/>
    <w:rsid w:val="00923306"/>
    <w:rsid w:val="00923567"/>
    <w:rsid w:val="00924FAF"/>
    <w:rsid w:val="0096296C"/>
    <w:rsid w:val="00967A44"/>
    <w:rsid w:val="00973F5C"/>
    <w:rsid w:val="009747A3"/>
    <w:rsid w:val="00974B8B"/>
    <w:rsid w:val="00984B19"/>
    <w:rsid w:val="009B74A2"/>
    <w:rsid w:val="009B77A6"/>
    <w:rsid w:val="009D5086"/>
    <w:rsid w:val="009F2F2E"/>
    <w:rsid w:val="00A4573B"/>
    <w:rsid w:val="00A4717A"/>
    <w:rsid w:val="00A5365E"/>
    <w:rsid w:val="00A74EE2"/>
    <w:rsid w:val="00A924DB"/>
    <w:rsid w:val="00AC1488"/>
    <w:rsid w:val="00AE3097"/>
    <w:rsid w:val="00AF239B"/>
    <w:rsid w:val="00B01A4F"/>
    <w:rsid w:val="00B050AA"/>
    <w:rsid w:val="00B067A5"/>
    <w:rsid w:val="00B32824"/>
    <w:rsid w:val="00B875F4"/>
    <w:rsid w:val="00C23E15"/>
    <w:rsid w:val="00C44305"/>
    <w:rsid w:val="00CA06EC"/>
    <w:rsid w:val="00CD068A"/>
    <w:rsid w:val="00CE27D3"/>
    <w:rsid w:val="00CF5AF9"/>
    <w:rsid w:val="00D16126"/>
    <w:rsid w:val="00D34CC6"/>
    <w:rsid w:val="00D81CA9"/>
    <w:rsid w:val="00D841DA"/>
    <w:rsid w:val="00DB64E0"/>
    <w:rsid w:val="00DC3562"/>
    <w:rsid w:val="00DD6345"/>
    <w:rsid w:val="00EF061F"/>
    <w:rsid w:val="00EF5002"/>
    <w:rsid w:val="00EF6FFB"/>
    <w:rsid w:val="00F70AD5"/>
    <w:rsid w:val="00F81F28"/>
    <w:rsid w:val="00F84822"/>
    <w:rsid w:val="00F9757D"/>
    <w:rsid w:val="61C3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4F4A5"/>
  <w15:chartTrackingRefBased/>
  <w15:docId w15:val="{A0280C5E-9825-4291-B475-BA8FF257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607552"/>
  </w:style>
  <w:style w:type="paragraph" w:styleId="Kop1">
    <w:name w:val="heading 1"/>
    <w:basedOn w:val="Standaard"/>
    <w:next w:val="Standaard"/>
    <w:link w:val="Kop1Char"/>
    <w:uiPriority w:val="9"/>
    <w:rsid w:val="00973F5C"/>
    <w:pPr>
      <w:keepNext/>
      <w:keepLines/>
      <w:spacing w:before="240" w:after="0"/>
      <w:outlineLvl w:val="0"/>
    </w:pPr>
    <w:rPr>
      <w:rFonts w:asciiTheme="majorHAnsi" w:eastAsiaTheme="majorEastAsia" w:hAnsiTheme="majorHAnsi" w:cstheme="majorBidi"/>
      <w:color w:val="910D38" w:themeColor="accent1" w:themeShade="BF"/>
      <w:sz w:val="32"/>
      <w:szCs w:val="32"/>
    </w:rPr>
  </w:style>
  <w:style w:type="paragraph" w:styleId="Kop2">
    <w:name w:val="heading 2"/>
    <w:basedOn w:val="Standaard"/>
    <w:next w:val="Standaard"/>
    <w:link w:val="Kop2Char"/>
    <w:uiPriority w:val="9"/>
    <w:unhideWhenUsed/>
    <w:rsid w:val="00973F5C"/>
    <w:pPr>
      <w:keepNext/>
      <w:keepLines/>
      <w:spacing w:before="40" w:after="0"/>
      <w:outlineLvl w:val="1"/>
    </w:pPr>
    <w:rPr>
      <w:rFonts w:asciiTheme="majorHAnsi" w:eastAsiaTheme="majorEastAsia" w:hAnsiTheme="majorHAnsi" w:cstheme="majorBidi"/>
      <w:color w:val="910D38" w:themeColor="accent1" w:themeShade="BF"/>
      <w:sz w:val="26"/>
      <w:szCs w:val="26"/>
    </w:rPr>
  </w:style>
  <w:style w:type="paragraph" w:styleId="Kop3">
    <w:name w:val="heading 3"/>
    <w:basedOn w:val="Standaard"/>
    <w:next w:val="Standaard"/>
    <w:link w:val="Kop3Char"/>
    <w:uiPriority w:val="9"/>
    <w:unhideWhenUsed/>
    <w:rsid w:val="00973F5C"/>
    <w:pPr>
      <w:keepNext/>
      <w:keepLines/>
      <w:spacing w:before="40" w:after="0"/>
      <w:outlineLvl w:val="2"/>
    </w:pPr>
    <w:rPr>
      <w:rFonts w:asciiTheme="majorHAnsi" w:eastAsiaTheme="majorEastAsia" w:hAnsiTheme="majorHAnsi" w:cstheme="majorBidi"/>
      <w:color w:val="610925" w:themeColor="accent1" w:themeShade="7F"/>
      <w:sz w:val="24"/>
      <w:szCs w:val="24"/>
    </w:rPr>
  </w:style>
  <w:style w:type="paragraph" w:styleId="Kop4">
    <w:name w:val="heading 4"/>
    <w:basedOn w:val="Standaard"/>
    <w:next w:val="Standaard"/>
    <w:link w:val="Kop4Char"/>
    <w:uiPriority w:val="9"/>
    <w:unhideWhenUsed/>
    <w:rsid w:val="00973F5C"/>
    <w:pPr>
      <w:keepNext/>
      <w:keepLines/>
      <w:spacing w:before="40" w:after="0"/>
      <w:outlineLvl w:val="3"/>
    </w:pPr>
    <w:rPr>
      <w:rFonts w:asciiTheme="majorHAnsi" w:eastAsiaTheme="majorEastAsia" w:hAnsiTheme="majorHAnsi" w:cstheme="majorBidi"/>
      <w:i/>
      <w:iCs/>
      <w:color w:val="910D38" w:themeColor="accent1" w:themeShade="BF"/>
    </w:rPr>
  </w:style>
  <w:style w:type="paragraph" w:styleId="Kop5">
    <w:name w:val="heading 5"/>
    <w:basedOn w:val="Standaard"/>
    <w:next w:val="Standaard"/>
    <w:link w:val="Kop5Char"/>
    <w:uiPriority w:val="9"/>
    <w:semiHidden/>
    <w:unhideWhenUsed/>
    <w:rsid w:val="00973F5C"/>
    <w:pPr>
      <w:keepNext/>
      <w:keepLines/>
      <w:numPr>
        <w:ilvl w:val="4"/>
        <w:numId w:val="10"/>
      </w:numPr>
      <w:spacing w:before="40" w:after="0"/>
      <w:outlineLvl w:val="4"/>
    </w:pPr>
    <w:rPr>
      <w:rFonts w:asciiTheme="majorHAnsi" w:eastAsiaTheme="majorEastAsia" w:hAnsiTheme="majorHAnsi" w:cstheme="majorBidi"/>
      <w:color w:val="910D38" w:themeColor="accent1" w:themeShade="BF"/>
    </w:rPr>
  </w:style>
  <w:style w:type="paragraph" w:styleId="Kop6">
    <w:name w:val="heading 6"/>
    <w:basedOn w:val="Standaard"/>
    <w:next w:val="Standaard"/>
    <w:link w:val="Kop6Char"/>
    <w:uiPriority w:val="9"/>
    <w:semiHidden/>
    <w:unhideWhenUsed/>
    <w:qFormat/>
    <w:rsid w:val="00973F5C"/>
    <w:pPr>
      <w:keepNext/>
      <w:keepLines/>
      <w:numPr>
        <w:ilvl w:val="5"/>
        <w:numId w:val="10"/>
      </w:numPr>
      <w:spacing w:before="40" w:after="0"/>
      <w:outlineLvl w:val="5"/>
    </w:pPr>
    <w:rPr>
      <w:rFonts w:asciiTheme="majorHAnsi" w:eastAsiaTheme="majorEastAsia" w:hAnsiTheme="majorHAnsi" w:cstheme="majorBidi"/>
      <w:color w:val="610925" w:themeColor="accent1" w:themeShade="7F"/>
    </w:rPr>
  </w:style>
  <w:style w:type="paragraph" w:styleId="Kop7">
    <w:name w:val="heading 7"/>
    <w:basedOn w:val="Standaard"/>
    <w:next w:val="Standaard"/>
    <w:link w:val="Kop7Char"/>
    <w:uiPriority w:val="9"/>
    <w:semiHidden/>
    <w:unhideWhenUsed/>
    <w:qFormat/>
    <w:rsid w:val="00973F5C"/>
    <w:pPr>
      <w:keepNext/>
      <w:keepLines/>
      <w:numPr>
        <w:ilvl w:val="6"/>
        <w:numId w:val="10"/>
      </w:numPr>
      <w:spacing w:before="40" w:after="0"/>
      <w:outlineLvl w:val="6"/>
    </w:pPr>
    <w:rPr>
      <w:rFonts w:asciiTheme="majorHAnsi" w:eastAsiaTheme="majorEastAsia" w:hAnsiTheme="majorHAnsi" w:cstheme="majorBidi"/>
      <w:i/>
      <w:iCs/>
      <w:color w:val="610925" w:themeColor="accent1" w:themeShade="7F"/>
    </w:rPr>
  </w:style>
  <w:style w:type="paragraph" w:styleId="Kop8">
    <w:name w:val="heading 8"/>
    <w:basedOn w:val="Standaard"/>
    <w:next w:val="Standaard"/>
    <w:link w:val="Kop8Char"/>
    <w:uiPriority w:val="9"/>
    <w:semiHidden/>
    <w:unhideWhenUsed/>
    <w:qFormat/>
    <w:rsid w:val="00973F5C"/>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73F5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
    <w:name w:val="Onderwerp"/>
    <w:basedOn w:val="Standaard"/>
    <w:link w:val="OnderwerpChar"/>
    <w:rsid w:val="00924FAF"/>
  </w:style>
  <w:style w:type="paragraph" w:styleId="Lijstalinea">
    <w:name w:val="List Paragraph"/>
    <w:basedOn w:val="Standaard"/>
    <w:link w:val="LijstalineaChar"/>
    <w:uiPriority w:val="34"/>
    <w:qFormat/>
    <w:rsid w:val="00924FAF"/>
    <w:pPr>
      <w:ind w:left="720"/>
      <w:contextualSpacing/>
    </w:pPr>
  </w:style>
  <w:style w:type="character" w:customStyle="1" w:styleId="OnderwerpChar">
    <w:name w:val="Onderwerp Char"/>
    <w:basedOn w:val="Standaardalinea-lettertype"/>
    <w:link w:val="Onderwerp"/>
    <w:rsid w:val="00924FAF"/>
  </w:style>
  <w:style w:type="paragraph" w:customStyle="1" w:styleId="PBD-Titel">
    <w:name w:val="PBD - Titel"/>
    <w:basedOn w:val="Standaard"/>
    <w:next w:val="PBD-Ondertitel"/>
    <w:link w:val="PBD-TitelChar"/>
    <w:qFormat/>
    <w:rsid w:val="00036982"/>
    <w:rPr>
      <w:b/>
      <w:bCs/>
      <w:color w:val="C3124C"/>
      <w:sz w:val="44"/>
      <w:szCs w:val="40"/>
      <w:lang w:val="en-GB"/>
    </w:rPr>
  </w:style>
  <w:style w:type="paragraph" w:customStyle="1" w:styleId="PBD-Ondertitel">
    <w:name w:val="PBD - Ondertitel"/>
    <w:basedOn w:val="Standaard"/>
    <w:next w:val="PBD-Standaard"/>
    <w:link w:val="PBD-OndertitelChar"/>
    <w:qFormat/>
    <w:rsid w:val="00F9757D"/>
    <w:pPr>
      <w:spacing w:before="120"/>
    </w:pPr>
    <w:rPr>
      <w:bCs/>
      <w:color w:val="C3124C" w:themeColor="accent1"/>
      <w:sz w:val="32"/>
      <w:szCs w:val="32"/>
      <w:lang w:val="en-GB"/>
    </w:rPr>
  </w:style>
  <w:style w:type="character" w:customStyle="1" w:styleId="PBD-TitelChar">
    <w:name w:val="PBD - Titel Char"/>
    <w:basedOn w:val="Standaardalinea-lettertype"/>
    <w:link w:val="PBD-Titel"/>
    <w:rsid w:val="00036982"/>
    <w:rPr>
      <w:b/>
      <w:bCs/>
      <w:color w:val="C3124C"/>
      <w:sz w:val="44"/>
      <w:szCs w:val="40"/>
      <w:lang w:val="en-GB"/>
    </w:rPr>
  </w:style>
  <w:style w:type="paragraph" w:customStyle="1" w:styleId="PBD-Standaard">
    <w:name w:val="PBD - Standaard"/>
    <w:basedOn w:val="Standaard"/>
    <w:link w:val="PBD-StandaardChar"/>
    <w:qFormat/>
    <w:rsid w:val="00A4573B"/>
    <w:pPr>
      <w:spacing w:before="200" w:after="200"/>
      <w:ind w:left="709"/>
    </w:pPr>
  </w:style>
  <w:style w:type="character" w:customStyle="1" w:styleId="PBD-OndertitelChar">
    <w:name w:val="PBD - Ondertitel Char"/>
    <w:basedOn w:val="Standaardalinea-lettertype"/>
    <w:link w:val="PBD-Ondertitel"/>
    <w:rsid w:val="00F9757D"/>
    <w:rPr>
      <w:bCs/>
      <w:color w:val="C3124C" w:themeColor="accent1"/>
      <w:sz w:val="32"/>
      <w:szCs w:val="32"/>
      <w:lang w:val="en-GB"/>
    </w:rPr>
  </w:style>
  <w:style w:type="paragraph" w:customStyle="1" w:styleId="PBD-Opsomming">
    <w:name w:val="PBD - Opsomming"/>
    <w:basedOn w:val="Lijstalinea"/>
    <w:link w:val="PBD-OpsommingChar"/>
    <w:qFormat/>
    <w:rsid w:val="00A4573B"/>
    <w:pPr>
      <w:numPr>
        <w:numId w:val="1"/>
      </w:numPr>
      <w:spacing w:before="120" w:after="0"/>
      <w:ind w:left="1066" w:hanging="357"/>
    </w:pPr>
  </w:style>
  <w:style w:type="character" w:customStyle="1" w:styleId="PBD-StandaardChar">
    <w:name w:val="PBD - Standaard Char"/>
    <w:basedOn w:val="Standaardalinea-lettertype"/>
    <w:link w:val="PBD-Standaard"/>
    <w:rsid w:val="00A4573B"/>
  </w:style>
  <w:style w:type="paragraph" w:customStyle="1" w:styleId="PBD-Opsomming2">
    <w:name w:val="PBD - Opsomming 2"/>
    <w:basedOn w:val="Lijstalinea"/>
    <w:link w:val="PBD-Opsomming2Char"/>
    <w:qFormat/>
    <w:rsid w:val="00A4573B"/>
    <w:pPr>
      <w:numPr>
        <w:numId w:val="2"/>
      </w:numPr>
      <w:spacing w:after="0"/>
      <w:ind w:left="1434" w:hanging="357"/>
    </w:pPr>
  </w:style>
  <w:style w:type="character" w:customStyle="1" w:styleId="LijstalineaChar">
    <w:name w:val="Lijstalinea Char"/>
    <w:basedOn w:val="Standaardalinea-lettertype"/>
    <w:link w:val="Lijstalinea"/>
    <w:uiPriority w:val="34"/>
    <w:rsid w:val="00CF5AF9"/>
  </w:style>
  <w:style w:type="character" w:customStyle="1" w:styleId="PBD-OpsommingChar">
    <w:name w:val="PBD - Opsomming Char"/>
    <w:basedOn w:val="LijstalineaChar"/>
    <w:link w:val="PBD-Opsomming"/>
    <w:rsid w:val="00A4573B"/>
  </w:style>
  <w:style w:type="paragraph" w:customStyle="1" w:styleId="PBD-Genummerdelijst">
    <w:name w:val="PBD - Genummerde lijst"/>
    <w:basedOn w:val="Lijstalinea"/>
    <w:link w:val="PBD-GenummerdelijstChar"/>
    <w:qFormat/>
    <w:rsid w:val="00A4573B"/>
    <w:pPr>
      <w:numPr>
        <w:numId w:val="5"/>
      </w:numPr>
      <w:spacing w:before="120" w:after="0"/>
      <w:ind w:left="1066" w:hanging="357"/>
    </w:pPr>
  </w:style>
  <w:style w:type="character" w:customStyle="1" w:styleId="PBD-Opsomming2Char">
    <w:name w:val="PBD - Opsomming 2 Char"/>
    <w:basedOn w:val="LijstalineaChar"/>
    <w:link w:val="PBD-Opsomming2"/>
    <w:rsid w:val="00A4573B"/>
  </w:style>
  <w:style w:type="paragraph" w:customStyle="1" w:styleId="PBD-Citaat">
    <w:name w:val="PBD - Citaat"/>
    <w:basedOn w:val="Standaard"/>
    <w:link w:val="PBD-CitaatChar"/>
    <w:rsid w:val="00A4573B"/>
    <w:pPr>
      <w:spacing w:before="200" w:after="200"/>
      <w:ind w:left="709"/>
    </w:pPr>
    <w:rPr>
      <w:b/>
      <w:i/>
      <w:iCs/>
      <w:color w:val="F08800"/>
    </w:rPr>
  </w:style>
  <w:style w:type="character" w:customStyle="1" w:styleId="PBD-GenummerdelijstChar">
    <w:name w:val="PBD - Genummerde lijst Char"/>
    <w:basedOn w:val="LijstalineaChar"/>
    <w:link w:val="PBD-Genummerdelijst"/>
    <w:rsid w:val="00A4573B"/>
  </w:style>
  <w:style w:type="paragraph" w:customStyle="1" w:styleId="PBD-Zwaar">
    <w:name w:val="PBD - Zwaar"/>
    <w:basedOn w:val="Standaard"/>
    <w:link w:val="PBD-ZwaarChar"/>
    <w:qFormat/>
    <w:rsid w:val="008C14DE"/>
    <w:pPr>
      <w:spacing w:after="0"/>
      <w:ind w:left="708"/>
    </w:pPr>
    <w:rPr>
      <w:b/>
      <w:bCs/>
    </w:rPr>
  </w:style>
  <w:style w:type="character" w:customStyle="1" w:styleId="PBD-CitaatChar">
    <w:name w:val="PBD - Citaat Char"/>
    <w:basedOn w:val="Standaardalinea-lettertype"/>
    <w:link w:val="PBD-Citaat"/>
    <w:rsid w:val="00A4573B"/>
    <w:rPr>
      <w:b/>
      <w:i/>
      <w:iCs/>
      <w:color w:val="F08800"/>
    </w:rPr>
  </w:style>
  <w:style w:type="paragraph" w:styleId="Koptekst">
    <w:name w:val="header"/>
    <w:basedOn w:val="Standaard"/>
    <w:link w:val="KoptekstChar"/>
    <w:unhideWhenUsed/>
    <w:rsid w:val="008C14DE"/>
    <w:pPr>
      <w:tabs>
        <w:tab w:val="center" w:pos="4536"/>
        <w:tab w:val="right" w:pos="9072"/>
      </w:tabs>
      <w:spacing w:after="0" w:line="240" w:lineRule="auto"/>
    </w:pPr>
  </w:style>
  <w:style w:type="character" w:customStyle="1" w:styleId="PBD-ZwaarChar">
    <w:name w:val="PBD - Zwaar Char"/>
    <w:basedOn w:val="Standaardalinea-lettertype"/>
    <w:link w:val="PBD-Zwaar"/>
    <w:rsid w:val="008C14DE"/>
    <w:rPr>
      <w:b/>
      <w:bCs/>
    </w:rPr>
  </w:style>
  <w:style w:type="character" w:customStyle="1" w:styleId="KoptekstChar">
    <w:name w:val="Koptekst Char"/>
    <w:basedOn w:val="Standaardalinea-lettertype"/>
    <w:link w:val="Koptekst"/>
    <w:rsid w:val="008C14DE"/>
  </w:style>
  <w:style w:type="paragraph" w:styleId="Voettekst">
    <w:name w:val="footer"/>
    <w:basedOn w:val="Standaard"/>
    <w:link w:val="VoettekstChar"/>
    <w:uiPriority w:val="99"/>
    <w:unhideWhenUsed/>
    <w:rsid w:val="008C14D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C14DE"/>
  </w:style>
  <w:style w:type="table" w:styleId="Tabelraster">
    <w:name w:val="Table Grid"/>
    <w:basedOn w:val="Standaardtabel"/>
    <w:uiPriority w:val="3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CD068A"/>
    <w:pPr>
      <w:spacing w:after="0" w:line="240" w:lineRule="auto"/>
    </w:pPr>
    <w:rPr>
      <w:rFonts w:eastAsia="Times New Roman" w:cs="Times New Roman"/>
      <w:szCs w:val="20"/>
      <w:lang w:val="nl-NL" w:eastAsia="nl-NL"/>
    </w:rPr>
  </w:style>
  <w:style w:type="paragraph" w:customStyle="1" w:styleId="Opsomming2">
    <w:name w:val="Opsomming 2"/>
    <w:basedOn w:val="Standaard"/>
    <w:rsid w:val="00CD068A"/>
    <w:pPr>
      <w:numPr>
        <w:numId w:val="7"/>
      </w:numPr>
      <w:tabs>
        <w:tab w:val="left" w:pos="1418"/>
      </w:tabs>
      <w:spacing w:after="0" w:line="240" w:lineRule="atLeast"/>
      <w:ind w:left="568" w:hanging="284"/>
      <w:contextualSpacing/>
    </w:pPr>
    <w:rPr>
      <w:rFonts w:eastAsia="Times New Roman" w:cs="Times New Roman"/>
      <w:snapToGrid w:val="0"/>
      <w:color w:val="000000"/>
      <w:szCs w:val="20"/>
      <w:lang w:eastAsia="nl-NL"/>
    </w:rPr>
  </w:style>
  <w:style w:type="character" w:customStyle="1" w:styleId="GeenafstandChar">
    <w:name w:val="Geen afstand Char"/>
    <w:basedOn w:val="Standaardalinea-lettertype"/>
    <w:link w:val="Geenafstand"/>
    <w:uiPriority w:val="1"/>
    <w:rsid w:val="00CD068A"/>
    <w:rPr>
      <w:rFonts w:eastAsia="Times New Roman" w:cs="Times New Roman"/>
      <w:szCs w:val="20"/>
      <w:lang w:val="nl-NL" w:eastAsia="nl-NL"/>
    </w:rPr>
  </w:style>
  <w:style w:type="table" w:customStyle="1" w:styleId="PBD-GOmagentatabel">
    <w:name w:val="PBD-GO! magenta tabel"/>
    <w:uiPriority w:val="99"/>
    <w:rsid w:val="002B5D0D"/>
    <w:pPr>
      <w:spacing w:after="0" w:line="210" w:lineRule="atLeast"/>
      <w:ind w:left="113" w:right="113"/>
    </w:pPr>
    <w:rPr>
      <w:rFonts w:eastAsiaTheme="minorEastAsia"/>
      <w:sz w:val="18"/>
      <w:szCs w:val="20"/>
      <w:lang w:val="nl-NL" w:eastAsia="nl-BE"/>
    </w:rPr>
    <w:tblPr>
      <w:tblStyleRowBandSize w:val="1"/>
      <w:tblStyleColBandSize w:val="1"/>
      <w:tblInd w:w="0" w:type="dxa"/>
      <w:tbl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blBorders>
      <w:tblCellMar>
        <w:top w:w="0" w:type="dxa"/>
        <w:left w:w="0" w:type="dxa"/>
        <w:bottom w:w="0" w:type="dxa"/>
        <w:right w:w="0" w:type="dxa"/>
      </w:tblCellMar>
    </w:tblPr>
    <w:tblStylePr w:type="firstRow">
      <w:rPr>
        <w:rFonts w:asciiTheme="minorHAnsi" w:hAnsiTheme="minorHAnsi"/>
        <w:b/>
        <w:color w:val="FFFFFF" w:themeColor="background1"/>
      </w:rPr>
      <w:tblPr/>
      <w:tcPr>
        <w:shd w:val="clear" w:color="auto" w:fill="C3124C" w:themeFill="accent1"/>
      </w:tcPr>
    </w:tblStylePr>
    <w:tblStylePr w:type="lastRow">
      <w:rPr>
        <w:b/>
      </w:rPr>
      <w:tblPr/>
      <w:tcPr>
        <w:shd w:val="clear" w:color="auto" w:fill="FAC8D8" w:themeFill="accent1" w:themeFillTint="33"/>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tcPr>
    </w:tblStylePr>
    <w:tblStylePr w:type="band2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character" w:customStyle="1" w:styleId="Kop1Char">
    <w:name w:val="Kop 1 Char"/>
    <w:basedOn w:val="Standaardalinea-lettertype"/>
    <w:link w:val="Kop1"/>
    <w:uiPriority w:val="9"/>
    <w:rsid w:val="00973F5C"/>
    <w:rPr>
      <w:rFonts w:asciiTheme="majorHAnsi" w:eastAsiaTheme="majorEastAsia" w:hAnsiTheme="majorHAnsi" w:cstheme="majorBidi"/>
      <w:color w:val="910D38" w:themeColor="accent1" w:themeShade="BF"/>
      <w:sz w:val="32"/>
      <w:szCs w:val="32"/>
    </w:rPr>
  </w:style>
  <w:style w:type="character" w:customStyle="1" w:styleId="Kop2Char">
    <w:name w:val="Kop 2 Char"/>
    <w:basedOn w:val="Standaardalinea-lettertype"/>
    <w:link w:val="Kop2"/>
    <w:uiPriority w:val="9"/>
    <w:rsid w:val="00973F5C"/>
    <w:rPr>
      <w:rFonts w:asciiTheme="majorHAnsi" w:eastAsiaTheme="majorEastAsia" w:hAnsiTheme="majorHAnsi" w:cstheme="majorBidi"/>
      <w:color w:val="910D38" w:themeColor="accent1" w:themeShade="BF"/>
      <w:sz w:val="26"/>
      <w:szCs w:val="26"/>
    </w:rPr>
  </w:style>
  <w:style w:type="character" w:customStyle="1" w:styleId="Kop3Char">
    <w:name w:val="Kop 3 Char"/>
    <w:basedOn w:val="Standaardalinea-lettertype"/>
    <w:link w:val="Kop3"/>
    <w:uiPriority w:val="9"/>
    <w:rsid w:val="00973F5C"/>
    <w:rPr>
      <w:rFonts w:asciiTheme="majorHAnsi" w:eastAsiaTheme="majorEastAsia" w:hAnsiTheme="majorHAnsi" w:cstheme="majorBidi"/>
      <w:color w:val="610925" w:themeColor="accent1" w:themeShade="7F"/>
      <w:sz w:val="24"/>
      <w:szCs w:val="24"/>
    </w:rPr>
  </w:style>
  <w:style w:type="character" w:customStyle="1" w:styleId="Kop4Char">
    <w:name w:val="Kop 4 Char"/>
    <w:basedOn w:val="Standaardalinea-lettertype"/>
    <w:link w:val="Kop4"/>
    <w:uiPriority w:val="9"/>
    <w:rsid w:val="00973F5C"/>
    <w:rPr>
      <w:rFonts w:asciiTheme="majorHAnsi" w:eastAsiaTheme="majorEastAsia" w:hAnsiTheme="majorHAnsi" w:cstheme="majorBidi"/>
      <w:i/>
      <w:iCs/>
      <w:color w:val="910D38" w:themeColor="accent1" w:themeShade="BF"/>
    </w:rPr>
  </w:style>
  <w:style w:type="character" w:customStyle="1" w:styleId="Kop5Char">
    <w:name w:val="Kop 5 Char"/>
    <w:basedOn w:val="Standaardalinea-lettertype"/>
    <w:link w:val="Kop5"/>
    <w:uiPriority w:val="9"/>
    <w:semiHidden/>
    <w:rsid w:val="00973F5C"/>
    <w:rPr>
      <w:rFonts w:asciiTheme="majorHAnsi" w:eastAsiaTheme="majorEastAsia" w:hAnsiTheme="majorHAnsi" w:cstheme="majorBidi"/>
      <w:color w:val="910D38" w:themeColor="accent1" w:themeShade="BF"/>
    </w:rPr>
  </w:style>
  <w:style w:type="character" w:customStyle="1" w:styleId="Kop6Char">
    <w:name w:val="Kop 6 Char"/>
    <w:basedOn w:val="Standaardalinea-lettertype"/>
    <w:link w:val="Kop6"/>
    <w:uiPriority w:val="9"/>
    <w:semiHidden/>
    <w:rsid w:val="00973F5C"/>
    <w:rPr>
      <w:rFonts w:asciiTheme="majorHAnsi" w:eastAsiaTheme="majorEastAsia" w:hAnsiTheme="majorHAnsi" w:cstheme="majorBidi"/>
      <w:color w:val="610925" w:themeColor="accent1" w:themeShade="7F"/>
    </w:rPr>
  </w:style>
  <w:style w:type="character" w:customStyle="1" w:styleId="Kop7Char">
    <w:name w:val="Kop 7 Char"/>
    <w:basedOn w:val="Standaardalinea-lettertype"/>
    <w:link w:val="Kop7"/>
    <w:uiPriority w:val="9"/>
    <w:semiHidden/>
    <w:rsid w:val="00973F5C"/>
    <w:rPr>
      <w:rFonts w:asciiTheme="majorHAnsi" w:eastAsiaTheme="majorEastAsia" w:hAnsiTheme="majorHAnsi" w:cstheme="majorBidi"/>
      <w:i/>
      <w:iCs/>
      <w:color w:val="610925" w:themeColor="accent1" w:themeShade="7F"/>
    </w:rPr>
  </w:style>
  <w:style w:type="character" w:customStyle="1" w:styleId="Kop8Char">
    <w:name w:val="Kop 8 Char"/>
    <w:basedOn w:val="Standaardalinea-lettertype"/>
    <w:link w:val="Kop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Kop1"/>
    <w:next w:val="PBD-Standaard"/>
    <w:link w:val="PBD-Kop1Char"/>
    <w:autoRedefine/>
    <w:qFormat/>
    <w:rsid w:val="00A924DB"/>
    <w:pPr>
      <w:numPr>
        <w:numId w:val="10"/>
      </w:numPr>
      <w:spacing w:after="240"/>
    </w:pPr>
    <w:rPr>
      <w:rFonts w:asciiTheme="minorHAnsi" w:hAnsiTheme="minorHAnsi"/>
      <w:b/>
      <w:bCs/>
      <w:color w:val="C3004A"/>
      <w:sz w:val="30"/>
    </w:rPr>
  </w:style>
  <w:style w:type="paragraph" w:customStyle="1" w:styleId="PBD-Kop2">
    <w:name w:val="PBD - Kop 2"/>
    <w:basedOn w:val="Kop2"/>
    <w:next w:val="PBD-Standaard"/>
    <w:link w:val="PBD-Kop2Char"/>
    <w:qFormat/>
    <w:rsid w:val="00036982"/>
    <w:pPr>
      <w:numPr>
        <w:ilvl w:val="1"/>
        <w:numId w:val="10"/>
      </w:numPr>
      <w:spacing w:before="120" w:after="120"/>
    </w:pPr>
    <w:rPr>
      <w:rFonts w:asciiTheme="minorHAnsi" w:hAnsiTheme="minorHAnsi"/>
      <w:b/>
      <w:bCs/>
      <w:color w:val="auto"/>
      <w:sz w:val="28"/>
      <w:szCs w:val="28"/>
    </w:rPr>
  </w:style>
  <w:style w:type="character" w:customStyle="1" w:styleId="PBD-Kop1Char">
    <w:name w:val="PBD - Kop 1 Char"/>
    <w:basedOn w:val="Kop1Char"/>
    <w:link w:val="PBD-Kop1"/>
    <w:rsid w:val="00A924DB"/>
    <w:rPr>
      <w:rFonts w:asciiTheme="majorHAnsi" w:eastAsiaTheme="majorEastAsia" w:hAnsiTheme="majorHAnsi" w:cstheme="majorBidi"/>
      <w:b/>
      <w:bCs/>
      <w:color w:val="C3004A"/>
      <w:sz w:val="30"/>
      <w:szCs w:val="32"/>
    </w:rPr>
  </w:style>
  <w:style w:type="paragraph" w:customStyle="1" w:styleId="PBD-Kop3">
    <w:name w:val="PBD - Kop 3"/>
    <w:basedOn w:val="Kop3"/>
    <w:next w:val="PBD-Standaard"/>
    <w:link w:val="PBD-Kop3Char"/>
    <w:qFormat/>
    <w:rsid w:val="00036982"/>
    <w:pPr>
      <w:numPr>
        <w:ilvl w:val="2"/>
        <w:numId w:val="10"/>
      </w:numPr>
      <w:spacing w:before="120" w:after="120"/>
    </w:pPr>
    <w:rPr>
      <w:b/>
      <w:bCs/>
      <w:color w:val="7F7F7F" w:themeColor="text1" w:themeTint="80"/>
    </w:rPr>
  </w:style>
  <w:style w:type="character" w:customStyle="1" w:styleId="PBD-Kop2Char">
    <w:name w:val="PBD - Kop 2 Char"/>
    <w:basedOn w:val="Kop2Char"/>
    <w:link w:val="PBD-Kop2"/>
    <w:rsid w:val="00036982"/>
    <w:rPr>
      <w:rFonts w:asciiTheme="majorHAnsi" w:eastAsiaTheme="majorEastAsia" w:hAnsiTheme="majorHAnsi" w:cstheme="majorBidi"/>
      <w:b/>
      <w:bCs/>
      <w:color w:val="910D38" w:themeColor="accent1" w:themeShade="BF"/>
      <w:sz w:val="28"/>
      <w:szCs w:val="28"/>
    </w:rPr>
  </w:style>
  <w:style w:type="paragraph" w:customStyle="1" w:styleId="PBD-Kop4">
    <w:name w:val="PBD - Kop 4"/>
    <w:basedOn w:val="Kop4"/>
    <w:next w:val="PBD-Standaard"/>
    <w:link w:val="PBD-Kop4Char"/>
    <w:qFormat/>
    <w:rsid w:val="00036982"/>
    <w:pPr>
      <w:numPr>
        <w:ilvl w:val="3"/>
        <w:numId w:val="10"/>
      </w:numPr>
      <w:spacing w:before="120" w:after="120"/>
    </w:pPr>
    <w:rPr>
      <w:i w:val="0"/>
      <w:iCs w:val="0"/>
      <w:color w:val="7F7F7F" w:themeColor="text1" w:themeTint="80"/>
      <w:sz w:val="24"/>
      <w:szCs w:val="24"/>
    </w:rPr>
  </w:style>
  <w:style w:type="character" w:customStyle="1" w:styleId="PBD-Kop3Char">
    <w:name w:val="PBD - Kop 3 Char"/>
    <w:basedOn w:val="Kop3Char"/>
    <w:link w:val="PBD-Kop3"/>
    <w:rsid w:val="00036982"/>
    <w:rPr>
      <w:rFonts w:asciiTheme="majorHAnsi" w:eastAsiaTheme="majorEastAsia" w:hAnsiTheme="majorHAnsi" w:cstheme="majorBidi"/>
      <w:b/>
      <w:bCs/>
      <w:color w:val="7F7F7F" w:themeColor="text1" w:themeTint="80"/>
      <w:sz w:val="24"/>
      <w:szCs w:val="24"/>
    </w:rPr>
  </w:style>
  <w:style w:type="character" w:customStyle="1" w:styleId="PBD-Kop4Char">
    <w:name w:val="PBD - Kop 4 Char"/>
    <w:basedOn w:val="Kop4Char"/>
    <w:link w:val="PBD-Kop4"/>
    <w:rsid w:val="00036982"/>
    <w:rPr>
      <w:rFonts w:asciiTheme="majorHAnsi" w:eastAsiaTheme="majorEastAsia" w:hAnsiTheme="majorHAnsi" w:cstheme="majorBidi"/>
      <w:i w:val="0"/>
      <w:iCs w:val="0"/>
      <w:color w:val="7F7F7F" w:themeColor="text1" w:themeTint="80"/>
      <w:sz w:val="24"/>
      <w:szCs w:val="24"/>
    </w:rPr>
  </w:style>
  <w:style w:type="table" w:styleId="Onopgemaaktetabel1">
    <w:name w:val="Plain Table 1"/>
    <w:basedOn w:val="Standaardtabe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elraster"/>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PBDturquoise">
    <w:name w:val="PBD turquoise"/>
    <w:basedOn w:val="PBDGrijs"/>
    <w:uiPriority w:val="99"/>
    <w:rsid w:val="002B5D0D"/>
    <w:pPr>
      <w:spacing w:after="0"/>
    </w:pPr>
    <w:tblPr/>
    <w:tblStylePr w:type="firstRow">
      <w:pPr>
        <w:wordWrap/>
        <w:jc w:val="left"/>
      </w:pPr>
      <w:rPr>
        <w:rFonts w:ascii="Calibri" w:hAnsi="Calibri"/>
        <w:b/>
        <w:i w:val="0"/>
        <w:color w:val="67C0BA" w:themeColor="accent2"/>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paragraph" w:customStyle="1" w:styleId="PBD-citaat0">
    <w:name w:val="PBD - citaat"/>
    <w:basedOn w:val="PBD-Citaat"/>
    <w:link w:val="PBD-citaatChar0"/>
    <w:qFormat/>
    <w:rsid w:val="002B5D0D"/>
    <w:rPr>
      <w:color w:val="67C1BA"/>
    </w:rPr>
  </w:style>
  <w:style w:type="character" w:customStyle="1" w:styleId="PBD-citaatChar0">
    <w:name w:val="PBD - citaat Char"/>
    <w:basedOn w:val="PBD-CitaatChar"/>
    <w:link w:val="PBD-citaat0"/>
    <w:rsid w:val="002B5D0D"/>
    <w:rPr>
      <w:b/>
      <w:i/>
      <w:iCs/>
      <w:color w:val="67C1BA"/>
    </w:rPr>
  </w:style>
  <w:style w:type="paragraph" w:customStyle="1" w:styleId="PBD-dossiertitel">
    <w:name w:val="PBD - dossier titel"/>
    <w:basedOn w:val="PBD-Titel"/>
    <w:link w:val="PBD-dossiertitelChar"/>
    <w:qFormat/>
    <w:rsid w:val="007D3B7E"/>
    <w:pPr>
      <w:spacing w:after="0"/>
      <w:jc w:val="center"/>
    </w:pPr>
    <w:rPr>
      <w:color w:val="C3124C" w:themeColor="accent1"/>
      <w:sz w:val="56"/>
      <w:szCs w:val="52"/>
    </w:rPr>
  </w:style>
  <w:style w:type="character" w:customStyle="1" w:styleId="PBD-dossiertitelChar">
    <w:name w:val="PBD - dossier titel Char"/>
    <w:basedOn w:val="PBD-TitelChar"/>
    <w:link w:val="PBD-dossiertitel"/>
    <w:rsid w:val="007D3B7E"/>
    <w:rPr>
      <w:b/>
      <w:bCs/>
      <w:color w:val="C3124C" w:themeColor="accent1"/>
      <w:sz w:val="56"/>
      <w:szCs w:val="52"/>
      <w:lang w:val="en-GB"/>
    </w:rPr>
  </w:style>
  <w:style w:type="paragraph" w:customStyle="1" w:styleId="Dossierondertitel">
    <w:name w:val="Dossier ondertitel"/>
    <w:basedOn w:val="PBD-Titel"/>
    <w:link w:val="DossierondertitelChar"/>
    <w:qFormat/>
    <w:rsid w:val="007D3B7E"/>
    <w:pPr>
      <w:jc w:val="center"/>
    </w:pPr>
    <w:rPr>
      <w:b w:val="0"/>
      <w:bCs w:val="0"/>
      <w:color w:val="C3124C" w:themeColor="accent1"/>
      <w:sz w:val="48"/>
      <w:szCs w:val="44"/>
    </w:rPr>
  </w:style>
  <w:style w:type="character" w:customStyle="1" w:styleId="DossierondertitelChar">
    <w:name w:val="Dossier ondertitel Char"/>
    <w:basedOn w:val="PBD-TitelChar"/>
    <w:link w:val="Dossierondertitel"/>
    <w:rsid w:val="007D3B7E"/>
    <w:rPr>
      <w:b w:val="0"/>
      <w:bCs w:val="0"/>
      <w:color w:val="C3124C" w:themeColor="accent1"/>
      <w:sz w:val="48"/>
      <w:szCs w:val="44"/>
      <w:lang w:val="en-GB"/>
    </w:rPr>
  </w:style>
  <w:style w:type="table" w:customStyle="1" w:styleId="GOmagentatabel3">
    <w:name w:val="GO! magenta tabel3"/>
    <w:uiPriority w:val="99"/>
    <w:rsid w:val="00DB64E0"/>
    <w:pPr>
      <w:spacing w:after="0" w:line="210" w:lineRule="atLeast"/>
      <w:ind w:left="113" w:right="113"/>
    </w:pPr>
    <w:rPr>
      <w:rFonts w:ascii="Times New Roman" w:eastAsia="Times New Roman" w:hAnsi="Times New Roman"/>
      <w:sz w:val="18"/>
      <w:szCs w:val="20"/>
      <w:lang w:val="nl-NL" w:eastAsia="nl-BE"/>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paragraph" w:customStyle="1" w:styleId="PBD-TabelStandaard">
    <w:name w:val="PBD - Tabel Standaard"/>
    <w:basedOn w:val="PBD-Standaard"/>
    <w:rsid w:val="00DB64E0"/>
    <w:pPr>
      <w:spacing w:line="210" w:lineRule="atLeast"/>
      <w:ind w:left="142" w:right="113"/>
    </w:pPr>
    <w:rPr>
      <w:rFonts w:eastAsia="Times New Roman" w:cstheme="minorHAnsi"/>
      <w:bCs/>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euppen\Downloads\PBD-GO!%20sjabloon%20dossier%20(1).dotx" TargetMode="External"/></Relationships>
</file>

<file path=word/theme/theme1.xml><?xml version="1.0" encoding="utf-8"?>
<a:theme xmlns:a="http://schemas.openxmlformats.org/drawingml/2006/main" name="Kantoorthema">
  <a:themeElements>
    <a:clrScheme name="PBD-GO!">
      <a:dk1>
        <a:srgbClr val="000000"/>
      </a:dk1>
      <a:lt1>
        <a:srgbClr val="FFFFFF"/>
      </a:lt1>
      <a:dk2>
        <a:srgbClr val="462B86"/>
      </a:dk2>
      <a:lt2>
        <a:srgbClr val="DAEFED"/>
      </a:lt2>
      <a:accent1>
        <a:srgbClr val="C3124C"/>
      </a:accent1>
      <a:accent2>
        <a:srgbClr val="67C0BA"/>
      </a:accent2>
      <a:accent3>
        <a:srgbClr val="462B86"/>
      </a:accent3>
      <a:accent4>
        <a:srgbClr val="DAEFED"/>
      </a:accent4>
      <a:accent5>
        <a:srgbClr val="EBBE4F"/>
      </a:accent5>
      <a:accent6>
        <a:srgbClr val="FFB3C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TaxCatchAll xmlns="cfc230b1-6dd3-467a-8fcc-dfa9df38b740">
      <Value>14</Value>
      <Value>17</Value>
      <Value>1</Value>
      <Value>119</Value>
    </TaxCatchAll>
    <_dlc_DocId xmlns="cfc230b1-6dd3-467a-8fcc-dfa9df38b740">GOPRO-1830562155-31057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https://gemeenschapsonderwijs.sharepoint.com/sites/prodoc/_layouts/15/DocIdRedir.aspx?ID=GOPRO-1830562155-31057</Url>
      <Description>GOPRO-1830562155-31057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2.xml><?xml version="1.0" encoding="utf-8"?>
<ds:datastoreItem xmlns:ds="http://schemas.openxmlformats.org/officeDocument/2006/customXml" ds:itemID="{E5861E25-7EDE-41C9-8B81-5B590FC5220A}">
  <ds:schemaRefs>
    <ds:schemaRef ds:uri="http://schemas.microsoft.com/sharepoint/v3/contenttype/forms"/>
  </ds:schemaRefs>
</ds:datastoreItem>
</file>

<file path=customXml/itemProps3.xml><?xml version="1.0" encoding="utf-8"?>
<ds:datastoreItem xmlns:ds="http://schemas.openxmlformats.org/officeDocument/2006/customXml" ds:itemID="{92F6E487-39BE-4A7B-81B7-689B08B35B6E}">
  <ds:schemaRefs>
    <ds:schemaRef ds:uri="http://schemas.microsoft.com/office/2006/metadata/properties"/>
    <ds:schemaRef ds:uri="http://schemas.microsoft.com/office/infopath/2007/PartnerControls"/>
    <ds:schemaRef ds:uri="50de0771-bb84-4d63-b69a-99f723aa49e7"/>
    <ds:schemaRef ds:uri="069b6075-eca6-4fd7-a527-d4b82a41ce3e"/>
  </ds:schemaRefs>
</ds:datastoreItem>
</file>

<file path=customXml/itemProps4.xml><?xml version="1.0" encoding="utf-8"?>
<ds:datastoreItem xmlns:ds="http://schemas.openxmlformats.org/officeDocument/2006/customXml" ds:itemID="{C6B5BA36-1821-41C0-BF25-D8DB9F5E4DE1}"/>
</file>

<file path=customXml/itemProps5.xml><?xml version="1.0" encoding="utf-8"?>
<ds:datastoreItem xmlns:ds="http://schemas.openxmlformats.org/officeDocument/2006/customXml" ds:itemID="{88F167B8-25D0-45FE-83F6-7F571E0A83AD}"/>
</file>

<file path=docProps/app.xml><?xml version="1.0" encoding="utf-8"?>
<Properties xmlns="http://schemas.openxmlformats.org/officeDocument/2006/extended-properties" xmlns:vt="http://schemas.openxmlformats.org/officeDocument/2006/docPropsVTypes">
  <Template>PBD-GO! sjabloon dossier (1)</Template>
  <TotalTime>0</TotalTime>
  <Pages>11</Pages>
  <Words>3022</Words>
  <Characters>16621</Characters>
  <Application>Microsoft Office Word</Application>
  <DocSecurity>0</DocSecurity>
  <Lines>138</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5 Functiebeschrijving Pedagogisch adviseur</dc:title>
  <dc:subject/>
  <dc:creator>Jennifer Ceuppens</dc:creator>
  <cp:keywords/>
  <dc:description/>
  <cp:lastModifiedBy>Hans Heremans</cp:lastModifiedBy>
  <cp:revision>2</cp:revision>
  <cp:lastPrinted>2024-08-28T06:27:00Z</cp:lastPrinted>
  <dcterms:created xsi:type="dcterms:W3CDTF">2026-09-22T11:30:00Z</dcterms:created>
  <dcterms:modified xsi:type="dcterms:W3CDTF">2026-09-22T11:30:00Z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f93a3ddc-d529-40d0-8e97-330073812b93</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119;#2026|14401e67-f5b6-4a03-b209-4bc270cd4fda</vt:lpwstr>
  </property>
</Properties>
</file>