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0356" w:type="dxa"/>
        <w:jc w:val="center"/>
        <w:tblLayout w:type="fixed"/>
        <w:tblLook w:val="04A0" w:firstRow="1" w:lastRow="0" w:firstColumn="1" w:lastColumn="0" w:noHBand="0" w:noVBand="1"/>
      </w:tblPr>
      <w:tblGrid>
        <w:gridCol w:w="1702"/>
        <w:gridCol w:w="1744"/>
        <w:gridCol w:w="3447"/>
        <w:gridCol w:w="1177"/>
        <w:gridCol w:w="2270"/>
        <w:gridCol w:w="16"/>
      </w:tblGrid>
      <w:tr w:rsidR="00D7460B" w14:paraId="67F5F4E8" w14:textId="77777777" w:rsidTr="00345DC4">
        <w:trPr>
          <w:trHeight w:hRule="exact" w:val="851"/>
          <w:jc w:val="center"/>
        </w:trPr>
        <w:tc>
          <w:tcPr>
            <w:tcW w:w="10356" w:type="dxa"/>
            <w:gridSpan w:val="6"/>
            <w:shd w:val="clear" w:color="auto" w:fill="532464"/>
            <w:vAlign w:val="center"/>
          </w:tcPr>
          <w:p w14:paraId="2E39D377" w14:textId="73754431" w:rsidR="00D7460B" w:rsidRDefault="45740822" w:rsidP="007A1ADB">
            <w:pPr>
              <w:jc w:val="center"/>
              <w:rPr>
                <w:rStyle w:val="normaltextrun"/>
                <w:rFonts w:cs="Calibri"/>
                <w:sz w:val="22"/>
                <w:lang w:val="nl-NL"/>
              </w:rPr>
            </w:pPr>
            <w:r w:rsidRPr="60CF0CFD">
              <w:rPr>
                <w:lang w:val="nl-NL"/>
              </w:rPr>
              <w:t xml:space="preserve">Veiligheidsinstructiekaart </w:t>
            </w:r>
            <w:r w:rsidR="005600E6">
              <w:rPr>
                <w:lang w:val="nl-NL"/>
              </w:rPr>
              <w:t>A</w:t>
            </w:r>
            <w:r w:rsidRPr="60CF0CFD">
              <w:rPr>
                <w:lang w:val="nl-NL"/>
              </w:rPr>
              <w:t>12</w:t>
            </w:r>
          </w:p>
          <w:p w14:paraId="7B7238B2" w14:textId="3A7FA14A" w:rsidR="00D7460B" w:rsidRPr="002B001F" w:rsidRDefault="00400F7A" w:rsidP="00236912">
            <w:pPr>
              <w:pStyle w:val="Kop1"/>
              <w:spacing w:before="0"/>
              <w:rPr>
                <w:sz w:val="40"/>
                <w:szCs w:val="40"/>
                <w:lang w:val="nl-NL"/>
              </w:rPr>
            </w:pPr>
            <w:r>
              <w:rPr>
                <w:sz w:val="40"/>
                <w:szCs w:val="40"/>
                <w:lang w:val="nl-NL"/>
              </w:rPr>
              <w:t>Sterilisator</w:t>
            </w:r>
          </w:p>
        </w:tc>
      </w:tr>
      <w:tr w:rsidR="00D7460B" w14:paraId="59A908C0" w14:textId="77777777" w:rsidTr="00345DC4">
        <w:trPr>
          <w:trHeight w:hRule="exact" w:val="454"/>
          <w:jc w:val="center"/>
        </w:trPr>
        <w:tc>
          <w:tcPr>
            <w:tcW w:w="1702" w:type="dxa"/>
            <w:vAlign w:val="center"/>
          </w:tcPr>
          <w:p w14:paraId="61C14604" w14:textId="77777777" w:rsidR="00D7460B" w:rsidRPr="00DA1C79" w:rsidRDefault="00D7460B" w:rsidP="00236912">
            <w:pPr>
              <w:pStyle w:val="paragraph"/>
              <w:spacing w:before="0" w:beforeAutospacing="0" w:after="0" w:afterAutospacing="0"/>
              <w:textAlignment w:val="baseline"/>
              <w:rPr>
                <w:rStyle w:val="Zwaar"/>
              </w:rPr>
            </w:pPr>
            <w:r>
              <w:rPr>
                <w:rStyle w:val="Zwaar"/>
              </w:rPr>
              <w:t xml:space="preserve">Merk: </w:t>
            </w:r>
          </w:p>
        </w:tc>
        <w:tc>
          <w:tcPr>
            <w:tcW w:w="6368" w:type="dxa"/>
            <w:gridSpan w:val="3"/>
            <w:vAlign w:val="center"/>
          </w:tcPr>
          <w:p w14:paraId="4EA7EA35" w14:textId="77777777" w:rsidR="00D7460B" w:rsidRPr="0080216B" w:rsidRDefault="00D7460B" w:rsidP="00236912">
            <w:pPr>
              <w:pStyle w:val="paragraph"/>
              <w:spacing w:before="0" w:beforeAutospacing="0" w:after="0" w:afterAutospacing="0"/>
              <w:textAlignment w:val="baseline"/>
              <w:rPr>
                <w:rStyle w:val="Zwaar"/>
                <w:lang w:val="nl-BE"/>
              </w:rPr>
            </w:pPr>
          </w:p>
        </w:tc>
        <w:sdt>
          <w:sdtPr>
            <w:rPr>
              <w:rStyle w:val="normaltextrun"/>
              <w:rFonts w:ascii="Calibri" w:hAnsi="Calibri" w:cs="Calibri"/>
              <w:sz w:val="22"/>
              <w:szCs w:val="22"/>
              <w:lang w:val="nl-NL"/>
            </w:rPr>
            <w:id w:val="-859589431"/>
            <w:showingPlcHdr/>
            <w:picture/>
          </w:sdtPr>
          <w:sdtContent>
            <w:tc>
              <w:tcPr>
                <w:tcW w:w="2286" w:type="dxa"/>
                <w:gridSpan w:val="2"/>
                <w:vMerge w:val="restart"/>
                <w:vAlign w:val="center"/>
              </w:tcPr>
              <w:p w14:paraId="1AD0DC88" w14:textId="07CFE256" w:rsidR="00D7460B" w:rsidRDefault="00A20ECD"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Pr>
                    <w:rStyle w:val="normaltextrun"/>
                    <w:rFonts w:ascii="Calibri" w:hAnsi="Calibri" w:cs="Calibri"/>
                    <w:noProof/>
                    <w:sz w:val="22"/>
                    <w:szCs w:val="22"/>
                  </w:rPr>
                  <w:drawing>
                    <wp:inline distT="0" distB="0" distL="0" distR="0" wp14:anchorId="42BC2805" wp14:editId="5255490F">
                      <wp:extent cx="1264920" cy="1264920"/>
                      <wp:effectExtent l="0" t="0" r="0" b="0"/>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inline>
                  </w:drawing>
                </w:r>
              </w:p>
            </w:tc>
          </w:sdtContent>
        </w:sdt>
      </w:tr>
      <w:tr w:rsidR="00D7460B" w14:paraId="47E14AF3" w14:textId="77777777" w:rsidTr="00345DC4">
        <w:trPr>
          <w:trHeight w:hRule="exact" w:val="454"/>
          <w:jc w:val="center"/>
        </w:trPr>
        <w:tc>
          <w:tcPr>
            <w:tcW w:w="1702" w:type="dxa"/>
            <w:vAlign w:val="center"/>
          </w:tcPr>
          <w:p w14:paraId="44C18232" w14:textId="77777777" w:rsidR="00D7460B" w:rsidRPr="00DA1C79" w:rsidRDefault="00D7460B" w:rsidP="00236912">
            <w:pPr>
              <w:pStyle w:val="paragraph"/>
              <w:spacing w:before="0" w:beforeAutospacing="0" w:after="0" w:afterAutospacing="0"/>
              <w:textAlignment w:val="baseline"/>
              <w:rPr>
                <w:rStyle w:val="Zwaar"/>
              </w:rPr>
            </w:pPr>
            <w:r>
              <w:rPr>
                <w:rStyle w:val="Zwaar"/>
              </w:rPr>
              <w:t>Type:</w:t>
            </w:r>
          </w:p>
        </w:tc>
        <w:tc>
          <w:tcPr>
            <w:tcW w:w="6368" w:type="dxa"/>
            <w:gridSpan w:val="3"/>
            <w:vAlign w:val="center"/>
          </w:tcPr>
          <w:p w14:paraId="4EAC86D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BBDB54E"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14BF4355" w14:textId="77777777" w:rsidTr="00345DC4">
        <w:trPr>
          <w:trHeight w:hRule="exact" w:val="454"/>
          <w:jc w:val="center"/>
        </w:trPr>
        <w:tc>
          <w:tcPr>
            <w:tcW w:w="1702" w:type="dxa"/>
            <w:vAlign w:val="center"/>
          </w:tcPr>
          <w:p w14:paraId="29052F69" w14:textId="77777777" w:rsidR="00D7460B" w:rsidRPr="00DA1C79" w:rsidRDefault="00D7460B" w:rsidP="00236912">
            <w:pPr>
              <w:pStyle w:val="paragraph"/>
              <w:spacing w:before="0" w:beforeAutospacing="0" w:after="0" w:afterAutospacing="0"/>
              <w:textAlignment w:val="baseline"/>
              <w:rPr>
                <w:rStyle w:val="Zwaar"/>
              </w:rPr>
            </w:pPr>
            <w:r>
              <w:rPr>
                <w:rStyle w:val="Zwaar"/>
              </w:rPr>
              <w:t>Serienummer:</w:t>
            </w:r>
          </w:p>
        </w:tc>
        <w:tc>
          <w:tcPr>
            <w:tcW w:w="6368" w:type="dxa"/>
            <w:gridSpan w:val="3"/>
            <w:vAlign w:val="center"/>
          </w:tcPr>
          <w:p w14:paraId="46F88E89"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880EADF"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06B75256" w14:textId="77777777" w:rsidTr="00345DC4">
        <w:trPr>
          <w:trHeight w:hRule="exact" w:val="454"/>
          <w:jc w:val="center"/>
        </w:trPr>
        <w:tc>
          <w:tcPr>
            <w:tcW w:w="1702" w:type="dxa"/>
            <w:vAlign w:val="center"/>
          </w:tcPr>
          <w:p w14:paraId="0886D0F3" w14:textId="77777777" w:rsidR="00D7460B" w:rsidRPr="00DA1C79" w:rsidRDefault="00D7460B" w:rsidP="00236912">
            <w:pPr>
              <w:pStyle w:val="paragraph"/>
              <w:spacing w:before="0" w:beforeAutospacing="0" w:after="0" w:afterAutospacing="0"/>
              <w:textAlignment w:val="baseline"/>
              <w:rPr>
                <w:rStyle w:val="Zwaar"/>
              </w:rPr>
            </w:pPr>
            <w:r>
              <w:rPr>
                <w:rStyle w:val="Zwaar"/>
              </w:rPr>
              <w:t>Afdeling:</w:t>
            </w:r>
          </w:p>
        </w:tc>
        <w:tc>
          <w:tcPr>
            <w:tcW w:w="6368" w:type="dxa"/>
            <w:gridSpan w:val="3"/>
            <w:vAlign w:val="center"/>
          </w:tcPr>
          <w:p w14:paraId="370AAF2D"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FEF3454"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6CDA1307" w14:textId="77777777" w:rsidTr="00345DC4">
        <w:trPr>
          <w:trHeight w:hRule="exact" w:val="454"/>
          <w:jc w:val="center"/>
        </w:trPr>
        <w:tc>
          <w:tcPr>
            <w:tcW w:w="1702" w:type="dxa"/>
            <w:vAlign w:val="center"/>
          </w:tcPr>
          <w:p w14:paraId="41DE5C39" w14:textId="77777777" w:rsidR="00D7460B" w:rsidRPr="00DA1C79" w:rsidRDefault="00D7460B" w:rsidP="00236912">
            <w:pPr>
              <w:pStyle w:val="paragraph"/>
              <w:spacing w:before="0" w:beforeAutospacing="0" w:after="0" w:afterAutospacing="0"/>
              <w:textAlignment w:val="baseline"/>
              <w:rPr>
                <w:rStyle w:val="Zwaar"/>
              </w:rPr>
            </w:pPr>
            <w:r>
              <w:rPr>
                <w:rStyle w:val="Zwaar"/>
              </w:rPr>
              <w:t>Lokaal/locatie:</w:t>
            </w:r>
          </w:p>
        </w:tc>
        <w:tc>
          <w:tcPr>
            <w:tcW w:w="6368" w:type="dxa"/>
            <w:gridSpan w:val="3"/>
            <w:vAlign w:val="center"/>
          </w:tcPr>
          <w:p w14:paraId="0A84CC4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39D83E8"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245AF10A" w14:textId="77777777" w:rsidTr="00345DC4">
        <w:trPr>
          <w:trHeight w:val="454"/>
          <w:jc w:val="center"/>
        </w:trPr>
        <w:tc>
          <w:tcPr>
            <w:tcW w:w="10356" w:type="dxa"/>
            <w:gridSpan w:val="6"/>
            <w:vAlign w:val="center"/>
          </w:tcPr>
          <w:p w14:paraId="0518D2C8" w14:textId="77777777" w:rsidR="00D7460B" w:rsidRDefault="00D7460B"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sidRPr="00422FC0">
              <w:rPr>
                <w:color w:val="000000"/>
                <w:sz w:val="27"/>
                <w:szCs w:val="27"/>
                <w:lang w:val="nl-BE"/>
              </w:rPr>
              <w:t>Deze veiligheidsinstructiekaart is opgemaakt voor werknemers en gelijkgestelden.</w:t>
            </w:r>
          </w:p>
        </w:tc>
      </w:tr>
      <w:tr w:rsidR="00DA1C79" w14:paraId="0E842AAE" w14:textId="77777777" w:rsidTr="00345DC4">
        <w:trPr>
          <w:gridAfter w:val="1"/>
          <w:wAfter w:w="16" w:type="dxa"/>
          <w:trHeight w:val="317"/>
          <w:jc w:val="center"/>
        </w:trPr>
        <w:tc>
          <w:tcPr>
            <w:tcW w:w="10340" w:type="dxa"/>
            <w:gridSpan w:val="5"/>
            <w:shd w:val="clear" w:color="auto" w:fill="532464"/>
            <w:vAlign w:val="center"/>
          </w:tcPr>
          <w:p w14:paraId="3A5CA073" w14:textId="77777777" w:rsidR="00DA1C79" w:rsidRDefault="00DA1C79" w:rsidP="00E42DD6">
            <w:pPr>
              <w:pStyle w:val="Kop2"/>
              <w:ind w:left="720"/>
            </w:pPr>
            <w:r>
              <w:t>Toepasselijke pictogrammen</w:t>
            </w:r>
          </w:p>
        </w:tc>
      </w:tr>
      <w:tr w:rsidR="00FF6DED" w14:paraId="2C048DF7" w14:textId="77777777" w:rsidTr="00345DC4">
        <w:trPr>
          <w:gridAfter w:val="1"/>
          <w:wAfter w:w="16" w:type="dxa"/>
          <w:trHeight w:val="1540"/>
          <w:jc w:val="center"/>
        </w:trPr>
        <w:tc>
          <w:tcPr>
            <w:tcW w:w="3446" w:type="dxa"/>
            <w:gridSpan w:val="2"/>
            <w:vAlign w:val="center"/>
          </w:tcPr>
          <w:p w14:paraId="09F1E7E5" w14:textId="5149D5C6" w:rsidR="00FF6DED" w:rsidRDefault="00FF6DED" w:rsidP="00FF6DED">
            <w:pPr>
              <w:pStyle w:val="Kop5"/>
            </w:pPr>
            <w:r>
              <w:rPr>
                <w:noProof/>
                <w:lang w:val="en-US"/>
              </w:rPr>
              <w:drawing>
                <wp:inline distT="0" distB="0" distL="0" distR="0" wp14:anchorId="7956102D" wp14:editId="75B77BAA">
                  <wp:extent cx="883920" cy="890270"/>
                  <wp:effectExtent l="0" t="0" r="0" b="5080"/>
                  <wp:docPr id="466557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3920" cy="890270"/>
                          </a:xfrm>
                          <a:prstGeom prst="rect">
                            <a:avLst/>
                          </a:prstGeom>
                          <a:noFill/>
                        </pic:spPr>
                      </pic:pic>
                    </a:graphicData>
                  </a:graphic>
                </wp:inline>
              </w:drawing>
            </w:r>
          </w:p>
        </w:tc>
        <w:tc>
          <w:tcPr>
            <w:tcW w:w="3447" w:type="dxa"/>
            <w:vAlign w:val="center"/>
          </w:tcPr>
          <w:p w14:paraId="2059FA29" w14:textId="4E380919" w:rsidR="00FF6DED" w:rsidRDefault="00FF6DED" w:rsidP="00FF6DED">
            <w:pPr>
              <w:pStyle w:val="Kop5"/>
            </w:pPr>
            <w:r>
              <w:t>Bij het uitladen van warme voorwerpen, hitte bestendige handschoenen dragen.</w:t>
            </w:r>
          </w:p>
        </w:tc>
        <w:tc>
          <w:tcPr>
            <w:tcW w:w="3447" w:type="dxa"/>
            <w:gridSpan w:val="2"/>
            <w:vAlign w:val="center"/>
          </w:tcPr>
          <w:p w14:paraId="16D95E55" w14:textId="2CC42387" w:rsidR="00FF6DED" w:rsidRDefault="00FF6DED" w:rsidP="00FF6DED">
            <w:pPr>
              <w:pStyle w:val="Kop5"/>
            </w:pPr>
            <w:r>
              <w:rPr>
                <w:noProof/>
                <w:lang w:val="en-US"/>
              </w:rPr>
              <w:drawing>
                <wp:inline distT="0" distB="0" distL="0" distR="0" wp14:anchorId="5C0F4E14" wp14:editId="5233358C">
                  <wp:extent cx="752475" cy="657225"/>
                  <wp:effectExtent l="0" t="0" r="9525" b="9525"/>
                  <wp:docPr id="1824170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1709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752475" cy="657225"/>
                          </a:xfrm>
                          <a:prstGeom prst="rect">
                            <a:avLst/>
                          </a:prstGeom>
                        </pic:spPr>
                      </pic:pic>
                    </a:graphicData>
                  </a:graphic>
                </wp:inline>
              </w:drawing>
            </w:r>
          </w:p>
        </w:tc>
      </w:tr>
      <w:tr w:rsidR="00FF6DED" w14:paraId="71152E2A" w14:textId="77777777" w:rsidTr="00345DC4">
        <w:trPr>
          <w:gridAfter w:val="1"/>
          <w:wAfter w:w="16" w:type="dxa"/>
          <w:trHeight w:val="1540"/>
          <w:jc w:val="center"/>
        </w:trPr>
        <w:tc>
          <w:tcPr>
            <w:tcW w:w="3446" w:type="dxa"/>
            <w:gridSpan w:val="2"/>
            <w:vAlign w:val="center"/>
          </w:tcPr>
          <w:p w14:paraId="7E867591" w14:textId="49BBD5EB" w:rsidR="00FF6DED" w:rsidRPr="003D338F" w:rsidRDefault="00FF6DED" w:rsidP="004D295F">
            <w:pPr>
              <w:pStyle w:val="Kop5"/>
              <w:rPr>
                <w:szCs w:val="20"/>
              </w:rPr>
            </w:pPr>
            <w:r>
              <w:t>Lees aandachtig de handleiding</w:t>
            </w:r>
          </w:p>
        </w:tc>
        <w:tc>
          <w:tcPr>
            <w:tcW w:w="3447" w:type="dxa"/>
            <w:vAlign w:val="center"/>
          </w:tcPr>
          <w:p w14:paraId="031372AB" w14:textId="17E9E645" w:rsidR="00FF6DED" w:rsidRDefault="00FF6DED" w:rsidP="004D295F">
            <w:pPr>
              <w:pStyle w:val="Kop5"/>
            </w:pPr>
            <w:r w:rsidRPr="00153E2D">
              <w:rPr>
                <w:noProof/>
                <w:lang w:val="en-US"/>
              </w:rPr>
              <w:drawing>
                <wp:inline distT="0" distB="0" distL="0" distR="0" wp14:anchorId="0333A1D6" wp14:editId="6ED44E21">
                  <wp:extent cx="885825" cy="885825"/>
                  <wp:effectExtent l="0" t="0" r="9525" b="9525"/>
                  <wp:docPr id="109663794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c>
          <w:tcPr>
            <w:tcW w:w="3447" w:type="dxa"/>
            <w:gridSpan w:val="2"/>
            <w:vAlign w:val="center"/>
          </w:tcPr>
          <w:p w14:paraId="213B0AAC" w14:textId="0B8DEBE1" w:rsidR="00FF6DED" w:rsidRDefault="00FF6DED" w:rsidP="004F295D">
            <w:pPr>
              <w:pStyle w:val="Kop5"/>
            </w:pPr>
            <w:r>
              <w:t>Warme onderdelen</w:t>
            </w:r>
          </w:p>
        </w:tc>
      </w:tr>
    </w:tbl>
    <w:tbl>
      <w:tblPr>
        <w:tblStyle w:val="Tabelraster"/>
        <w:tblW w:w="10356" w:type="dxa"/>
        <w:jc w:val="center"/>
        <w:tblLook w:val="04A0" w:firstRow="1" w:lastRow="0" w:firstColumn="1" w:lastColumn="0" w:noHBand="0" w:noVBand="1"/>
      </w:tblPr>
      <w:tblGrid>
        <w:gridCol w:w="1851"/>
        <w:gridCol w:w="8505"/>
      </w:tblGrid>
      <w:tr w:rsidR="002B001F" w14:paraId="60D3505D" w14:textId="77777777" w:rsidTr="00422FC0">
        <w:trPr>
          <w:jc w:val="center"/>
        </w:trPr>
        <w:tc>
          <w:tcPr>
            <w:tcW w:w="10356" w:type="dxa"/>
            <w:gridSpan w:val="2"/>
            <w:shd w:val="clear" w:color="auto" w:fill="532464"/>
          </w:tcPr>
          <w:p w14:paraId="4DD0DDA1" w14:textId="77777777" w:rsidR="002B001F" w:rsidRDefault="002B001F" w:rsidP="00337138">
            <w:pPr>
              <w:pStyle w:val="Kop2"/>
              <w:ind w:left="720"/>
            </w:pPr>
            <w:r>
              <w:t>Voorkomingsmaatregelen</w:t>
            </w:r>
          </w:p>
        </w:tc>
      </w:tr>
      <w:tr w:rsidR="002B001F" w14:paraId="5CF55E67" w14:textId="77777777" w:rsidTr="005E7ADD">
        <w:trPr>
          <w:trHeight w:val="851"/>
          <w:jc w:val="center"/>
        </w:trPr>
        <w:tc>
          <w:tcPr>
            <w:tcW w:w="1851" w:type="dxa"/>
            <w:vAlign w:val="center"/>
          </w:tcPr>
          <w:p w14:paraId="25BEE8B0" w14:textId="77777777" w:rsidR="002B001F" w:rsidRDefault="002B001F" w:rsidP="00337138">
            <w:pPr>
              <w:pStyle w:val="Kop3"/>
            </w:pPr>
            <w:r>
              <w:t>Algemene veiligheids-voorschriften</w:t>
            </w:r>
          </w:p>
        </w:tc>
        <w:tc>
          <w:tcPr>
            <w:tcW w:w="8505" w:type="dxa"/>
            <w:vAlign w:val="center"/>
          </w:tcPr>
          <w:p w14:paraId="27F166CE" w14:textId="77777777" w:rsidR="005E7ADD" w:rsidRDefault="005E7ADD" w:rsidP="005E7ADD">
            <w:pPr>
              <w:pStyle w:val="Lijstalinea"/>
              <w:numPr>
                <w:ilvl w:val="0"/>
                <w:numId w:val="31"/>
              </w:numPr>
            </w:pPr>
            <w:r>
              <w:t>De handleiding en veiligheidsinstructiekaart vormen steeds één geheel.</w:t>
            </w:r>
          </w:p>
          <w:p w14:paraId="7301AF85" w14:textId="21E462B0" w:rsidR="005E7ADD" w:rsidRDefault="005E7ADD" w:rsidP="005E7ADD">
            <w:pPr>
              <w:pStyle w:val="Lijstalinea"/>
              <w:numPr>
                <w:ilvl w:val="0"/>
                <w:numId w:val="31"/>
              </w:numPr>
            </w:pPr>
            <w:r>
              <w:t xml:space="preserve">Gebruik </w:t>
            </w:r>
            <w:r w:rsidR="00FF6DED">
              <w:t>het toestel</w:t>
            </w:r>
            <w:r>
              <w:t xml:space="preserve"> enkel en alleen voor de bewerkingen waarvoor ze geschikt is.</w:t>
            </w:r>
          </w:p>
          <w:p w14:paraId="22B7747C" w14:textId="14E80747" w:rsidR="005E7ADD" w:rsidRDefault="00FF6DED" w:rsidP="005E7ADD">
            <w:pPr>
              <w:pStyle w:val="Lijstalinea"/>
              <w:numPr>
                <w:ilvl w:val="0"/>
                <w:numId w:val="31"/>
              </w:numPr>
            </w:pPr>
            <w:r>
              <w:t>Toestel</w:t>
            </w:r>
            <w:r w:rsidR="005E7ADD">
              <w:t xml:space="preserve"> uitsluitend te bedienen door of onder toezicht van iemand met voldoende opleiding.</w:t>
            </w:r>
          </w:p>
          <w:p w14:paraId="59EA5632" w14:textId="77777777" w:rsidR="005E7ADD" w:rsidRDefault="005E7ADD" w:rsidP="00DA0C28">
            <w:pPr>
              <w:pStyle w:val="Lijstalinea"/>
              <w:numPr>
                <w:ilvl w:val="0"/>
                <w:numId w:val="31"/>
              </w:numPr>
            </w:pPr>
            <w:r>
              <w:t>Controleer voor elk gebruik de machine op mogelijke zichtbare gebreken. Bij twijfel de machine niet opstarten en advies inwinnen bij een bevoegde persoon.</w:t>
            </w:r>
          </w:p>
          <w:p w14:paraId="7409DA6E" w14:textId="77777777" w:rsidR="008C2961" w:rsidRDefault="008C2961" w:rsidP="008C2961">
            <w:pPr>
              <w:pStyle w:val="Lijstalinea"/>
              <w:numPr>
                <w:ilvl w:val="0"/>
                <w:numId w:val="31"/>
              </w:numPr>
            </w:pPr>
            <w:r>
              <w:t>Zorg voor een nette werkpost.</w:t>
            </w:r>
          </w:p>
          <w:p w14:paraId="5A2A923F" w14:textId="77777777" w:rsidR="008C2961" w:rsidRDefault="008C2961" w:rsidP="008C2961">
            <w:pPr>
              <w:pStyle w:val="Lijstalinea"/>
              <w:numPr>
                <w:ilvl w:val="0"/>
                <w:numId w:val="31"/>
              </w:numPr>
            </w:pPr>
            <w:r>
              <w:t>Zorg voor een voldoende verlichte werkpost.</w:t>
            </w:r>
          </w:p>
          <w:p w14:paraId="2E395DF1" w14:textId="77777777" w:rsidR="008C2961" w:rsidRDefault="008C2961" w:rsidP="008C2961">
            <w:pPr>
              <w:pStyle w:val="Lijstalinea"/>
              <w:numPr>
                <w:ilvl w:val="0"/>
                <w:numId w:val="31"/>
              </w:numPr>
            </w:pPr>
            <w:r>
              <w:t>Zorg voor een voldoende verluchte werkpost.</w:t>
            </w:r>
          </w:p>
          <w:p w14:paraId="698BC03F" w14:textId="77777777" w:rsidR="002B001F" w:rsidRDefault="008C2961" w:rsidP="008C2961">
            <w:pPr>
              <w:pStyle w:val="Lijstalinea"/>
              <w:numPr>
                <w:ilvl w:val="0"/>
                <w:numId w:val="31"/>
              </w:numPr>
            </w:pPr>
            <w:r>
              <w:t>Werk met het elektrische gereedschap niet in een explosieve omgeving waarin zich brandbare vloeistoffen, gassen of stoffen bevinden.</w:t>
            </w:r>
          </w:p>
          <w:p w14:paraId="1254DED5" w14:textId="478F6F47" w:rsidR="00CE5124" w:rsidRDefault="00CE5124" w:rsidP="008C2961">
            <w:pPr>
              <w:pStyle w:val="Lijstalinea"/>
              <w:numPr>
                <w:ilvl w:val="0"/>
                <w:numId w:val="31"/>
              </w:numPr>
            </w:pPr>
            <w:r>
              <w:t>Het toestel moet opgesteld worden met voldoende vrije ruimte rondom het toestel.</w:t>
            </w:r>
          </w:p>
        </w:tc>
      </w:tr>
      <w:tr w:rsidR="002B001F" w14:paraId="326A1032" w14:textId="77777777" w:rsidTr="00345DC4">
        <w:trPr>
          <w:trHeight w:val="632"/>
          <w:jc w:val="center"/>
        </w:trPr>
        <w:tc>
          <w:tcPr>
            <w:tcW w:w="1851" w:type="dxa"/>
            <w:vAlign w:val="center"/>
          </w:tcPr>
          <w:p w14:paraId="706D5889" w14:textId="77777777" w:rsidR="002B001F" w:rsidRDefault="002B001F" w:rsidP="00337138">
            <w:pPr>
              <w:pStyle w:val="Kop3"/>
            </w:pPr>
            <w:r>
              <w:t>Transport</w:t>
            </w:r>
          </w:p>
        </w:tc>
        <w:tc>
          <w:tcPr>
            <w:tcW w:w="8505" w:type="dxa"/>
            <w:vAlign w:val="center"/>
          </w:tcPr>
          <w:p w14:paraId="2DEA8106" w14:textId="4333CAED" w:rsidR="008C2961" w:rsidRDefault="000F6DB1" w:rsidP="008C2961">
            <w:pPr>
              <w:pStyle w:val="Lijstalinea"/>
              <w:numPr>
                <w:ilvl w:val="0"/>
                <w:numId w:val="31"/>
              </w:numPr>
            </w:pPr>
            <w:r>
              <w:t xml:space="preserve">Toestel steeds met 2 personen verplaatsen, </w:t>
            </w:r>
            <w:r w:rsidR="00345DC4">
              <w:t>gebruik makend van draagriemen.</w:t>
            </w:r>
          </w:p>
          <w:p w14:paraId="2E2C183E" w14:textId="77777777" w:rsidR="00071404" w:rsidRDefault="008C2961" w:rsidP="00345DC4">
            <w:pPr>
              <w:pStyle w:val="Lijstalinea"/>
              <w:numPr>
                <w:ilvl w:val="0"/>
                <w:numId w:val="31"/>
              </w:numPr>
            </w:pPr>
            <w:r>
              <w:t>Bij transport het toestel steeds uitzetten.</w:t>
            </w:r>
          </w:p>
          <w:p w14:paraId="631186B7" w14:textId="5EB0DCBE" w:rsidR="003C042E" w:rsidRPr="00345DC4" w:rsidRDefault="003C042E" w:rsidP="00345DC4">
            <w:pPr>
              <w:pStyle w:val="Lijstalinea"/>
              <w:numPr>
                <w:ilvl w:val="0"/>
                <w:numId w:val="31"/>
              </w:numPr>
            </w:pPr>
            <w:r>
              <w:t>Transporteer en bewaar het toestel vorstvrij.</w:t>
            </w:r>
          </w:p>
        </w:tc>
      </w:tr>
      <w:tr w:rsidR="002B001F" w14:paraId="23495691" w14:textId="77777777" w:rsidTr="00730DAA">
        <w:trPr>
          <w:trHeight w:val="851"/>
          <w:jc w:val="center"/>
        </w:trPr>
        <w:tc>
          <w:tcPr>
            <w:tcW w:w="1851" w:type="dxa"/>
            <w:vAlign w:val="center"/>
          </w:tcPr>
          <w:p w14:paraId="45E5CA95" w14:textId="77777777" w:rsidR="002B001F" w:rsidRDefault="002B001F" w:rsidP="00337138">
            <w:pPr>
              <w:pStyle w:val="Kop3"/>
            </w:pPr>
            <w:r>
              <w:t>Vóór het gebruik</w:t>
            </w:r>
          </w:p>
        </w:tc>
        <w:tc>
          <w:tcPr>
            <w:tcW w:w="8505" w:type="dxa"/>
            <w:vAlign w:val="center"/>
          </w:tcPr>
          <w:p w14:paraId="6F34961D" w14:textId="0E49A856" w:rsidR="005E7ADD" w:rsidRDefault="00F77FFE" w:rsidP="00153E2D">
            <w:pPr>
              <w:pStyle w:val="Lijstalinea"/>
              <w:numPr>
                <w:ilvl w:val="0"/>
                <w:numId w:val="23"/>
              </w:numPr>
            </w:pPr>
            <w:r>
              <w:t>H</w:t>
            </w:r>
            <w:r>
              <w:t>et apparaat mag alleen geplaatst, geïnstalleerd en in bedrijf genomen worden door personeel dat door MELAG geautoriseerd is.</w:t>
            </w:r>
          </w:p>
          <w:p w14:paraId="74A00F81" w14:textId="67CEC47F" w:rsidR="005C3919" w:rsidRDefault="005C3919" w:rsidP="005C3919">
            <w:pPr>
              <w:pStyle w:val="Lijstalinea"/>
              <w:numPr>
                <w:ilvl w:val="0"/>
                <w:numId w:val="23"/>
              </w:numPr>
            </w:pPr>
            <w:r>
              <w:t>Controleer of de elektrische snoeren in orde zijn.</w:t>
            </w:r>
          </w:p>
          <w:p w14:paraId="0C7A0F2E" w14:textId="0365EB31" w:rsidR="00382400" w:rsidRDefault="00382400" w:rsidP="005C3919">
            <w:pPr>
              <w:pStyle w:val="Lijstalinea"/>
              <w:numPr>
                <w:ilvl w:val="0"/>
                <w:numId w:val="23"/>
              </w:numPr>
            </w:pPr>
            <w:r>
              <w:t>Stopcontact moet steeds bereikbaar blijven om stekker uit te trekken in geval van nood.</w:t>
            </w:r>
          </w:p>
          <w:p w14:paraId="2E5C3AD2" w14:textId="23EF7505" w:rsidR="00DA0C28" w:rsidRDefault="00ED3734" w:rsidP="00153E2D">
            <w:pPr>
              <w:pStyle w:val="Lijstalinea"/>
              <w:numPr>
                <w:ilvl w:val="0"/>
                <w:numId w:val="23"/>
              </w:numPr>
            </w:pPr>
            <w:r>
              <w:t>Het veerveiligheidsventiel moet vrij kunnen bewegen en mag bijv. niet worden afgeplakt of geblokkeerd. Plaats het apparaat zodanig dat een probleemloze werking van het veerveiligheidsventiel gewaarborgd is</w:t>
            </w:r>
          </w:p>
        </w:tc>
      </w:tr>
    </w:tbl>
    <w:p w14:paraId="4F8ACF11"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1701"/>
        <w:gridCol w:w="3402"/>
        <w:gridCol w:w="3402"/>
      </w:tblGrid>
      <w:tr w:rsidR="002B001F" w14:paraId="02051332" w14:textId="77777777" w:rsidTr="00B33909">
        <w:trPr>
          <w:trHeight w:val="851"/>
          <w:jc w:val="center"/>
        </w:trPr>
        <w:tc>
          <w:tcPr>
            <w:tcW w:w="1851" w:type="dxa"/>
            <w:vAlign w:val="center"/>
          </w:tcPr>
          <w:p w14:paraId="1B36A994" w14:textId="77777777" w:rsidR="002B001F" w:rsidRDefault="002B001F" w:rsidP="00337138">
            <w:pPr>
              <w:pStyle w:val="Kop3"/>
            </w:pPr>
            <w:r>
              <w:lastRenderedPageBreak/>
              <w:t>Tijdens het gebruik</w:t>
            </w:r>
          </w:p>
        </w:tc>
        <w:tc>
          <w:tcPr>
            <w:tcW w:w="8505" w:type="dxa"/>
            <w:gridSpan w:val="3"/>
            <w:vAlign w:val="center"/>
          </w:tcPr>
          <w:p w14:paraId="5ABC04DB" w14:textId="77777777" w:rsidR="008C2961" w:rsidRDefault="008C2961" w:rsidP="008C2961">
            <w:pPr>
              <w:pStyle w:val="Lijstalinea"/>
              <w:numPr>
                <w:ilvl w:val="0"/>
                <w:numId w:val="31"/>
              </w:numPr>
            </w:pPr>
            <w:r>
              <w:t>Sluit het toestel steeds op een geaard stopcontact aan.</w:t>
            </w:r>
          </w:p>
          <w:p w14:paraId="773E19B1" w14:textId="77777777" w:rsidR="002B001F" w:rsidRDefault="00B44960" w:rsidP="008C2961">
            <w:pPr>
              <w:pStyle w:val="Lijstalinea"/>
              <w:numPr>
                <w:ilvl w:val="0"/>
                <w:numId w:val="31"/>
              </w:numPr>
            </w:pPr>
            <w:r>
              <w:t>Let er bij het openen van de deur na het afbreken van een programma op dat er, afhankelijk van het tijdstip waarop het programma werd afgebroken, hete stoom uit de steriliseerkamer kan ontsnappen.</w:t>
            </w:r>
          </w:p>
          <w:p w14:paraId="264A0DED" w14:textId="1529F75C" w:rsidR="00B44960" w:rsidRDefault="00852253" w:rsidP="008C2961">
            <w:pPr>
              <w:pStyle w:val="Lijstalinea"/>
              <w:numPr>
                <w:ilvl w:val="0"/>
                <w:numId w:val="31"/>
              </w:numPr>
            </w:pPr>
            <w:r>
              <w:t>Gebruik een traylifter om de tray te verwijderen. Raak het sterielgoed, de ketel, de houder of de binnenkant van de deur nooit aan met blote handen. Deze delen zijn heet</w:t>
            </w:r>
          </w:p>
        </w:tc>
      </w:tr>
      <w:tr w:rsidR="002B001F" w14:paraId="3B6A37CD" w14:textId="77777777" w:rsidTr="005F3E1B">
        <w:trPr>
          <w:trHeight w:val="781"/>
          <w:jc w:val="center"/>
        </w:trPr>
        <w:tc>
          <w:tcPr>
            <w:tcW w:w="1851" w:type="dxa"/>
            <w:vAlign w:val="center"/>
          </w:tcPr>
          <w:p w14:paraId="711210C7" w14:textId="77777777" w:rsidR="002B001F" w:rsidRDefault="002B001F" w:rsidP="00337138">
            <w:pPr>
              <w:pStyle w:val="Kop3"/>
            </w:pPr>
            <w:r>
              <w:t>Na het gebruik</w:t>
            </w:r>
          </w:p>
        </w:tc>
        <w:tc>
          <w:tcPr>
            <w:tcW w:w="8505" w:type="dxa"/>
            <w:gridSpan w:val="3"/>
            <w:vAlign w:val="center"/>
          </w:tcPr>
          <w:p w14:paraId="7488B3E4" w14:textId="77777777" w:rsidR="002B001F" w:rsidRDefault="00153E2D" w:rsidP="00153E2D">
            <w:pPr>
              <w:pStyle w:val="Lijstalinea"/>
              <w:numPr>
                <w:ilvl w:val="0"/>
                <w:numId w:val="23"/>
              </w:numPr>
            </w:pPr>
            <w:r>
              <w:t>Verzeker u ervan dat het toestel uitgeschakeld is wanneer de ruimte verlaten wordt.</w:t>
            </w:r>
          </w:p>
        </w:tc>
      </w:tr>
      <w:tr w:rsidR="002B001F" w14:paraId="21132C71" w14:textId="77777777" w:rsidTr="00730DAA">
        <w:trPr>
          <w:trHeight w:val="851"/>
          <w:jc w:val="center"/>
        </w:trPr>
        <w:tc>
          <w:tcPr>
            <w:tcW w:w="1851" w:type="dxa"/>
            <w:vAlign w:val="center"/>
          </w:tcPr>
          <w:p w14:paraId="0A4B96BD" w14:textId="77777777" w:rsidR="002B001F" w:rsidRDefault="002B001F" w:rsidP="00337138">
            <w:pPr>
              <w:pStyle w:val="Kop3"/>
            </w:pPr>
            <w:r>
              <w:t>Onderhoud en herstelling</w:t>
            </w:r>
          </w:p>
        </w:tc>
        <w:tc>
          <w:tcPr>
            <w:tcW w:w="8505" w:type="dxa"/>
            <w:gridSpan w:val="3"/>
            <w:vAlign w:val="center"/>
          </w:tcPr>
          <w:p w14:paraId="10E29586" w14:textId="77777777" w:rsidR="00B33909" w:rsidRDefault="00B33909" w:rsidP="00B33909">
            <w:pPr>
              <w:pStyle w:val="Lijstalinea"/>
              <w:numPr>
                <w:ilvl w:val="0"/>
                <w:numId w:val="23"/>
              </w:numPr>
            </w:pPr>
            <w:r>
              <w:t xml:space="preserve">Houd een register van onderhoud en herstelling bij. </w:t>
            </w:r>
          </w:p>
          <w:p w14:paraId="5F8EE662" w14:textId="77777777" w:rsidR="00B33909" w:rsidRDefault="00B33909" w:rsidP="00B33909">
            <w:pPr>
              <w:pStyle w:val="Lijstalinea"/>
              <w:numPr>
                <w:ilvl w:val="0"/>
                <w:numId w:val="23"/>
              </w:numPr>
            </w:pPr>
            <w:r>
              <w:t>Gebruik NOOIT benzine of licht ontvlambare producten om de machine te onderhouden / reinigen.</w:t>
            </w:r>
          </w:p>
          <w:p w14:paraId="082919FE" w14:textId="77777777" w:rsidR="00B33909" w:rsidRDefault="00B33909" w:rsidP="00153E2D">
            <w:pPr>
              <w:pStyle w:val="Lijstalinea"/>
              <w:numPr>
                <w:ilvl w:val="0"/>
                <w:numId w:val="23"/>
              </w:numPr>
            </w:pPr>
            <w:r>
              <w:t>Gebruik enkel onderdelen die door de fabrikant zijn voorgeschreven.</w:t>
            </w:r>
          </w:p>
          <w:p w14:paraId="6C0F71E0" w14:textId="14D8AEF1" w:rsidR="00B33909" w:rsidRDefault="00B33909" w:rsidP="00C2258F">
            <w:pPr>
              <w:pStyle w:val="Lijstalinea"/>
              <w:numPr>
                <w:ilvl w:val="0"/>
                <w:numId w:val="23"/>
              </w:numPr>
            </w:pPr>
            <w:r>
              <w:t>Enkel uit te voeren door bevoegd personeel.</w:t>
            </w:r>
          </w:p>
          <w:p w14:paraId="27909FB4" w14:textId="77777777" w:rsidR="00153E2D" w:rsidRDefault="00153E2D" w:rsidP="00153E2D">
            <w:pPr>
              <w:pStyle w:val="Lijstalinea"/>
              <w:numPr>
                <w:ilvl w:val="0"/>
                <w:numId w:val="23"/>
              </w:numPr>
            </w:pPr>
            <w:r>
              <w:t>Onderhoud mag enkel indien het toestel voldoende afgekoeld is.</w:t>
            </w:r>
          </w:p>
          <w:p w14:paraId="2A4B2D3C" w14:textId="205D11E2" w:rsidR="002B001F" w:rsidRDefault="00730DAA" w:rsidP="00C2258F">
            <w:pPr>
              <w:pStyle w:val="Lijstalinea"/>
              <w:numPr>
                <w:ilvl w:val="0"/>
                <w:numId w:val="23"/>
              </w:numPr>
            </w:pPr>
            <w:r>
              <w:t xml:space="preserve">Uitsluitend uit te voeren bij gegarandeerd spanningsloze machine. </w:t>
            </w:r>
          </w:p>
        </w:tc>
      </w:tr>
      <w:tr w:rsidR="00782624" w14:paraId="7B33FB80" w14:textId="77777777" w:rsidTr="00422FC0">
        <w:trPr>
          <w:trHeight w:hRule="exact" w:val="454"/>
          <w:jc w:val="center"/>
        </w:trPr>
        <w:tc>
          <w:tcPr>
            <w:tcW w:w="10356" w:type="dxa"/>
            <w:gridSpan w:val="4"/>
            <w:shd w:val="clear" w:color="auto" w:fill="532464"/>
          </w:tcPr>
          <w:p w14:paraId="5203E9FA" w14:textId="77777777" w:rsidR="00782624" w:rsidRDefault="00782624" w:rsidP="00782624">
            <w:pPr>
              <w:pStyle w:val="Kop2"/>
              <w:rPr>
                <w:rStyle w:val="eop"/>
                <w:rFonts w:cs="Calibri"/>
                <w:sz w:val="22"/>
                <w:szCs w:val="22"/>
              </w:rPr>
            </w:pPr>
            <w:r>
              <w:rPr>
                <w:rStyle w:val="eop"/>
                <w:rFonts w:cs="Calibri"/>
                <w:sz w:val="22"/>
                <w:szCs w:val="22"/>
              </w:rPr>
              <w:t>Visum</w:t>
            </w:r>
          </w:p>
        </w:tc>
      </w:tr>
      <w:tr w:rsidR="00782624" w14:paraId="0C0DDFF2" w14:textId="77777777" w:rsidTr="00B33909">
        <w:trPr>
          <w:trHeight w:hRule="exact" w:val="1701"/>
          <w:jc w:val="center"/>
        </w:trPr>
        <w:tc>
          <w:tcPr>
            <w:tcW w:w="3552" w:type="dxa"/>
            <w:gridSpan w:val="2"/>
          </w:tcPr>
          <w:p w14:paraId="14445BFB" w14:textId="77777777" w:rsidR="00782624" w:rsidRPr="00782624" w:rsidRDefault="00782624" w:rsidP="00782624">
            <w:pPr>
              <w:pStyle w:val="Kop4"/>
              <w:rPr>
                <w:rStyle w:val="eop"/>
              </w:rPr>
            </w:pPr>
            <w:r w:rsidRPr="00782624">
              <w:rPr>
                <w:rStyle w:val="eop"/>
              </w:rPr>
              <w:t>Hiërarchische lijn</w:t>
            </w:r>
          </w:p>
          <w:p w14:paraId="1D89770A" w14:textId="613759E5" w:rsidR="00782624" w:rsidRDefault="00782624" w:rsidP="00782624">
            <w:pPr>
              <w:pStyle w:val="Kop4"/>
              <w:rPr>
                <w:rStyle w:val="eop"/>
              </w:rPr>
            </w:pPr>
          </w:p>
          <w:p w14:paraId="3DA87FB8" w14:textId="77777777" w:rsidR="0080216B" w:rsidRPr="0080216B" w:rsidRDefault="0080216B" w:rsidP="000B71D5"/>
        </w:tc>
        <w:tc>
          <w:tcPr>
            <w:tcW w:w="3402" w:type="dxa"/>
          </w:tcPr>
          <w:p w14:paraId="05E4E12B" w14:textId="3152BBAA" w:rsidR="00782624" w:rsidRPr="00782624" w:rsidRDefault="00782624" w:rsidP="00782624">
            <w:pPr>
              <w:pStyle w:val="Kop4"/>
              <w:rPr>
                <w:rStyle w:val="eop"/>
              </w:rPr>
            </w:pPr>
            <w:r w:rsidRPr="00782624">
              <w:rPr>
                <w:rStyle w:val="eop"/>
              </w:rPr>
              <w:t>Preventieadviseur-arbeidsarts</w:t>
            </w:r>
          </w:p>
        </w:tc>
        <w:tc>
          <w:tcPr>
            <w:tcW w:w="3402" w:type="dxa"/>
          </w:tcPr>
          <w:p w14:paraId="42492B45" w14:textId="2D401202" w:rsidR="00782624" w:rsidRPr="00782624" w:rsidRDefault="00782624" w:rsidP="00782624">
            <w:pPr>
              <w:pStyle w:val="Kop4"/>
              <w:rPr>
                <w:rStyle w:val="eop"/>
              </w:rPr>
            </w:pPr>
            <w:r w:rsidRPr="00782624">
              <w:rPr>
                <w:rStyle w:val="eop"/>
              </w:rPr>
              <w:t>Preventieadviseur</w:t>
            </w:r>
          </w:p>
        </w:tc>
      </w:tr>
      <w:tr w:rsidR="00782624" w14:paraId="755560FA" w14:textId="77777777" w:rsidTr="00B33909">
        <w:trPr>
          <w:trHeight w:hRule="exact" w:val="851"/>
          <w:jc w:val="center"/>
        </w:trPr>
        <w:tc>
          <w:tcPr>
            <w:tcW w:w="3552" w:type="dxa"/>
            <w:gridSpan w:val="2"/>
          </w:tcPr>
          <w:p w14:paraId="0B54ED48" w14:textId="77777777" w:rsidR="00782624" w:rsidRDefault="00782624" w:rsidP="00782624">
            <w:pPr>
              <w:pStyle w:val="Kop4"/>
              <w:rPr>
                <w:rStyle w:val="eop"/>
              </w:rPr>
            </w:pPr>
            <w:r w:rsidRPr="00782624">
              <w:rPr>
                <w:rStyle w:val="eop"/>
              </w:rPr>
              <w:t>Naam</w:t>
            </w:r>
          </w:p>
          <w:p w14:paraId="541F96A2" w14:textId="77777777" w:rsidR="0080216B" w:rsidRPr="0080216B" w:rsidRDefault="0080216B" w:rsidP="0080216B"/>
        </w:tc>
        <w:tc>
          <w:tcPr>
            <w:tcW w:w="3402" w:type="dxa"/>
          </w:tcPr>
          <w:p w14:paraId="5AE29686" w14:textId="77777777" w:rsidR="00782624" w:rsidRDefault="00782624" w:rsidP="00782624">
            <w:pPr>
              <w:pStyle w:val="Kop4"/>
              <w:rPr>
                <w:rStyle w:val="eop"/>
              </w:rPr>
            </w:pPr>
            <w:r w:rsidRPr="00782624">
              <w:rPr>
                <w:rStyle w:val="eop"/>
              </w:rPr>
              <w:t>Naam</w:t>
            </w:r>
          </w:p>
          <w:p w14:paraId="41B56C12" w14:textId="77777777" w:rsidR="0080216B" w:rsidRPr="0080216B" w:rsidRDefault="0080216B" w:rsidP="0080216B"/>
        </w:tc>
        <w:tc>
          <w:tcPr>
            <w:tcW w:w="3402" w:type="dxa"/>
          </w:tcPr>
          <w:p w14:paraId="67FFBCC3" w14:textId="77777777" w:rsidR="00782624" w:rsidRDefault="00782624" w:rsidP="00782624">
            <w:pPr>
              <w:pStyle w:val="Kop4"/>
              <w:rPr>
                <w:rStyle w:val="eop"/>
              </w:rPr>
            </w:pPr>
            <w:r w:rsidRPr="00782624">
              <w:rPr>
                <w:rStyle w:val="eop"/>
              </w:rPr>
              <w:t>Naam</w:t>
            </w:r>
          </w:p>
          <w:p w14:paraId="58F976F4" w14:textId="77777777" w:rsidR="0080216B" w:rsidRPr="0080216B" w:rsidRDefault="0080216B" w:rsidP="0080216B"/>
        </w:tc>
      </w:tr>
    </w:tbl>
    <w:p w14:paraId="67765E10"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430386C5"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C65483">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45A2E" w14:textId="77777777" w:rsidR="00B819EF" w:rsidRDefault="00B819EF" w:rsidP="00384B8E">
      <w:pPr>
        <w:spacing w:after="0" w:line="240" w:lineRule="auto"/>
      </w:pPr>
      <w:r>
        <w:separator/>
      </w:r>
    </w:p>
  </w:endnote>
  <w:endnote w:type="continuationSeparator" w:id="0">
    <w:p w14:paraId="35E86B1A" w14:textId="77777777" w:rsidR="00B819EF" w:rsidRDefault="00B819EF"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Microsoft JhengHei U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121961"/>
      <w:docPartObj>
        <w:docPartGallery w:val="Page Numbers (Bottom of Page)"/>
        <w:docPartUnique/>
      </w:docPartObj>
    </w:sdtPr>
    <w:sdtContent>
      <w:sdt>
        <w:sdtPr>
          <w:id w:val="-1769616900"/>
          <w:docPartObj>
            <w:docPartGallery w:val="Page Numbers (Top of Page)"/>
            <w:docPartUnique/>
          </w:docPartObj>
        </w:sdtPr>
        <w:sdtContent>
          <w:p w14:paraId="0DD7781F" w14:textId="77777777" w:rsidR="00422FC0" w:rsidRDefault="00422FC0" w:rsidP="00422FC0">
            <w:pPr>
              <w:pStyle w:val="Koptekst"/>
            </w:pPr>
          </w:p>
          <w:p w14:paraId="1E27F83C" w14:textId="77777777" w:rsidR="00422FC0" w:rsidRDefault="00422FC0" w:rsidP="00422FC0"/>
          <w:p w14:paraId="7E6AC765" w14:textId="2BEF84DA" w:rsidR="00422FC0" w:rsidRPr="00422FC0" w:rsidRDefault="00422FC0" w:rsidP="00422FC0">
            <w:pPr>
              <w:pStyle w:val="Voettekst"/>
              <w:ind w:left="392"/>
              <w:rPr>
                <w:sz w:val="18"/>
                <w:szCs w:val="18"/>
              </w:rPr>
            </w:pPr>
            <w:r w:rsidRPr="00422FC0">
              <w:rPr>
                <w:noProof/>
                <w:sz w:val="18"/>
                <w:szCs w:val="18"/>
                <w:lang w:val="en-US"/>
              </w:rPr>
              <w:drawing>
                <wp:anchor distT="0" distB="0" distL="114300" distR="114300" simplePos="0" relativeHeight="251661312" behindDoc="0" locked="0" layoutInCell="1" allowOverlap="1" wp14:anchorId="61707755" wp14:editId="329EEBA5">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422FC0">
              <w:rPr>
                <w:sz w:val="18"/>
                <w:szCs w:val="18"/>
              </w:rPr>
              <w:t xml:space="preserve">bewaard op </w:t>
            </w:r>
            <w:r w:rsidRPr="00422FC0">
              <w:rPr>
                <w:sz w:val="18"/>
                <w:szCs w:val="18"/>
              </w:rPr>
              <w:fldChar w:fldCharType="begin"/>
            </w:r>
            <w:r w:rsidRPr="00422FC0">
              <w:rPr>
                <w:sz w:val="18"/>
                <w:szCs w:val="18"/>
              </w:rPr>
              <w:instrText xml:space="preserve"> TIME \@ "d MMMM yyyy" </w:instrText>
            </w:r>
            <w:r w:rsidRPr="00422FC0">
              <w:rPr>
                <w:sz w:val="18"/>
                <w:szCs w:val="18"/>
              </w:rPr>
              <w:fldChar w:fldCharType="separate"/>
            </w:r>
            <w:r w:rsidR="00FD1004">
              <w:rPr>
                <w:noProof/>
                <w:sz w:val="18"/>
                <w:szCs w:val="18"/>
              </w:rPr>
              <w:t>25 september 2025</w:t>
            </w:r>
            <w:r w:rsidRPr="00422FC0">
              <w:rPr>
                <w:sz w:val="18"/>
                <w:szCs w:val="18"/>
              </w:rPr>
              <w:fldChar w:fldCharType="end"/>
            </w:r>
            <w:r w:rsidRPr="00422FC0">
              <w:rPr>
                <w:sz w:val="18"/>
                <w:szCs w:val="18"/>
              </w:rPr>
              <w:t xml:space="preserve"> </w:t>
            </w:r>
            <w:r w:rsidRPr="00422FC0">
              <w:rPr>
                <w:sz w:val="18"/>
                <w:szCs w:val="18"/>
              </w:rPr>
              <w:tab/>
            </w:r>
            <w:r w:rsidRPr="00422FC0">
              <w:rPr>
                <w:sz w:val="18"/>
                <w:szCs w:val="18"/>
              </w:rPr>
              <w:tab/>
              <w:t xml:space="preserve"> het Gemeenschapsonderwijs </w:t>
            </w:r>
            <w:r w:rsidRPr="00422FC0">
              <w:rPr>
                <w:noProof/>
                <w:sz w:val="18"/>
                <w:szCs w:val="18"/>
                <w:lang w:val="en-US"/>
              </w:rPr>
              <w:drawing>
                <wp:inline distT="0" distB="0" distL="0" distR="0" wp14:anchorId="15C2E4C6" wp14:editId="70CF2C82">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422FC0">
              <w:rPr>
                <w:sz w:val="18"/>
                <w:szCs w:val="18"/>
              </w:rPr>
              <w:t xml:space="preserve"> </w:t>
            </w:r>
            <w:r w:rsidRPr="00422FC0">
              <w:rPr>
                <w:sz w:val="18"/>
                <w:szCs w:val="18"/>
              </w:rPr>
              <w:fldChar w:fldCharType="begin"/>
            </w:r>
            <w:r w:rsidRPr="00422FC0">
              <w:rPr>
                <w:sz w:val="18"/>
                <w:szCs w:val="18"/>
              </w:rPr>
              <w:instrText xml:space="preserve"> PAGE   \* MERGEFORMAT </w:instrText>
            </w:r>
            <w:r w:rsidRPr="00422FC0">
              <w:rPr>
                <w:sz w:val="18"/>
                <w:szCs w:val="18"/>
              </w:rPr>
              <w:fldChar w:fldCharType="separate"/>
            </w:r>
            <w:r w:rsidR="00A20ECD">
              <w:rPr>
                <w:noProof/>
                <w:sz w:val="18"/>
                <w:szCs w:val="18"/>
              </w:rPr>
              <w:t>1</w:t>
            </w:r>
            <w:r w:rsidRPr="00422FC0">
              <w:rPr>
                <w:sz w:val="18"/>
                <w:szCs w:val="18"/>
              </w:rPr>
              <w:fldChar w:fldCharType="end"/>
            </w:r>
          </w:p>
          <w:p w14:paraId="6A860B82" w14:textId="1D31780E" w:rsidR="00422FC0" w:rsidRDefault="00422FC0" w:rsidP="00422FC0">
            <w:pPr>
              <w:pStyle w:val="Voettekst"/>
              <w:jc w:val="right"/>
            </w:pPr>
          </w:p>
          <w:p w14:paraId="33747A81" w14:textId="63108467" w:rsidR="00782624" w:rsidRDefault="00000000">
            <w:pPr>
              <w:pStyle w:val="Voettekst"/>
              <w:jc w:val="right"/>
            </w:pPr>
          </w:p>
        </w:sdtContent>
      </w:sdt>
    </w:sdtContent>
  </w:sdt>
  <w:p w14:paraId="168C7F82"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D9CE3" w14:textId="77777777" w:rsidR="00B819EF" w:rsidRDefault="00B819EF" w:rsidP="00384B8E">
      <w:pPr>
        <w:spacing w:after="0" w:line="240" w:lineRule="auto"/>
      </w:pPr>
      <w:r>
        <w:separator/>
      </w:r>
    </w:p>
  </w:footnote>
  <w:footnote w:type="continuationSeparator" w:id="0">
    <w:p w14:paraId="5CBD4FFA" w14:textId="77777777" w:rsidR="00B819EF" w:rsidRDefault="00B819EF"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7AC4" w14:textId="4484ED5C" w:rsidR="00D7460B" w:rsidRDefault="00D7460B" w:rsidP="00D7460B">
    <w:pPr>
      <w:pStyle w:val="Koptekst"/>
      <w:tabs>
        <w:tab w:val="clear" w:pos="9072"/>
      </w:tabs>
      <w:ind w:left="-709" w:right="-567"/>
      <w:rPr>
        <w:rFonts w:ascii="Berlin Sans FB Demi" w:eastAsia="Microsoft JhengHei UI Light" w:hAnsi="Berlin Sans FB Demi" w:cs="Calibri"/>
        <w:color w:val="C3004A"/>
        <w:sz w:val="22"/>
        <w:shd w:val="clear" w:color="auto" w:fill="FFFFFF"/>
        <w:lang w:val="nl-NL"/>
      </w:rPr>
    </w:pPr>
    <w:r w:rsidRPr="00D7460B">
      <w:rPr>
        <w:rFonts w:ascii="Berlin Sans FB Demi" w:eastAsia="Microsoft JhengHei UI Light" w:hAnsi="Berlin Sans FB Demi"/>
        <w:b/>
        <w:noProof/>
        <w:color w:val="C3004A"/>
        <w:lang w:val="en-US"/>
      </w:rPr>
      <w:drawing>
        <wp:anchor distT="0" distB="0" distL="114300" distR="114300" simplePos="0" relativeHeight="251659264" behindDoc="0" locked="0" layoutInCell="1" allowOverlap="1" wp14:anchorId="6C005C0A" wp14:editId="52AE8C9A">
          <wp:simplePos x="0" y="0"/>
          <wp:positionH relativeFrom="page">
            <wp:posOffset>5494655</wp:posOffset>
          </wp:positionH>
          <wp:positionV relativeFrom="page">
            <wp:posOffset>91440</wp:posOffset>
          </wp:positionV>
          <wp:extent cx="1741531" cy="89916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41531" cy="899160"/>
                  </a:xfrm>
                  <a:prstGeom prst="rect">
                    <a:avLst/>
                  </a:prstGeom>
                </pic:spPr>
              </pic:pic>
            </a:graphicData>
          </a:graphic>
          <wp14:sizeRelH relativeFrom="margin">
            <wp14:pctWidth>0</wp14:pctWidth>
          </wp14:sizeRelH>
          <wp14:sizeRelV relativeFrom="margin">
            <wp14:pctHeight>0</wp14:pctHeight>
          </wp14:sizeRelV>
        </wp:anchor>
      </w:drawing>
    </w:r>
  </w:p>
  <w:p w14:paraId="674268A5" w14:textId="32FFE53F" w:rsidR="00D7460B" w:rsidRPr="00D7460B" w:rsidRDefault="00907D96" w:rsidP="00D7460B">
    <w:pPr>
      <w:pStyle w:val="Koptekst"/>
      <w:pBdr>
        <w:bottom w:val="single" w:sz="24" w:space="1" w:color="C3004A"/>
      </w:pBdr>
      <w:tabs>
        <w:tab w:val="clear" w:pos="9072"/>
      </w:tabs>
      <w:spacing w:line="360" w:lineRule="auto"/>
      <w:ind w:left="-709" w:right="-567"/>
      <w:rPr>
        <w:rFonts w:ascii="Berlin Sans FB Demi" w:eastAsia="Microsoft JhengHei UI Light" w:hAnsi="Berlin Sans FB Demi" w:cs="Calibri"/>
        <w:color w:val="C3004A"/>
        <w:sz w:val="24"/>
        <w:shd w:val="clear" w:color="auto" w:fill="FFFFFF"/>
        <w:lang w:val="nl-NL"/>
      </w:rPr>
    </w:pPr>
    <w:r w:rsidRPr="00D7460B">
      <w:rPr>
        <w:rFonts w:ascii="Berlin Sans FB Demi" w:eastAsia="Microsoft JhengHei UI Light" w:hAnsi="Berlin Sans FB Demi" w:cs="Calibri"/>
        <w:color w:val="C3004A"/>
        <w:sz w:val="24"/>
        <w:shd w:val="clear" w:color="auto" w:fill="FFFFFF"/>
        <w:lang w:val="nl-NL"/>
      </w:rPr>
      <w:t>Gemeenschappelijke preventie</w:t>
    </w:r>
    <w:r w:rsidR="00CD5FF6">
      <w:rPr>
        <w:rFonts w:ascii="Berlin Sans FB Demi" w:eastAsia="Microsoft JhengHei UI Light" w:hAnsi="Berlin Sans FB Demi" w:cs="Calibri"/>
        <w:color w:val="C3004A"/>
        <w:sz w:val="24"/>
        <w:shd w:val="clear" w:color="auto" w:fill="FFFFFF"/>
        <w:lang w:val="nl-NL"/>
      </w:rPr>
      <w:t xml:space="preserve"> </w:t>
    </w:r>
    <w:r w:rsidRPr="00D7460B">
      <w:rPr>
        <w:rFonts w:ascii="Berlin Sans FB Demi" w:eastAsia="Microsoft JhengHei UI Light" w:hAnsi="Berlin Sans FB Demi" w:cs="Calibri"/>
        <w:color w:val="C3004A"/>
        <w:sz w:val="24"/>
        <w:shd w:val="clear" w:color="auto" w:fill="FFFFFF"/>
        <w:lang w:val="nl-NL"/>
      </w:rPr>
      <w:t xml:space="preserve">dienst </w:t>
    </w:r>
  </w:p>
  <w:p w14:paraId="0014C10A" w14:textId="1EFC4272" w:rsidR="00384B8E" w:rsidRDefault="00384B8E" w:rsidP="00D7460B">
    <w:pPr>
      <w:pStyle w:val="Koptekst"/>
      <w:ind w:firstLine="708"/>
    </w:pP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6363065">
    <w:abstractNumId w:val="26"/>
  </w:num>
  <w:num w:numId="2" w16cid:durableId="151877107">
    <w:abstractNumId w:val="15"/>
  </w:num>
  <w:num w:numId="3" w16cid:durableId="202715539">
    <w:abstractNumId w:val="23"/>
  </w:num>
  <w:num w:numId="4" w16cid:durableId="989990402">
    <w:abstractNumId w:val="5"/>
  </w:num>
  <w:num w:numId="5" w16cid:durableId="1547181468">
    <w:abstractNumId w:val="17"/>
  </w:num>
  <w:num w:numId="6" w16cid:durableId="1662930772">
    <w:abstractNumId w:val="8"/>
  </w:num>
  <w:num w:numId="7" w16cid:durableId="666322699">
    <w:abstractNumId w:val="2"/>
  </w:num>
  <w:num w:numId="8" w16cid:durableId="445661316">
    <w:abstractNumId w:val="28"/>
  </w:num>
  <w:num w:numId="9" w16cid:durableId="877012104">
    <w:abstractNumId w:val="21"/>
  </w:num>
  <w:num w:numId="10" w16cid:durableId="1819490744">
    <w:abstractNumId w:val="10"/>
  </w:num>
  <w:num w:numId="11" w16cid:durableId="1088229709">
    <w:abstractNumId w:val="11"/>
  </w:num>
  <w:num w:numId="12" w16cid:durableId="1354383394">
    <w:abstractNumId w:val="18"/>
  </w:num>
  <w:num w:numId="13" w16cid:durableId="239604745">
    <w:abstractNumId w:val="20"/>
  </w:num>
  <w:num w:numId="14" w16cid:durableId="1905986025">
    <w:abstractNumId w:val="30"/>
  </w:num>
  <w:num w:numId="15" w16cid:durableId="1384451878">
    <w:abstractNumId w:val="1"/>
  </w:num>
  <w:num w:numId="16" w16cid:durableId="1100954455">
    <w:abstractNumId w:val="24"/>
  </w:num>
  <w:num w:numId="17" w16cid:durableId="581568725">
    <w:abstractNumId w:val="14"/>
  </w:num>
  <w:num w:numId="18" w16cid:durableId="1527523156">
    <w:abstractNumId w:val="9"/>
  </w:num>
  <w:num w:numId="19" w16cid:durableId="1176307251">
    <w:abstractNumId w:val="22"/>
  </w:num>
  <w:num w:numId="20" w16cid:durableId="363143336">
    <w:abstractNumId w:val="6"/>
  </w:num>
  <w:num w:numId="21" w16cid:durableId="238443967">
    <w:abstractNumId w:val="4"/>
  </w:num>
  <w:num w:numId="22" w16cid:durableId="1710763098">
    <w:abstractNumId w:val="19"/>
  </w:num>
  <w:num w:numId="23" w16cid:durableId="1806509411">
    <w:abstractNumId w:val="7"/>
  </w:num>
  <w:num w:numId="24" w16cid:durableId="1978955029">
    <w:abstractNumId w:val="27"/>
  </w:num>
  <w:num w:numId="25" w16cid:durableId="389764599">
    <w:abstractNumId w:val="3"/>
  </w:num>
  <w:num w:numId="26" w16cid:durableId="185290978">
    <w:abstractNumId w:val="16"/>
  </w:num>
  <w:num w:numId="27" w16cid:durableId="91881">
    <w:abstractNumId w:val="29"/>
  </w:num>
  <w:num w:numId="28" w16cid:durableId="2126188082">
    <w:abstractNumId w:val="0"/>
  </w:num>
  <w:num w:numId="29" w16cid:durableId="686519905">
    <w:abstractNumId w:val="13"/>
  </w:num>
  <w:num w:numId="30" w16cid:durableId="1721246511">
    <w:abstractNumId w:val="25"/>
  </w:num>
  <w:num w:numId="31" w16cid:durableId="2198318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2F"/>
    <w:rsid w:val="00071404"/>
    <w:rsid w:val="000B71D5"/>
    <w:rsid w:val="000D0B69"/>
    <w:rsid w:val="000F6DB1"/>
    <w:rsid w:val="0011112F"/>
    <w:rsid w:val="00153E2D"/>
    <w:rsid w:val="001B0894"/>
    <w:rsid w:val="001F16D0"/>
    <w:rsid w:val="00252619"/>
    <w:rsid w:val="002540E1"/>
    <w:rsid w:val="002B001F"/>
    <w:rsid w:val="00304562"/>
    <w:rsid w:val="00334114"/>
    <w:rsid w:val="00345DC4"/>
    <w:rsid w:val="00382400"/>
    <w:rsid w:val="00384B8E"/>
    <w:rsid w:val="003C042E"/>
    <w:rsid w:val="003D338F"/>
    <w:rsid w:val="00400F7A"/>
    <w:rsid w:val="00422FC0"/>
    <w:rsid w:val="0049492D"/>
    <w:rsid w:val="004C09C3"/>
    <w:rsid w:val="004C16D8"/>
    <w:rsid w:val="004D295F"/>
    <w:rsid w:val="004F295D"/>
    <w:rsid w:val="00513194"/>
    <w:rsid w:val="0054254C"/>
    <w:rsid w:val="005600E6"/>
    <w:rsid w:val="005A1B92"/>
    <w:rsid w:val="005B7FD3"/>
    <w:rsid w:val="005C3919"/>
    <w:rsid w:val="005D1E47"/>
    <w:rsid w:val="005E7ADD"/>
    <w:rsid w:val="005F3E1B"/>
    <w:rsid w:val="00630BCF"/>
    <w:rsid w:val="00694E68"/>
    <w:rsid w:val="00730DAA"/>
    <w:rsid w:val="007821D8"/>
    <w:rsid w:val="00782624"/>
    <w:rsid w:val="007A1ADB"/>
    <w:rsid w:val="0080216B"/>
    <w:rsid w:val="00851C46"/>
    <w:rsid w:val="00852253"/>
    <w:rsid w:val="008C2961"/>
    <w:rsid w:val="008D2F63"/>
    <w:rsid w:val="00907D96"/>
    <w:rsid w:val="009264AB"/>
    <w:rsid w:val="00951B27"/>
    <w:rsid w:val="0099111B"/>
    <w:rsid w:val="00A20ECD"/>
    <w:rsid w:val="00A72CFE"/>
    <w:rsid w:val="00AB0866"/>
    <w:rsid w:val="00B33909"/>
    <w:rsid w:val="00B359A9"/>
    <w:rsid w:val="00B44960"/>
    <w:rsid w:val="00B57AA2"/>
    <w:rsid w:val="00B80CF9"/>
    <w:rsid w:val="00B819EF"/>
    <w:rsid w:val="00C2258F"/>
    <w:rsid w:val="00C35820"/>
    <w:rsid w:val="00C65483"/>
    <w:rsid w:val="00CD5FF6"/>
    <w:rsid w:val="00CE5124"/>
    <w:rsid w:val="00D4317B"/>
    <w:rsid w:val="00D54D58"/>
    <w:rsid w:val="00D7460B"/>
    <w:rsid w:val="00DA0C28"/>
    <w:rsid w:val="00DA1C79"/>
    <w:rsid w:val="00E22EBE"/>
    <w:rsid w:val="00E30957"/>
    <w:rsid w:val="00E42DD6"/>
    <w:rsid w:val="00EC1364"/>
    <w:rsid w:val="00ED3734"/>
    <w:rsid w:val="00F77FFE"/>
    <w:rsid w:val="00FC0B8F"/>
    <w:rsid w:val="00FD08C6"/>
    <w:rsid w:val="00FD1004"/>
    <w:rsid w:val="00FF6DED"/>
    <w:rsid w:val="45740822"/>
    <w:rsid w:val="60CF0CF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6FA1A"/>
  <w15:chartTrackingRefBased/>
  <w15:docId w15:val="{2FEC049D-C3FD-47C2-A73B-D61E0D57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svg"/><Relationship Id="rId1" Type="http://schemas.openxmlformats.org/officeDocument/2006/relationships/image" Target="media/image8.png"/><Relationship Id="rId4" Type="http://schemas.openxmlformats.org/officeDocument/2006/relationships/image" Target="media/image11.svg"/></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en.dc\Download\VIK%20A12%20-%20sjabloon.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GOPRO-1830562155-29795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https://gemeenschapsonderwijs.sharepoint.com/sites/prodoc/_layouts/15/DocIdRedir.aspx?ID=GOPRO-1830562155-29795</Url>
      <Description>GOPRO-1830562155-29795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2.xml><?xml version="1.0" encoding="utf-8"?>
<ds:datastoreItem xmlns:ds="http://schemas.openxmlformats.org/officeDocument/2006/customXml" ds:itemID="{91D15E61-48D7-4192-81E9-99DC651A00F9}">
  <ds:schemaRefs>
    <ds:schemaRef ds:uri="http://schemas.openxmlformats.org/officeDocument/2006/bibliography"/>
  </ds:schemaRefs>
</ds:datastoreItem>
</file>

<file path=customXml/itemProps3.xml><?xml version="1.0" encoding="utf-8"?>
<ds:datastoreItem xmlns:ds="http://schemas.openxmlformats.org/officeDocument/2006/customXml" ds:itemID="{E62C2B3F-2E5F-4DCC-9AED-EA832A85E769}"/>
</file>

<file path=customXml/itemProps4.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5.xml><?xml version="1.0" encoding="utf-8"?>
<ds:datastoreItem xmlns:ds="http://schemas.openxmlformats.org/officeDocument/2006/customXml" ds:itemID="{7F355FCF-F627-47FD-AB02-FA2C171C04B9}"/>
</file>

<file path=docProps/app.xml><?xml version="1.0" encoding="utf-8"?>
<Properties xmlns="http://schemas.openxmlformats.org/officeDocument/2006/extended-properties" xmlns:vt="http://schemas.openxmlformats.org/officeDocument/2006/docPropsVTypes">
  <Template>VIK A12 - sjabloon</Template>
  <TotalTime>0</TotalTime>
  <Pages>2</Pages>
  <Words>442</Words>
  <Characters>2431</Characters>
  <Application>Microsoft Office Word</Application>
  <DocSecurity>0</DocSecurity>
  <Lines>20</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Sterilisator V25</dc:title>
  <dc:subject/>
  <dc:creator>Koen Decroubele</dc:creator>
  <cp:keywords/>
  <dc:description/>
  <cp:lastModifiedBy>Koen Decroubele</cp:lastModifiedBy>
  <cp:revision>18</cp:revision>
  <cp:lastPrinted>2024-06-24T08:28:00Z</cp:lastPrinted>
  <dcterms:created xsi:type="dcterms:W3CDTF">2025-09-25T09:13:00Z</dcterms:created>
  <dcterms:modified xsi:type="dcterms:W3CDTF">2025-09-25T09:32:00Z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471a3ad4-eed8-4f93-9f0f-aa8a1a8b3964</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