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comments.xml" ContentType="application/vnd.openxmlformats-officedocument.wordprocessingml.comment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360" w:lineRule="auto"/>
        <w:jc w:val="both"/>
        <w:rPr/>
      </w:pPr>
      <w:r w:rsidDel="00000000" w:rsidR="00000000" w:rsidRPr="00000000">
        <w:rPr>
          <w:rtl w:val="0"/>
        </w:rPr>
      </w:r>
    </w:p>
    <w:p w:rsidR="00000000" w:rsidDel="00000000" w:rsidP="00000000" w:rsidRDefault="00000000" w:rsidRPr="00000000" w14:paraId="00000002">
      <w:pPr>
        <w:spacing w:after="240" w:before="240" w:line="360" w:lineRule="auto"/>
        <w:jc w:val="both"/>
        <w:rPr/>
      </w:pPr>
      <w:r w:rsidDel="00000000" w:rsidR="00000000" w:rsidRPr="00000000">
        <w:rPr>
          <w:rtl w:val="0"/>
        </w:rPr>
      </w:r>
    </w:p>
    <w:p w:rsidR="00000000" w:rsidDel="00000000" w:rsidP="00000000" w:rsidRDefault="00000000" w:rsidRPr="00000000" w14:paraId="00000003">
      <w:pPr>
        <w:spacing w:after="240" w:before="240" w:line="360" w:lineRule="auto"/>
        <w:jc w:val="both"/>
        <w:rPr/>
      </w:pPr>
      <w:r w:rsidDel="00000000" w:rsidR="00000000" w:rsidRPr="00000000">
        <w:rPr>
          <w:rtl w:val="0"/>
        </w:rPr>
      </w:r>
    </w:p>
    <w:p w:rsidR="00000000" w:rsidDel="00000000" w:rsidP="00000000" w:rsidRDefault="00000000" w:rsidRPr="00000000" w14:paraId="00000004">
      <w:pPr>
        <w:spacing w:after="240" w:before="240" w:line="360" w:lineRule="auto"/>
        <w:jc w:val="both"/>
        <w:rPr/>
      </w:pPr>
      <w:r w:rsidDel="00000000" w:rsidR="00000000" w:rsidRPr="00000000">
        <w:rPr>
          <w:rtl w:val="0"/>
        </w:rPr>
      </w:r>
    </w:p>
    <w:p w:rsidR="00000000" w:rsidDel="00000000" w:rsidP="00000000" w:rsidRDefault="00000000" w:rsidRPr="00000000" w14:paraId="00000005">
      <w:pPr>
        <w:spacing w:after="240" w:before="240" w:line="360" w:lineRule="auto"/>
        <w:jc w:val="both"/>
        <w:rPr/>
      </w:pPr>
      <w:r w:rsidDel="00000000" w:rsidR="00000000" w:rsidRPr="00000000">
        <w:rPr>
          <w:rtl w:val="0"/>
        </w:rPr>
      </w:r>
    </w:p>
    <w:p w:rsidR="00000000" w:rsidDel="00000000" w:rsidP="00000000" w:rsidRDefault="00000000" w:rsidRPr="00000000" w14:paraId="00000006">
      <w:pPr>
        <w:spacing w:after="240" w:before="240" w:line="360" w:lineRule="auto"/>
        <w:jc w:val="both"/>
        <w:rPr/>
      </w:pPr>
      <w:r w:rsidDel="00000000" w:rsidR="00000000" w:rsidRPr="00000000">
        <w:rPr>
          <w:rtl w:val="0"/>
        </w:rPr>
      </w:r>
    </w:p>
    <w:p w:rsidR="00000000" w:rsidDel="00000000" w:rsidP="00000000" w:rsidRDefault="00000000" w:rsidRPr="00000000" w14:paraId="00000007">
      <w:pPr>
        <w:spacing w:after="240" w:before="240" w:line="360" w:lineRule="auto"/>
        <w:jc w:val="both"/>
        <w:rPr/>
      </w:pPr>
      <w:r w:rsidDel="00000000" w:rsidR="00000000" w:rsidRPr="00000000">
        <w:rPr>
          <w:rtl w:val="0"/>
        </w:rPr>
      </w:r>
    </w:p>
    <w:p w:rsidR="00000000" w:rsidDel="00000000" w:rsidP="00000000" w:rsidRDefault="00000000" w:rsidRPr="00000000" w14:paraId="00000008">
      <w:pPr>
        <w:spacing w:after="240" w:before="240" w:line="360" w:lineRule="auto"/>
        <w:jc w:val="both"/>
        <w:rPr/>
      </w:pPr>
      <w:r w:rsidDel="00000000" w:rsidR="00000000" w:rsidRPr="00000000">
        <w:rPr>
          <w:rtl w:val="0"/>
        </w:rPr>
      </w:r>
    </w:p>
    <w:p w:rsidR="00000000" w:rsidDel="00000000" w:rsidP="00000000" w:rsidRDefault="00000000" w:rsidRPr="00000000" w14:paraId="00000009">
      <w:pPr>
        <w:spacing w:after="240" w:before="240" w:line="360" w:lineRule="auto"/>
        <w:jc w:val="both"/>
        <w:rPr/>
      </w:pPr>
      <w:r w:rsidDel="00000000" w:rsidR="00000000" w:rsidRPr="00000000">
        <w:rPr>
          <w:rtl w:val="0"/>
        </w:rPr>
      </w:r>
    </w:p>
    <w:p w:rsidR="00000000" w:rsidDel="00000000" w:rsidP="00000000" w:rsidRDefault="00000000" w:rsidRPr="00000000" w14:paraId="0000000A">
      <w:pPr>
        <w:pStyle w:val="Title"/>
        <w:spacing w:after="240" w:before="240" w:line="360" w:lineRule="auto"/>
        <w:jc w:val="center"/>
        <w:rPr/>
      </w:pPr>
      <w:bookmarkStart w:colFirst="0" w:colLast="0" w:name="_qetmlc2ae4xy" w:id="0"/>
      <w:bookmarkEnd w:id="0"/>
      <w:r w:rsidDel="00000000" w:rsidR="00000000" w:rsidRPr="00000000">
        <w:rPr>
          <w:rtl w:val="0"/>
        </w:rPr>
        <w:t xml:space="preserve">Cursus Taalwetenschappen: sociolinguïstiek m.i.v. interculturele aspecten</w:t>
      </w:r>
    </w:p>
    <w:p w:rsidR="00000000" w:rsidDel="00000000" w:rsidP="00000000" w:rsidRDefault="00000000" w:rsidRPr="00000000" w14:paraId="0000000B">
      <w:pPr>
        <w:spacing w:after="240" w:before="240" w:line="360" w:lineRule="auto"/>
        <w:jc w:val="both"/>
        <w:rPr/>
      </w:pPr>
      <w:r w:rsidDel="00000000" w:rsidR="00000000" w:rsidRPr="00000000">
        <w:rPr>
          <w:rtl w:val="0"/>
        </w:rPr>
      </w:r>
    </w:p>
    <w:p w:rsidR="00000000" w:rsidDel="00000000" w:rsidP="00000000" w:rsidRDefault="00000000" w:rsidRPr="00000000" w14:paraId="0000000C">
      <w:pPr>
        <w:spacing w:after="240" w:before="240" w:line="360" w:lineRule="auto"/>
        <w:jc w:val="both"/>
        <w:rPr/>
      </w:pPr>
      <w:r w:rsidDel="00000000" w:rsidR="00000000" w:rsidRPr="00000000">
        <w:rPr>
          <w:rtl w:val="0"/>
        </w:rPr>
      </w:r>
    </w:p>
    <w:p w:rsidR="00000000" w:rsidDel="00000000" w:rsidP="00000000" w:rsidRDefault="00000000" w:rsidRPr="00000000" w14:paraId="0000000D">
      <w:pPr>
        <w:spacing w:after="240" w:before="240" w:line="360" w:lineRule="auto"/>
        <w:jc w:val="both"/>
        <w:rPr/>
      </w:pPr>
      <w:r w:rsidDel="00000000" w:rsidR="00000000" w:rsidRPr="00000000">
        <w:rPr>
          <w:rtl w:val="0"/>
        </w:rPr>
      </w:r>
    </w:p>
    <w:p w:rsidR="00000000" w:rsidDel="00000000" w:rsidP="00000000" w:rsidRDefault="00000000" w:rsidRPr="00000000" w14:paraId="0000000E">
      <w:pPr>
        <w:spacing w:after="240" w:before="240" w:line="360" w:lineRule="auto"/>
        <w:jc w:val="both"/>
        <w:rPr/>
      </w:pPr>
      <w:r w:rsidDel="00000000" w:rsidR="00000000" w:rsidRPr="00000000">
        <w:rPr>
          <w:rtl w:val="0"/>
        </w:rPr>
      </w:r>
    </w:p>
    <w:p w:rsidR="00000000" w:rsidDel="00000000" w:rsidP="00000000" w:rsidRDefault="00000000" w:rsidRPr="00000000" w14:paraId="0000000F">
      <w:pPr>
        <w:spacing w:after="240" w:before="240" w:line="360" w:lineRule="auto"/>
        <w:jc w:val="both"/>
        <w:rPr/>
      </w:pPr>
      <w:r w:rsidDel="00000000" w:rsidR="00000000" w:rsidRPr="00000000">
        <w:rPr>
          <w:rtl w:val="0"/>
        </w:rPr>
      </w:r>
    </w:p>
    <w:p w:rsidR="00000000" w:rsidDel="00000000" w:rsidP="00000000" w:rsidRDefault="00000000" w:rsidRPr="00000000" w14:paraId="00000010">
      <w:pPr>
        <w:spacing w:after="240" w:before="240" w:line="360" w:lineRule="auto"/>
        <w:jc w:val="both"/>
        <w:rPr/>
      </w:pPr>
      <w:r w:rsidDel="00000000" w:rsidR="00000000" w:rsidRPr="00000000">
        <w:rPr>
          <w:rtl w:val="0"/>
        </w:rPr>
      </w:r>
    </w:p>
    <w:p w:rsidR="00000000" w:rsidDel="00000000" w:rsidP="00000000" w:rsidRDefault="00000000" w:rsidRPr="00000000" w14:paraId="00000011">
      <w:pPr>
        <w:spacing w:after="240" w:before="240" w:line="360" w:lineRule="auto"/>
        <w:jc w:val="both"/>
        <w:rPr/>
      </w:pPr>
      <w:r w:rsidDel="00000000" w:rsidR="00000000" w:rsidRPr="00000000">
        <w:rPr>
          <w:rtl w:val="0"/>
        </w:rPr>
      </w:r>
    </w:p>
    <w:p w:rsidR="00000000" w:rsidDel="00000000" w:rsidP="00000000" w:rsidRDefault="00000000" w:rsidRPr="00000000" w14:paraId="00000012">
      <w:pPr>
        <w:spacing w:after="240" w:before="240" w:line="360" w:lineRule="auto"/>
        <w:jc w:val="both"/>
        <w:rPr/>
      </w:pPr>
      <w:r w:rsidDel="00000000" w:rsidR="00000000" w:rsidRPr="00000000">
        <w:rPr>
          <w:rtl w:val="0"/>
        </w:rPr>
      </w:r>
    </w:p>
    <w:sdt>
      <w:sdtPr>
        <w:id w:val="764094521"/>
        <w:docPartObj>
          <w:docPartGallery w:val="Table of Contents"/>
          <w:docPartUnique w:val="1"/>
        </w:docPartObj>
      </w:sdtPr>
      <w:sdtContent>
        <w:p w:rsidR="00000000" w:rsidDel="00000000" w:rsidP="00000000" w:rsidRDefault="00000000" w:rsidRPr="00000000" w14:paraId="00000013">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pj4qqfak7x17">
            <w:r w:rsidDel="00000000" w:rsidR="00000000" w:rsidRPr="00000000">
              <w:rPr>
                <w:rFonts w:ascii="Verdana" w:cs="Verdana" w:eastAsia="Verdana" w:hAnsi="Verdana"/>
                <w:b w:val="1"/>
                <w:i w:val="0"/>
                <w:smallCaps w:val="0"/>
                <w:strike w:val="0"/>
                <w:color w:val="000000"/>
                <w:sz w:val="22"/>
                <w:szCs w:val="22"/>
                <w:u w:val="none"/>
                <w:shd w:fill="auto" w:val="clear"/>
                <w:vertAlign w:val="baseline"/>
                <w:rtl w:val="0"/>
              </w:rPr>
              <w:t xml:space="preserve">1. Talige diversiteit</w:t>
              <w:tab/>
              <w:t xml:space="preserve">2</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by21epox9vz">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1.1. Wat is taal?</w:t>
              <w:tab/>
              <w:t xml:space="preserve">2</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a96jlfl5p20u">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1.2. Onderdeel van taal: groep, identiteit, sociale factoren, maatschappelijke factoren</w:t>
              <w:tab/>
              <w:t xml:space="preserve">2</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qmlgk1s7m67u">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1.3. Taal - maatschappelijke dimensie &gt; sociolinguïstiek</w:t>
              <w:tab/>
              <w:t xml:space="preserve">2</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9z5ooqtchwf">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1.4. Taaldiversiteit</w:t>
              <w:tab/>
              <w:t xml:space="preserve">2</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lxthr6z3aca">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1.5. Analyse van talige diversiteit</w:t>
              <w:tab/>
              <w:t xml:space="preserve">2</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vlb645d3z80p">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1.6. Onderzoeken van</w:t>
              <w:tab/>
              <w:t xml:space="preserve">2</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fghvh94y32q3">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1.6.1. Meerderheidstalen</w:t>
              <w:tab/>
              <w:t xml:space="preserve">2</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sl7kxkt0q01t">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1.6.2. Minderheidstalen</w:t>
              <w:tab/>
              <w:t xml:space="preserve">2</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dzanko87uhb2">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1.6.3. Wereldtalen</w:t>
              <w:tab/>
              <w:t xml:space="preserve">2</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1jaixg2ef98n">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1.6.4. Global English</w:t>
              <w:tab/>
              <w:t xml:space="preserve">2</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wfcqy47hn3pa">
            <w:r w:rsidDel="00000000" w:rsidR="00000000" w:rsidRPr="00000000">
              <w:rPr>
                <w:rFonts w:ascii="Verdana" w:cs="Verdana" w:eastAsia="Verdana" w:hAnsi="Verdana"/>
                <w:b w:val="1"/>
                <w:i w:val="0"/>
                <w:smallCaps w:val="0"/>
                <w:strike w:val="0"/>
                <w:color w:val="000000"/>
                <w:sz w:val="22"/>
                <w:szCs w:val="22"/>
                <w:u w:val="none"/>
                <w:shd w:fill="auto" w:val="clear"/>
                <w:vertAlign w:val="baseline"/>
                <w:rtl w:val="0"/>
              </w:rPr>
              <w:t xml:space="preserve">2. Meertaligheid en taalcontact</w:t>
              <w:tab/>
              <w:t xml:space="preserve">3</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o6zmll8u503p">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2.1. Inleiding</w:t>
              <w:tab/>
              <w:t xml:space="preserve">3</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sk7kaneb8j0g">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2.2. Meertaligheid</w:t>
              <w:tab/>
              <w:t xml:space="preserve">3</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9x40m57vnq8">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2.3. Luistertaal, translanguaging, code-switching en code-mixing</w:t>
              <w:tab/>
              <w:t xml:space="preserve">3</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vai6y78yb5e">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2.4. Taalcontact, interferentie en contacttalen</w:t>
              <w:tab/>
              <w:t xml:space="preserve">3</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37brb307zg6">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2.5. Schriftsystemen</w:t>
              <w:tab/>
              <w:t xml:space="preserve">3</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o9r8wjuz6pdx">
            <w:r w:rsidDel="00000000" w:rsidR="00000000" w:rsidRPr="00000000">
              <w:rPr>
                <w:rFonts w:ascii="Verdana" w:cs="Verdana" w:eastAsia="Verdana" w:hAnsi="Verdana"/>
                <w:b w:val="1"/>
                <w:i w:val="0"/>
                <w:smallCaps w:val="0"/>
                <w:strike w:val="0"/>
                <w:color w:val="000000"/>
                <w:sz w:val="22"/>
                <w:szCs w:val="22"/>
                <w:u w:val="none"/>
                <w:shd w:fill="auto" w:val="clear"/>
                <w:vertAlign w:val="baseline"/>
                <w:rtl w:val="0"/>
              </w:rPr>
              <w:t xml:space="preserve">3. Sociale aspecten van taal</w:t>
              <w:tab/>
              <w:t xml:space="preserve">4</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21z1ex3e07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 Inleiding</w:t>
              <w:tab/>
              <w:t xml:space="preserve">4</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aavbn2q6en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 Sociale variatie</w:t>
              <w:tab/>
              <w:t xml:space="preserve">4</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d6jel94utlu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Bron 1</w:t>
              <w:tab/>
              <w:t xml:space="preserve">4</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f7uhcgjgqt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Bron 2</w:t>
              <w:tab/>
              <w:t xml:space="preserve">9</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o0br77v65lt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Bron 3</w:t>
              <w:tab/>
              <w:t xml:space="preserve">11</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hwjo3wpbnx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 Taal als politiek en cultureel middel</w:t>
              <w:tab/>
              <w:t xml:space="preserve">16</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3eazr3whrsw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3.3.1 Taal is macht</w:t>
              <w:tab/>
              <w:t xml:space="preserve">16</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34tzxz5125r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Bron 1</w:t>
              <w:tab/>
              <w:t xml:space="preserve">16</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ycq5xph6qd5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Bron 2</w:t>
              <w:tab/>
              <w:t xml:space="preserve">16</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4y6cr7d218f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Bron 3</w:t>
              <w:tab/>
              <w:t xml:space="preserve">16</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8c7t3jlnqkjf">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3.3.2. Taal op school: taalstrijd of taalrijkdom?</w:t>
              <w:tab/>
              <w:t xml:space="preserve">16</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puqibn1bjq3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Bron 1</w:t>
              <w:tab/>
              <w:t xml:space="preserve">16</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fr4mc0ckygo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Bron 2</w:t>
              <w:tab/>
              <w:t xml:space="preserve">16</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8ykdxqhg05r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Bron 3</w:t>
              <w:tab/>
              <w:t xml:space="preserve">16</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v8y827inuyh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Bron 4</w:t>
              <w:tab/>
              <w:t xml:space="preserve">16</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uh7lep4gkch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Bron 5</w:t>
              <w:tab/>
              <w:t xml:space="preserve">16</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copsxm9z5u3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3.3.2. Taal als uiting van een gemeenschap: Vlaamse gebarentaal</w:t>
              <w:tab/>
              <w:t xml:space="preserve">17</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a6qlcefvffc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Bron 1</w:t>
              <w:tab/>
              <w:t xml:space="preserve">17</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pcnunf2go81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Bron 2</w:t>
              <w:tab/>
              <w:t xml:space="preserve">17</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pjx8pwct4xk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Bron 3</w:t>
              <w:tab/>
              <w:t xml:space="preserve">17</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1lum12e42xj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Bron 4</w:t>
              <w:tab/>
              <w:t xml:space="preserve">17</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mamz3m7fji9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Bron 5</w:t>
              <w:tab/>
              <w:t xml:space="preserve">17</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d8p3tcg6ifw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Bron 6</w:t>
              <w:tab/>
              <w:t xml:space="preserve">17</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bt58skxz7n4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3.3.3. Sociale status</w:t>
              <w:tab/>
              <w:t xml:space="preserve">17</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nu7qif145ld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Bron 3</w:t>
              <w:tab/>
              <w:t xml:space="preserve">17</w:t>
            </w:r>
          </w:hyperlink>
          <w:r w:rsidDel="00000000" w:rsidR="00000000" w:rsidRPr="00000000">
            <w:rPr>
              <w:rtl w:val="0"/>
            </w:rPr>
          </w:r>
        </w:p>
        <w:p w:rsidR="00000000" w:rsidDel="00000000" w:rsidP="00000000" w:rsidRDefault="00000000" w:rsidRPr="00000000" w14:paraId="0000003E">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jb986btonbpm">
            <w:r w:rsidDel="00000000" w:rsidR="00000000" w:rsidRPr="00000000">
              <w:rPr>
                <w:rFonts w:ascii="Verdana" w:cs="Verdana" w:eastAsia="Verdana" w:hAnsi="Verdana"/>
                <w:b w:val="1"/>
                <w:i w:val="0"/>
                <w:smallCaps w:val="0"/>
                <w:strike w:val="0"/>
                <w:color w:val="000000"/>
                <w:sz w:val="22"/>
                <w:szCs w:val="22"/>
                <w:u w:val="none"/>
                <w:shd w:fill="auto" w:val="clear"/>
                <w:vertAlign w:val="baseline"/>
                <w:rtl w:val="0"/>
              </w:rPr>
              <w:t xml:space="preserve">4. Taalbehoud en taalverandering</w:t>
              <w:tab/>
              <w:t xml:space="preserve">18</w:t>
            </w:r>
          </w:hyperlink>
          <w:r w:rsidDel="00000000" w:rsidR="00000000" w:rsidRPr="00000000">
            <w:rPr>
              <w:rtl w:val="0"/>
            </w:rPr>
          </w:r>
        </w:p>
        <w:p w:rsidR="00000000" w:rsidDel="00000000" w:rsidP="00000000" w:rsidRDefault="00000000" w:rsidRPr="00000000" w14:paraId="0000003F">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c1ylvljy5t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 Taalvitaliteit</w:t>
              <w:tab/>
              <w:t xml:space="preserve">18</w:t>
            </w:r>
          </w:hyperlink>
          <w:r w:rsidDel="00000000" w:rsidR="00000000" w:rsidRPr="00000000">
            <w:rPr>
              <w:rtl w:val="0"/>
            </w:rPr>
          </w:r>
        </w:p>
        <w:p w:rsidR="00000000" w:rsidDel="00000000" w:rsidP="00000000" w:rsidRDefault="00000000" w:rsidRPr="00000000" w14:paraId="00000040">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zierxnsr0b9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4.2. Taalverandering</w:t>
              <w:tab/>
              <w:t xml:space="preserve">18</w:t>
            </w:r>
          </w:hyperlink>
          <w:r w:rsidDel="00000000" w:rsidR="00000000" w:rsidRPr="00000000">
            <w:rPr>
              <w:rtl w:val="0"/>
            </w:rPr>
          </w:r>
        </w:p>
        <w:p w:rsidR="00000000" w:rsidDel="00000000" w:rsidP="00000000" w:rsidRDefault="00000000" w:rsidRPr="00000000" w14:paraId="00000041">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3gez1f7mel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4.3. Taalshift</w:t>
              <w:tab/>
              <w:t xml:space="preserve">18</w:t>
            </w:r>
          </w:hyperlink>
          <w:r w:rsidDel="00000000" w:rsidR="00000000" w:rsidRPr="00000000">
            <w:rPr>
              <w:rtl w:val="0"/>
            </w:rPr>
          </w:r>
        </w:p>
        <w:p w:rsidR="00000000" w:rsidDel="00000000" w:rsidP="00000000" w:rsidRDefault="00000000" w:rsidRPr="00000000" w14:paraId="00000042">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y053kp8zg0d">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4.4. Indicatoren van taalsterkte</w:t>
              <w:tab/>
              <w:t xml:space="preserve">18</w:t>
            </w:r>
          </w:hyperlink>
          <w:r w:rsidDel="00000000" w:rsidR="00000000" w:rsidRPr="00000000">
            <w:rPr>
              <w:rtl w:val="0"/>
            </w:rPr>
          </w:r>
        </w:p>
        <w:p w:rsidR="00000000" w:rsidDel="00000000" w:rsidP="00000000" w:rsidRDefault="00000000" w:rsidRPr="00000000" w14:paraId="00000043">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cei57497dxq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4.5. Taalbehoud</w:t>
              <w:tab/>
              <w:t xml:space="preserve">18</w:t>
            </w:r>
          </w:hyperlink>
          <w:r w:rsidDel="00000000" w:rsidR="00000000" w:rsidRPr="00000000">
            <w:rPr>
              <w:rtl w:val="0"/>
            </w:rPr>
          </w:r>
        </w:p>
        <w:p w:rsidR="00000000" w:rsidDel="00000000" w:rsidP="00000000" w:rsidRDefault="00000000" w:rsidRPr="00000000" w14:paraId="00000044">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6xcwtm2ceuf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4.6. Taalbeleid en taalplanning</w:t>
              <w:tab/>
              <w:t xml:space="preserve">18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5">
      <w:pPr>
        <w:spacing w:after="240" w:before="240" w:line="36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1"/>
        <w:numPr>
          <w:ilvl w:val="0"/>
          <w:numId w:val="1"/>
        </w:numPr>
        <w:spacing w:after="0" w:afterAutospacing="0"/>
        <w:ind w:left="720" w:hanging="360"/>
        <w:jc w:val="left"/>
        <w:rPr>
          <w:u w:val="none"/>
        </w:rPr>
      </w:pPr>
      <w:bookmarkStart w:colFirst="0" w:colLast="0" w:name="_pj4qqfak7x17" w:id="1"/>
      <w:bookmarkEnd w:id="1"/>
      <w:r w:rsidDel="00000000" w:rsidR="00000000" w:rsidRPr="00000000">
        <w:rPr>
          <w:rtl w:val="0"/>
        </w:rPr>
        <w:t xml:space="preserve">Talige diversiteit</w:t>
      </w:r>
      <w:r w:rsidDel="00000000" w:rsidR="00000000" w:rsidRPr="00000000">
        <w:rPr>
          <w:rtl w:val="0"/>
        </w:rPr>
      </w:r>
    </w:p>
    <w:p w:rsidR="00000000" w:rsidDel="00000000" w:rsidP="00000000" w:rsidRDefault="00000000" w:rsidRPr="00000000" w14:paraId="00000047">
      <w:pPr>
        <w:pStyle w:val="Heading2"/>
        <w:numPr>
          <w:ilvl w:val="1"/>
          <w:numId w:val="1"/>
        </w:numPr>
        <w:spacing w:after="0" w:afterAutospacing="0" w:before="0" w:beforeAutospacing="0"/>
        <w:ind w:left="1440" w:hanging="360"/>
        <w:rPr>
          <w:color w:val="0b5394"/>
        </w:rPr>
      </w:pPr>
      <w:bookmarkStart w:colFirst="0" w:colLast="0" w:name="_8by21epox9vz" w:id="2"/>
      <w:bookmarkEnd w:id="2"/>
      <w:r w:rsidDel="00000000" w:rsidR="00000000" w:rsidRPr="00000000">
        <w:rPr>
          <w:color w:val="0b5394"/>
          <w:rtl w:val="0"/>
        </w:rPr>
        <w:t xml:space="preserve">Wat is taal?</w:t>
      </w:r>
    </w:p>
    <w:p w:rsidR="00000000" w:rsidDel="00000000" w:rsidP="00000000" w:rsidRDefault="00000000" w:rsidRPr="00000000" w14:paraId="00000048">
      <w:pPr>
        <w:pStyle w:val="Heading2"/>
        <w:numPr>
          <w:ilvl w:val="1"/>
          <w:numId w:val="1"/>
        </w:numPr>
        <w:spacing w:after="0" w:afterAutospacing="0" w:before="0" w:beforeAutospacing="0"/>
        <w:ind w:left="1440" w:hanging="360"/>
        <w:rPr>
          <w:color w:val="0b5394"/>
        </w:rPr>
      </w:pPr>
      <w:bookmarkStart w:colFirst="0" w:colLast="0" w:name="_a96jlfl5p20u" w:id="3"/>
      <w:bookmarkEnd w:id="3"/>
      <w:r w:rsidDel="00000000" w:rsidR="00000000" w:rsidRPr="00000000">
        <w:rPr>
          <w:color w:val="0b5394"/>
          <w:rtl w:val="0"/>
        </w:rPr>
        <w:t xml:space="preserve">Onderdeel van taal: groep, identiteit, sociale factoren, maatschappelijke factoren</w:t>
      </w:r>
    </w:p>
    <w:p w:rsidR="00000000" w:rsidDel="00000000" w:rsidP="00000000" w:rsidRDefault="00000000" w:rsidRPr="00000000" w14:paraId="00000049">
      <w:pPr>
        <w:pStyle w:val="Heading2"/>
        <w:numPr>
          <w:ilvl w:val="1"/>
          <w:numId w:val="1"/>
        </w:numPr>
        <w:spacing w:after="0" w:afterAutospacing="0" w:before="0" w:beforeAutospacing="0"/>
        <w:ind w:left="1440" w:hanging="360"/>
        <w:rPr>
          <w:color w:val="0b5394"/>
        </w:rPr>
      </w:pPr>
      <w:bookmarkStart w:colFirst="0" w:colLast="0" w:name="_qmlgk1s7m67u" w:id="4"/>
      <w:bookmarkEnd w:id="4"/>
      <w:r w:rsidDel="00000000" w:rsidR="00000000" w:rsidRPr="00000000">
        <w:rPr>
          <w:color w:val="0b5394"/>
          <w:rtl w:val="0"/>
        </w:rPr>
        <w:t xml:space="preserve">Taal - maatschappelijke dimensie &gt; sociolinguïstiek</w:t>
      </w:r>
    </w:p>
    <w:p w:rsidR="00000000" w:rsidDel="00000000" w:rsidP="00000000" w:rsidRDefault="00000000" w:rsidRPr="00000000" w14:paraId="0000004A">
      <w:pPr>
        <w:pStyle w:val="Heading2"/>
        <w:numPr>
          <w:ilvl w:val="1"/>
          <w:numId w:val="1"/>
        </w:numPr>
        <w:spacing w:after="0" w:afterAutospacing="0" w:before="0" w:beforeAutospacing="0"/>
        <w:ind w:left="1440" w:hanging="360"/>
        <w:rPr>
          <w:color w:val="0b5394"/>
        </w:rPr>
      </w:pPr>
      <w:bookmarkStart w:colFirst="0" w:colLast="0" w:name="_i9z5ooqtchwf" w:id="5"/>
      <w:bookmarkEnd w:id="5"/>
      <w:r w:rsidDel="00000000" w:rsidR="00000000" w:rsidRPr="00000000">
        <w:rPr>
          <w:color w:val="0b5394"/>
          <w:rtl w:val="0"/>
        </w:rPr>
        <w:t xml:space="preserve">Taaldiversiteit</w:t>
      </w:r>
    </w:p>
    <w:p w:rsidR="00000000" w:rsidDel="00000000" w:rsidP="00000000" w:rsidRDefault="00000000" w:rsidRPr="00000000" w14:paraId="0000004B">
      <w:pPr>
        <w:pStyle w:val="Heading2"/>
        <w:numPr>
          <w:ilvl w:val="1"/>
          <w:numId w:val="1"/>
        </w:numPr>
        <w:spacing w:after="0" w:afterAutospacing="0" w:before="0" w:beforeAutospacing="0"/>
        <w:ind w:left="1440" w:hanging="360"/>
        <w:rPr>
          <w:color w:val="0b5394"/>
        </w:rPr>
      </w:pPr>
      <w:bookmarkStart w:colFirst="0" w:colLast="0" w:name="_hlxthr6z3aca" w:id="6"/>
      <w:bookmarkEnd w:id="6"/>
      <w:r w:rsidDel="00000000" w:rsidR="00000000" w:rsidRPr="00000000">
        <w:rPr>
          <w:color w:val="0b5394"/>
          <w:rtl w:val="0"/>
        </w:rPr>
        <w:t xml:space="preserve">Analyse van talige diversiteit</w:t>
      </w:r>
    </w:p>
    <w:p w:rsidR="00000000" w:rsidDel="00000000" w:rsidP="00000000" w:rsidRDefault="00000000" w:rsidRPr="00000000" w14:paraId="0000004C">
      <w:pPr>
        <w:pStyle w:val="Heading2"/>
        <w:numPr>
          <w:ilvl w:val="1"/>
          <w:numId w:val="1"/>
        </w:numPr>
        <w:spacing w:after="0" w:afterAutospacing="0" w:before="0" w:beforeAutospacing="0"/>
        <w:ind w:left="1440" w:hanging="360"/>
        <w:rPr>
          <w:color w:val="0b5394"/>
        </w:rPr>
      </w:pPr>
      <w:bookmarkStart w:colFirst="0" w:colLast="0" w:name="_vlb645d3z80p" w:id="7"/>
      <w:bookmarkEnd w:id="7"/>
      <w:r w:rsidDel="00000000" w:rsidR="00000000" w:rsidRPr="00000000">
        <w:rPr>
          <w:color w:val="0b5394"/>
          <w:rtl w:val="0"/>
        </w:rPr>
        <w:t xml:space="preserve">Onderzoeken van</w:t>
      </w:r>
    </w:p>
    <w:p w:rsidR="00000000" w:rsidDel="00000000" w:rsidP="00000000" w:rsidRDefault="00000000" w:rsidRPr="00000000" w14:paraId="0000004D">
      <w:pPr>
        <w:pStyle w:val="Heading3"/>
        <w:numPr>
          <w:ilvl w:val="2"/>
          <w:numId w:val="1"/>
        </w:numPr>
        <w:spacing w:after="0" w:afterAutospacing="0" w:before="0" w:beforeAutospacing="0"/>
        <w:ind w:left="2160" w:hanging="360"/>
        <w:rPr>
          <w:color w:val="0b5394"/>
        </w:rPr>
      </w:pPr>
      <w:bookmarkStart w:colFirst="0" w:colLast="0" w:name="_fghvh94y32q3" w:id="8"/>
      <w:bookmarkEnd w:id="8"/>
      <w:r w:rsidDel="00000000" w:rsidR="00000000" w:rsidRPr="00000000">
        <w:rPr>
          <w:color w:val="0b5394"/>
          <w:rtl w:val="0"/>
        </w:rPr>
        <w:t xml:space="preserve">Meerderheidstalen</w:t>
      </w:r>
    </w:p>
    <w:p w:rsidR="00000000" w:rsidDel="00000000" w:rsidP="00000000" w:rsidRDefault="00000000" w:rsidRPr="00000000" w14:paraId="0000004E">
      <w:pPr>
        <w:pStyle w:val="Heading3"/>
        <w:numPr>
          <w:ilvl w:val="2"/>
          <w:numId w:val="1"/>
        </w:numPr>
        <w:spacing w:after="0" w:afterAutospacing="0" w:before="0" w:beforeAutospacing="0"/>
        <w:ind w:left="2160" w:hanging="360"/>
        <w:rPr>
          <w:color w:val="0b5394"/>
        </w:rPr>
      </w:pPr>
      <w:bookmarkStart w:colFirst="0" w:colLast="0" w:name="_sl7kxkt0q01t" w:id="9"/>
      <w:bookmarkEnd w:id="9"/>
      <w:r w:rsidDel="00000000" w:rsidR="00000000" w:rsidRPr="00000000">
        <w:rPr>
          <w:color w:val="0b5394"/>
          <w:rtl w:val="0"/>
        </w:rPr>
        <w:t xml:space="preserve">Minderheidstalen</w:t>
      </w:r>
    </w:p>
    <w:p w:rsidR="00000000" w:rsidDel="00000000" w:rsidP="00000000" w:rsidRDefault="00000000" w:rsidRPr="00000000" w14:paraId="0000004F">
      <w:pPr>
        <w:pStyle w:val="Heading3"/>
        <w:numPr>
          <w:ilvl w:val="2"/>
          <w:numId w:val="1"/>
        </w:numPr>
        <w:spacing w:after="0" w:afterAutospacing="0" w:before="0" w:beforeAutospacing="0"/>
        <w:ind w:left="2160" w:hanging="360"/>
        <w:rPr>
          <w:color w:val="0b5394"/>
        </w:rPr>
      </w:pPr>
      <w:bookmarkStart w:colFirst="0" w:colLast="0" w:name="_dzanko87uhb2" w:id="10"/>
      <w:bookmarkEnd w:id="10"/>
      <w:r w:rsidDel="00000000" w:rsidR="00000000" w:rsidRPr="00000000">
        <w:rPr>
          <w:color w:val="0b5394"/>
          <w:rtl w:val="0"/>
        </w:rPr>
        <w:t xml:space="preserve">Wereldtalen</w:t>
      </w:r>
    </w:p>
    <w:p w:rsidR="00000000" w:rsidDel="00000000" w:rsidP="00000000" w:rsidRDefault="00000000" w:rsidRPr="00000000" w14:paraId="00000050">
      <w:pPr>
        <w:pStyle w:val="Heading3"/>
        <w:numPr>
          <w:ilvl w:val="2"/>
          <w:numId w:val="1"/>
        </w:numPr>
        <w:spacing w:before="0" w:beforeAutospacing="0"/>
        <w:ind w:left="2160" w:hanging="360"/>
        <w:rPr>
          <w:color w:val="0b5394"/>
        </w:rPr>
      </w:pPr>
      <w:bookmarkStart w:colFirst="0" w:colLast="0" w:name="_1jaixg2ef98n" w:id="11"/>
      <w:bookmarkEnd w:id="11"/>
      <w:r w:rsidDel="00000000" w:rsidR="00000000" w:rsidRPr="00000000">
        <w:rPr>
          <w:color w:val="0b5394"/>
          <w:rtl w:val="0"/>
        </w:rPr>
        <w:t xml:space="preserve">Global English</w:t>
      </w:r>
    </w:p>
    <w:p w:rsidR="00000000" w:rsidDel="00000000" w:rsidP="00000000" w:rsidRDefault="00000000" w:rsidRPr="00000000" w14:paraId="00000051">
      <w:pPr>
        <w:ind w:left="0" w:firstLine="0"/>
        <w:rPr/>
      </w:pPr>
      <w:r w:rsidDel="00000000" w:rsidR="00000000" w:rsidRPr="00000000">
        <w:rPr>
          <w:rtl w:val="0"/>
        </w:rPr>
      </w:r>
    </w:p>
    <w:p w:rsidR="00000000" w:rsidDel="00000000" w:rsidP="00000000" w:rsidRDefault="00000000" w:rsidRPr="00000000" w14:paraId="00000052">
      <w:pPr>
        <w:spacing w:after="240" w:before="240" w:line="360" w:lineRule="auto"/>
        <w:ind w:left="0" w:firstLine="0"/>
        <w:jc w:val="both"/>
        <w:rPr>
          <w:sz w:val="20"/>
          <w:szCs w:val="20"/>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br w:type="page"/>
      </w:r>
      <w:r w:rsidDel="00000000" w:rsidR="00000000" w:rsidRPr="00000000">
        <w:rPr>
          <w:rtl w:val="0"/>
        </w:rPr>
      </w:r>
    </w:p>
    <w:p w:rsidR="00000000" w:rsidDel="00000000" w:rsidP="00000000" w:rsidRDefault="00000000" w:rsidRPr="00000000" w14:paraId="00000055">
      <w:pPr>
        <w:pStyle w:val="Heading1"/>
        <w:numPr>
          <w:ilvl w:val="0"/>
          <w:numId w:val="1"/>
        </w:numPr>
        <w:spacing w:after="0" w:afterAutospacing="0"/>
        <w:ind w:left="720" w:hanging="360"/>
        <w:jc w:val="left"/>
        <w:rPr>
          <w:u w:val="none"/>
        </w:rPr>
      </w:pPr>
      <w:bookmarkStart w:colFirst="0" w:colLast="0" w:name="_wfcqy47hn3pa" w:id="12"/>
      <w:bookmarkEnd w:id="12"/>
      <w:r w:rsidDel="00000000" w:rsidR="00000000" w:rsidRPr="00000000">
        <w:rPr>
          <w:rtl w:val="0"/>
        </w:rPr>
        <w:t xml:space="preserve">Meertaligheid en taalcontact</w:t>
      </w:r>
    </w:p>
    <w:p w:rsidR="00000000" w:rsidDel="00000000" w:rsidP="00000000" w:rsidRDefault="00000000" w:rsidRPr="00000000" w14:paraId="00000056">
      <w:pPr>
        <w:pStyle w:val="Heading2"/>
        <w:numPr>
          <w:ilvl w:val="1"/>
          <w:numId w:val="1"/>
        </w:numPr>
        <w:spacing w:after="0" w:afterAutospacing="0" w:before="0" w:beforeAutospacing="0"/>
        <w:ind w:left="1440" w:hanging="360"/>
      </w:pPr>
      <w:bookmarkStart w:colFirst="0" w:colLast="0" w:name="_o6zmll8u503p" w:id="13"/>
      <w:bookmarkEnd w:id="13"/>
      <w:r w:rsidDel="00000000" w:rsidR="00000000" w:rsidRPr="00000000">
        <w:rPr>
          <w:rtl w:val="0"/>
        </w:rPr>
        <w:t xml:space="preserve">Inleiding</w:t>
      </w:r>
    </w:p>
    <w:p w:rsidR="00000000" w:rsidDel="00000000" w:rsidP="00000000" w:rsidRDefault="00000000" w:rsidRPr="00000000" w14:paraId="00000057">
      <w:pPr>
        <w:pStyle w:val="Heading2"/>
        <w:numPr>
          <w:ilvl w:val="1"/>
          <w:numId w:val="1"/>
        </w:numPr>
        <w:spacing w:after="0" w:afterAutospacing="0" w:before="0" w:beforeAutospacing="0"/>
        <w:ind w:left="1440" w:hanging="360"/>
      </w:pPr>
      <w:bookmarkStart w:colFirst="0" w:colLast="0" w:name="_sk7kaneb8j0g" w:id="14"/>
      <w:bookmarkEnd w:id="14"/>
      <w:r w:rsidDel="00000000" w:rsidR="00000000" w:rsidRPr="00000000">
        <w:rPr>
          <w:rtl w:val="0"/>
        </w:rPr>
        <w:t xml:space="preserve">Meertaligheid</w:t>
      </w:r>
    </w:p>
    <w:p w:rsidR="00000000" w:rsidDel="00000000" w:rsidP="00000000" w:rsidRDefault="00000000" w:rsidRPr="00000000" w14:paraId="00000058">
      <w:pPr>
        <w:pStyle w:val="Heading2"/>
        <w:numPr>
          <w:ilvl w:val="1"/>
          <w:numId w:val="1"/>
        </w:numPr>
        <w:spacing w:after="0" w:afterAutospacing="0" w:before="0" w:beforeAutospacing="0"/>
        <w:ind w:left="1440" w:hanging="360"/>
      </w:pPr>
      <w:bookmarkStart w:colFirst="0" w:colLast="0" w:name="_29x40m57vnq8" w:id="15"/>
      <w:bookmarkEnd w:id="15"/>
      <w:r w:rsidDel="00000000" w:rsidR="00000000" w:rsidRPr="00000000">
        <w:rPr>
          <w:rtl w:val="0"/>
        </w:rPr>
        <w:t xml:space="preserve">Luistertaal, translanguaging, code-switching en code-mixing</w:t>
      </w:r>
    </w:p>
    <w:p w:rsidR="00000000" w:rsidDel="00000000" w:rsidP="00000000" w:rsidRDefault="00000000" w:rsidRPr="00000000" w14:paraId="00000059">
      <w:pPr>
        <w:pStyle w:val="Heading2"/>
        <w:numPr>
          <w:ilvl w:val="1"/>
          <w:numId w:val="1"/>
        </w:numPr>
        <w:spacing w:after="0" w:afterAutospacing="0" w:before="0" w:beforeAutospacing="0"/>
        <w:ind w:left="1440" w:hanging="360"/>
      </w:pPr>
      <w:bookmarkStart w:colFirst="0" w:colLast="0" w:name="_bvai6y78yb5e" w:id="16"/>
      <w:bookmarkEnd w:id="16"/>
      <w:r w:rsidDel="00000000" w:rsidR="00000000" w:rsidRPr="00000000">
        <w:rPr>
          <w:rtl w:val="0"/>
        </w:rPr>
        <w:t xml:space="preserve">Taalcontact, interferentie en contacttalen</w:t>
      </w:r>
    </w:p>
    <w:p w:rsidR="00000000" w:rsidDel="00000000" w:rsidP="00000000" w:rsidRDefault="00000000" w:rsidRPr="00000000" w14:paraId="0000005A">
      <w:pPr>
        <w:pStyle w:val="Heading2"/>
        <w:numPr>
          <w:ilvl w:val="1"/>
          <w:numId w:val="1"/>
        </w:numPr>
        <w:spacing w:before="0" w:beforeAutospacing="0"/>
        <w:ind w:left="1440" w:hanging="360"/>
      </w:pPr>
      <w:bookmarkStart w:colFirst="0" w:colLast="0" w:name="_237brb307zg6" w:id="17"/>
      <w:bookmarkEnd w:id="17"/>
      <w:r w:rsidDel="00000000" w:rsidR="00000000" w:rsidRPr="00000000">
        <w:rPr>
          <w:rtl w:val="0"/>
        </w:rPr>
        <w:t xml:space="preserve">Schriftsystemen</w:t>
      </w:r>
      <w:r w:rsidDel="00000000" w:rsidR="00000000" w:rsidRPr="00000000">
        <w:rPr>
          <w:rtl w:val="0"/>
        </w:rPr>
      </w:r>
    </w:p>
    <w:p w:rsidR="00000000" w:rsidDel="00000000" w:rsidP="00000000" w:rsidRDefault="00000000" w:rsidRPr="00000000" w14:paraId="0000005B">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5C">
      <w:pPr>
        <w:pStyle w:val="Heading1"/>
        <w:numPr>
          <w:ilvl w:val="0"/>
          <w:numId w:val="1"/>
        </w:numPr>
        <w:ind w:left="720" w:hanging="360"/>
        <w:jc w:val="left"/>
        <w:rPr>
          <w:color w:val="0b5394"/>
        </w:rPr>
      </w:pPr>
      <w:bookmarkStart w:colFirst="0" w:colLast="0" w:name="_o9r8wjuz6pdx" w:id="18"/>
      <w:bookmarkEnd w:id="18"/>
      <w:r w:rsidDel="00000000" w:rsidR="00000000" w:rsidRPr="00000000">
        <w:rPr>
          <w:color w:val="0b5394"/>
          <w:rtl w:val="0"/>
        </w:rPr>
        <w:t xml:space="preserve">Sociale aspecten van taal</w:t>
      </w:r>
    </w:p>
    <w:p w:rsidR="00000000" w:rsidDel="00000000" w:rsidP="00000000" w:rsidRDefault="00000000" w:rsidRPr="00000000" w14:paraId="0000005D">
      <w:pPr>
        <w:pStyle w:val="Heading2"/>
        <w:ind w:left="0" w:firstLine="0"/>
        <w:rPr/>
      </w:pPr>
      <w:bookmarkStart w:colFirst="0" w:colLast="0" w:name="_g21z1ex3e076" w:id="19"/>
      <w:bookmarkEnd w:id="19"/>
      <w:r w:rsidDel="00000000" w:rsidR="00000000" w:rsidRPr="00000000">
        <w:rPr>
          <w:rtl w:val="0"/>
        </w:rPr>
        <w:t xml:space="preserve">3.1. Inleiding</w:t>
      </w:r>
    </w:p>
    <w:p w:rsidR="00000000" w:rsidDel="00000000" w:rsidP="00000000" w:rsidRDefault="00000000" w:rsidRPr="00000000" w14:paraId="0000005E">
      <w:pPr>
        <w:pStyle w:val="Heading2"/>
        <w:ind w:left="0" w:firstLine="0"/>
        <w:rPr/>
      </w:pPr>
      <w:bookmarkStart w:colFirst="0" w:colLast="0" w:name="_xaavbn2q6enu" w:id="20"/>
      <w:bookmarkEnd w:id="20"/>
      <w:r w:rsidDel="00000000" w:rsidR="00000000" w:rsidRPr="00000000">
        <w:rPr>
          <w:rtl w:val="0"/>
        </w:rPr>
        <w:t xml:space="preserve">3.2. Sociale variatie</w:t>
      </w:r>
    </w:p>
    <w:p w:rsidR="00000000" w:rsidDel="00000000" w:rsidP="00000000" w:rsidRDefault="00000000" w:rsidRPr="00000000" w14:paraId="0000005F">
      <w:pPr>
        <w:pStyle w:val="Heading3"/>
        <w:ind w:left="0" w:firstLine="0"/>
        <w:rPr/>
      </w:pPr>
      <w:bookmarkStart w:colFirst="0" w:colLast="0" w:name="_d6jel94utluo" w:id="21"/>
      <w:bookmarkEnd w:id="21"/>
      <w:r w:rsidDel="00000000" w:rsidR="00000000" w:rsidRPr="00000000">
        <w:rPr>
          <w:rtl w:val="0"/>
        </w:rPr>
        <w:t xml:space="preserve">Bron 1</w:t>
      </w:r>
      <w:r w:rsidDel="00000000" w:rsidR="00000000" w:rsidRPr="00000000">
        <w:drawing>
          <wp:anchor allowOverlap="1" behindDoc="0" distB="19050" distT="19050" distL="19050" distR="19050" hidden="0" layoutInCell="1" locked="0" relativeHeight="0" simplePos="0">
            <wp:simplePos x="0" y="0"/>
            <wp:positionH relativeFrom="column">
              <wp:posOffset>2771775</wp:posOffset>
            </wp:positionH>
            <wp:positionV relativeFrom="paragraph">
              <wp:posOffset>152674</wp:posOffset>
            </wp:positionV>
            <wp:extent cx="3009900" cy="581025"/>
            <wp:effectExtent b="0" l="0" r="0" t="0"/>
            <wp:wrapSquare wrapText="bothSides" distB="19050" distT="19050" distL="19050" distR="1905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009900" cy="581025"/>
                    </a:xfrm>
                    <a:prstGeom prst="rect"/>
                    <a:ln/>
                  </pic:spPr>
                </pic:pic>
              </a:graphicData>
            </a:graphic>
          </wp:anchor>
        </w:drawing>
      </w:r>
    </w:p>
    <w:p w:rsidR="00000000" w:rsidDel="00000000" w:rsidP="00000000" w:rsidRDefault="00000000" w:rsidRPr="00000000" w14:paraId="00000060">
      <w:pPr>
        <w:pStyle w:val="Heading3"/>
        <w:ind w:left="4320" w:firstLine="0"/>
        <w:rPr>
          <w:rFonts w:ascii="Arimo" w:cs="Arimo" w:eastAsia="Arimo" w:hAnsi="Arimo"/>
          <w:sz w:val="15.989999771118164"/>
          <w:szCs w:val="15.989999771118164"/>
        </w:rPr>
      </w:pPr>
      <w:bookmarkStart w:colFirst="0" w:colLast="0" w:name="_nnbfhew1t4wx" w:id="22"/>
      <w:bookmarkEnd w:id="22"/>
      <w:r w:rsidDel="00000000" w:rsidR="00000000" w:rsidRPr="00000000">
        <w:rPr>
          <w:rtl w:val="0"/>
        </w:rPr>
      </w:r>
    </w:p>
    <w:p w:rsidR="00000000" w:rsidDel="00000000" w:rsidP="00000000" w:rsidRDefault="00000000" w:rsidRPr="00000000" w14:paraId="00000061">
      <w:pPr>
        <w:widowControl w:val="0"/>
        <w:spacing w:line="240" w:lineRule="auto"/>
        <w:jc w:val="right"/>
        <w:rPr>
          <w:rFonts w:ascii="Georgia" w:cs="Georgia" w:eastAsia="Georgia" w:hAnsi="Georgia"/>
          <w:i w:val="1"/>
          <w:color w:val="171717"/>
          <w:sz w:val="19.994998931884766"/>
          <w:szCs w:val="19.994998931884766"/>
        </w:rPr>
      </w:pPr>
      <w:r w:rsidDel="00000000" w:rsidR="00000000" w:rsidRPr="00000000">
        <w:rPr>
          <w:rtl w:val="0"/>
        </w:rPr>
      </w:r>
    </w:p>
    <w:p w:rsidR="00000000" w:rsidDel="00000000" w:rsidP="00000000" w:rsidRDefault="00000000" w:rsidRPr="00000000" w14:paraId="00000062">
      <w:pPr>
        <w:widowControl w:val="0"/>
        <w:spacing w:line="240" w:lineRule="auto"/>
        <w:jc w:val="right"/>
        <w:rPr>
          <w:b w:val="1"/>
          <w:sz w:val="24"/>
          <w:szCs w:val="24"/>
        </w:rPr>
      </w:pPr>
      <w:r w:rsidDel="00000000" w:rsidR="00000000" w:rsidRPr="00000000">
        <w:rPr>
          <w:rFonts w:ascii="Georgia" w:cs="Georgia" w:eastAsia="Georgia" w:hAnsi="Georgia"/>
          <w:i w:val="1"/>
          <w:color w:val="171717"/>
          <w:sz w:val="19.994998931884766"/>
          <w:szCs w:val="19.994998931884766"/>
          <w:rtl w:val="0"/>
        </w:rPr>
        <w:t xml:space="preserve">alles wat je altijd al had willen weten over taal </w:t>
      </w:r>
      <w:r w:rsidDel="00000000" w:rsidR="00000000" w:rsidRPr="00000000">
        <w:rPr>
          <w:rtl w:val="0"/>
        </w:rPr>
      </w:r>
    </w:p>
    <w:p w:rsidR="00000000" w:rsidDel="00000000" w:rsidP="00000000" w:rsidRDefault="00000000" w:rsidRPr="00000000" w14:paraId="00000063">
      <w:pPr>
        <w:spacing w:after="120" w:before="480" w:line="360" w:lineRule="auto"/>
        <w:jc w:val="both"/>
        <w:rPr>
          <w:b w:val="1"/>
          <w:sz w:val="24"/>
          <w:szCs w:val="24"/>
        </w:rPr>
      </w:pPr>
      <w:r w:rsidDel="00000000" w:rsidR="00000000" w:rsidRPr="00000000">
        <w:rPr>
          <w:b w:val="1"/>
          <w:sz w:val="24"/>
          <w:szCs w:val="24"/>
          <w:rtl w:val="0"/>
        </w:rPr>
        <w:t xml:space="preserve">Spreken mannen anders dan vrouwen? </w:t>
      </w:r>
    </w:p>
    <w:p w:rsidR="00000000" w:rsidDel="00000000" w:rsidP="00000000" w:rsidRDefault="00000000" w:rsidRPr="00000000" w14:paraId="00000064">
      <w:pPr>
        <w:pStyle w:val="Subtitle"/>
        <w:spacing w:after="80" w:before="360" w:line="360" w:lineRule="auto"/>
        <w:jc w:val="both"/>
        <w:rPr>
          <w:rFonts w:ascii="Georgia" w:cs="Georgia" w:eastAsia="Georgia" w:hAnsi="Georgia"/>
          <w:i w:val="1"/>
          <w:sz w:val="44"/>
          <w:szCs w:val="44"/>
        </w:rPr>
      </w:pPr>
      <w:bookmarkStart w:colFirst="0" w:colLast="0" w:name="_rxgj71k7e6hi" w:id="23"/>
      <w:bookmarkEnd w:id="23"/>
      <w:r w:rsidDel="00000000" w:rsidR="00000000" w:rsidRPr="00000000">
        <w:rPr>
          <w:rFonts w:ascii="Georgia" w:cs="Georgia" w:eastAsia="Georgia" w:hAnsi="Georgia"/>
          <w:i w:val="1"/>
          <w:sz w:val="44"/>
          <w:szCs w:val="44"/>
          <w:rtl w:val="0"/>
        </w:rPr>
        <w:t xml:space="preserve">Over taal en gender </w:t>
      </w:r>
    </w:p>
    <w:p w:rsidR="00000000" w:rsidDel="00000000" w:rsidP="00000000" w:rsidRDefault="00000000" w:rsidRPr="00000000" w14:paraId="00000065">
      <w:pPr>
        <w:spacing w:line="360" w:lineRule="auto"/>
        <w:jc w:val="both"/>
        <w:rPr>
          <w:b w:val="1"/>
          <w:sz w:val="20"/>
          <w:szCs w:val="20"/>
        </w:rPr>
      </w:pPr>
      <w:r w:rsidDel="00000000" w:rsidR="00000000" w:rsidRPr="00000000">
        <w:rPr>
          <w:b w:val="1"/>
          <w:sz w:val="20"/>
          <w:szCs w:val="20"/>
          <w:rtl w:val="0"/>
        </w:rPr>
        <w:t xml:space="preserve">Vrouwen en mannen spreken doorgaans op verschillende toonhoogtes. Door biologische factoren zoals de lengte van de stembanden en de omvang van de borstkas hebben mannen van nature een lagere stem dan vrouwen. Maar in de praktijk praten mannen lager dan biologisch noodzakelijk is, en vrouwen juist hoger. Omdat het 'vrouwelijk' zou zijn om hoog te praten en 'mannelijk' om laag te praten doen veel mensen er een schepje bovenop. </w:t>
      </w:r>
    </w:p>
    <w:p w:rsidR="00000000" w:rsidDel="00000000" w:rsidP="00000000" w:rsidRDefault="00000000" w:rsidRPr="00000000" w14:paraId="00000066">
      <w:pPr>
        <w:spacing w:line="360" w:lineRule="auto"/>
        <w:jc w:val="both"/>
        <w:rPr>
          <w:sz w:val="20"/>
          <w:szCs w:val="20"/>
        </w:rPr>
      </w:pPr>
      <w:r w:rsidDel="00000000" w:rsidR="00000000" w:rsidRPr="00000000">
        <w:rPr>
          <w:sz w:val="20"/>
          <w:szCs w:val="20"/>
          <w:rtl w:val="0"/>
        </w:rPr>
        <w:t xml:space="preserve">Door Ingrid van Alphen. </w:t>
      </w:r>
    </w:p>
    <w:p w:rsidR="00000000" w:rsidDel="00000000" w:rsidP="00000000" w:rsidRDefault="00000000" w:rsidRPr="00000000" w14:paraId="00000067">
      <w:pPr>
        <w:spacing w:line="360" w:lineRule="auto"/>
        <w:jc w:val="both"/>
        <w:rPr>
          <w:sz w:val="20"/>
          <w:szCs w:val="20"/>
        </w:rPr>
      </w:pPr>
      <w:r w:rsidDel="00000000" w:rsidR="00000000" w:rsidRPr="00000000">
        <w:rPr>
          <w:rtl w:val="0"/>
        </w:rPr>
      </w:r>
    </w:p>
    <w:p w:rsidR="00000000" w:rsidDel="00000000" w:rsidP="00000000" w:rsidRDefault="00000000" w:rsidRPr="00000000" w14:paraId="00000068">
      <w:pPr>
        <w:spacing w:line="360" w:lineRule="auto"/>
        <w:jc w:val="both"/>
        <w:rPr>
          <w:sz w:val="20"/>
          <w:szCs w:val="20"/>
        </w:rPr>
      </w:pPr>
      <w:r w:rsidDel="00000000" w:rsidR="00000000" w:rsidRPr="00000000">
        <w:rPr>
          <w:sz w:val="20"/>
          <w:szCs w:val="20"/>
          <w:rtl w:val="0"/>
        </w:rPr>
        <w:t xml:space="preserve">Zijn meisjes inderdaad beter in taal dan jongens? Interrumperen mannen vrouwen altijd? Moeten we nu directeur zeggen of directrice? Hoe spreek je mensen aan die noch vrouw noch man (willen) zijn? Het zijn allemaal vragen die te maken hebben met de relatie tussen taal en sekse. Beter gezegd: taal en gender, want sekse verwijst naar biologische verschillen tussen vrouwen en mannen en gender naar sociaal-culturele verschillen. </w:t>
      </w:r>
    </w:p>
    <w:p w:rsidR="00000000" w:rsidDel="00000000" w:rsidP="00000000" w:rsidRDefault="00000000" w:rsidRPr="00000000" w14:paraId="00000069">
      <w:pPr>
        <w:spacing w:line="360" w:lineRule="auto"/>
        <w:jc w:val="both"/>
        <w:rPr>
          <w:sz w:val="20"/>
          <w:szCs w:val="20"/>
        </w:rPr>
      </w:pPr>
      <w:r w:rsidDel="00000000" w:rsidR="00000000" w:rsidRPr="00000000">
        <w:rPr>
          <w:sz w:val="20"/>
          <w:szCs w:val="20"/>
          <w:rtl w:val="0"/>
        </w:rPr>
        <w:t xml:space="preserve">Het woord 'gender' komt uit de linguïstiek. Taalkundigen kijken naar het grammaticale woordgeslacht, in het Engels heet dat: 'grammatical gender.' Zo is bijvoorbeeld biologisch gezien een meisje van het vrouwelijk geslacht, terwijl het woordgeslacht van meisje in het Nederlands grammaticaal onzijdig is (het meisje). Het begrip 'gender' is sinds de jaren '70 ook buiten de taalwetenschap in gebruik om aangeboren verschillen (sekse) te onderscheiden van toegeschreven en ervaren verschillen (gender). Inmiddels worden onder de term gender ook non- binaire mensen geschaard, kortom: v, m en x. </w:t>
      </w:r>
    </w:p>
    <w:p w:rsidR="00000000" w:rsidDel="00000000" w:rsidP="00000000" w:rsidRDefault="00000000" w:rsidRPr="00000000" w14:paraId="0000006A">
      <w:pPr>
        <w:spacing w:line="360" w:lineRule="auto"/>
        <w:jc w:val="both"/>
        <w:rPr>
          <w:sz w:val="20"/>
          <w:szCs w:val="20"/>
        </w:rPr>
      </w:pPr>
      <w:r w:rsidDel="00000000" w:rsidR="00000000" w:rsidRPr="00000000">
        <w:rPr>
          <w:sz w:val="20"/>
          <w:szCs w:val="20"/>
          <w:rtl w:val="0"/>
        </w:rPr>
        <w:t xml:space="preserve">Bij taal en gender ging het aanvankelijk vooral om vragen over het alledaagse taalgebruik van mensen, zoals hun woordenschat, wel of niet interrumperen, netjes spreken of vragen stellen. Er is daarnaast steeds meer aandacht gekomen voor het taalsysteem: staan er (nog) stereotype voorbeeldzinnen in de Van Dale? Hebben ongetrouwde vrouwen (nog) een aparte aanspreekvorm – zoals juffrouw – nodig? Hoe kunnen we zorgen dat iedereen zich aangesproken voelt in taal, ook mensen die zich noch vrouw noch man voelen? Welke beroepsbenamingen en aanspreekvormen kunnen we gebruiken zodat niemand buitengesloten wordt? </w:t>
      </w:r>
    </w:p>
    <w:p w:rsidR="00000000" w:rsidDel="00000000" w:rsidP="00000000" w:rsidRDefault="00000000" w:rsidRPr="00000000" w14:paraId="0000006B">
      <w:pPr>
        <w:spacing w:line="360" w:lineRule="auto"/>
        <w:jc w:val="both"/>
        <w:rPr>
          <w:sz w:val="20"/>
          <w:szCs w:val="20"/>
        </w:rPr>
      </w:pPr>
      <w:r w:rsidDel="00000000" w:rsidR="00000000" w:rsidRPr="00000000">
        <w:rPr>
          <w:rtl w:val="0"/>
        </w:rPr>
      </w:r>
    </w:p>
    <w:p w:rsidR="00000000" w:rsidDel="00000000" w:rsidP="00000000" w:rsidRDefault="00000000" w:rsidRPr="00000000" w14:paraId="0000006C">
      <w:pPr>
        <w:spacing w:line="360" w:lineRule="auto"/>
        <w:jc w:val="both"/>
        <w:rPr>
          <w:b w:val="1"/>
          <w:sz w:val="20"/>
          <w:szCs w:val="20"/>
        </w:rPr>
      </w:pPr>
      <w:r w:rsidDel="00000000" w:rsidR="00000000" w:rsidRPr="00000000">
        <w:rPr>
          <w:b w:val="1"/>
          <w:sz w:val="20"/>
          <w:szCs w:val="20"/>
          <w:rtl w:val="0"/>
        </w:rPr>
        <w:t xml:space="preserve">Zijn meisjes beter in taal? </w:t>
      </w:r>
    </w:p>
    <w:p w:rsidR="00000000" w:rsidDel="00000000" w:rsidP="00000000" w:rsidRDefault="00000000" w:rsidRPr="00000000" w14:paraId="0000006D">
      <w:pPr>
        <w:spacing w:line="360" w:lineRule="auto"/>
        <w:jc w:val="both"/>
        <w:rPr>
          <w:sz w:val="20"/>
          <w:szCs w:val="20"/>
        </w:rPr>
      </w:pPr>
      <w:r w:rsidDel="00000000" w:rsidR="00000000" w:rsidRPr="00000000">
        <w:rPr>
          <w:sz w:val="20"/>
          <w:szCs w:val="20"/>
          <w:rtl w:val="0"/>
        </w:rPr>
        <w:t xml:space="preserve">Meer dan een eeuw lang onderzochten psychologen en taalkundigen het taalvermogen van meisjes en jongens. Eén van de allereerste conclusies was dat meisjes op jongere leeftijd een grotere woordenschat en een betere uitspraak hebben, en dat ze ingewikkelder zinnen maken dan jongens. Tot op de dag van vandaag leidt dit tot de opvatting dat 'meisjes beter zijn in taal' dan jongens. Voor wat betreft schoolse taalvaardigheden klopt dit. </w:t>
      </w:r>
    </w:p>
    <w:p w:rsidR="00000000" w:rsidDel="00000000" w:rsidP="00000000" w:rsidRDefault="00000000" w:rsidRPr="00000000" w14:paraId="0000006E">
      <w:pPr>
        <w:spacing w:line="360" w:lineRule="auto"/>
        <w:jc w:val="both"/>
        <w:rPr>
          <w:sz w:val="20"/>
          <w:szCs w:val="20"/>
        </w:rPr>
      </w:pPr>
      <w:r w:rsidDel="00000000" w:rsidR="00000000" w:rsidRPr="00000000">
        <w:rPr>
          <w:sz w:val="20"/>
          <w:szCs w:val="20"/>
          <w:rtl w:val="0"/>
        </w:rPr>
        <w:t xml:space="preserve">Rond 1900 gaf men aan dit verschil nog een biologische verklaring: bij meisjes ontwikkelt de linkerhersenhelft zich niet alleen eerder, meisjes zijn op jonge leeftijd ook zelfverzekerder en daardoor taalvaardiger dan jongens. In de jaren zestig zag men de verklaring juist in de socialiserende omgeving: meisjes horen meer taal om zich heen, want ze spelen binnen met poppen naast hun druk pratende moeders en tantes. Nog weer wat later werd gewezen op de opvoeding van meisjes tot talige wezens. Tegelijkertijd werd het omgekeerde voor jongens verondersteld: jongens zouden een grotere woordenschat hebben dan meisjes doordat zij meer bewegingsruimte krijgen van hun opvoeders. Op die manier komen zij meer in aanraking met nieuwe voorwerpen en situaties - en dus ook met nieuwe woorden. </w:t>
      </w:r>
    </w:p>
    <w:p w:rsidR="00000000" w:rsidDel="00000000" w:rsidP="00000000" w:rsidRDefault="00000000" w:rsidRPr="00000000" w14:paraId="0000006F">
      <w:pPr>
        <w:spacing w:line="360" w:lineRule="auto"/>
        <w:jc w:val="both"/>
        <w:rPr>
          <w:sz w:val="20"/>
          <w:szCs w:val="20"/>
        </w:rPr>
      </w:pPr>
      <w:r w:rsidDel="00000000" w:rsidR="00000000" w:rsidRPr="00000000">
        <w:rPr>
          <w:rtl w:val="0"/>
        </w:rPr>
      </w:r>
    </w:p>
    <w:p w:rsidR="00000000" w:rsidDel="00000000" w:rsidP="00000000" w:rsidRDefault="00000000" w:rsidRPr="00000000" w14:paraId="00000070">
      <w:pPr>
        <w:spacing w:line="360" w:lineRule="auto"/>
        <w:jc w:val="both"/>
        <w:rPr>
          <w:b w:val="1"/>
          <w:sz w:val="20"/>
          <w:szCs w:val="20"/>
        </w:rPr>
      </w:pPr>
      <w:r w:rsidDel="00000000" w:rsidR="00000000" w:rsidRPr="00000000">
        <w:rPr>
          <w:b w:val="1"/>
          <w:sz w:val="20"/>
          <w:szCs w:val="20"/>
          <w:rtl w:val="0"/>
        </w:rPr>
        <w:t xml:space="preserve">Vrouwen spreken niet netter </w:t>
      </w:r>
    </w:p>
    <w:p w:rsidR="00000000" w:rsidDel="00000000" w:rsidP="00000000" w:rsidRDefault="00000000" w:rsidRPr="00000000" w14:paraId="00000071">
      <w:pPr>
        <w:spacing w:line="360" w:lineRule="auto"/>
        <w:jc w:val="both"/>
        <w:rPr>
          <w:sz w:val="20"/>
          <w:szCs w:val="20"/>
        </w:rPr>
      </w:pPr>
      <w:r w:rsidDel="00000000" w:rsidR="00000000" w:rsidRPr="00000000">
        <w:rPr>
          <w:sz w:val="20"/>
          <w:szCs w:val="20"/>
          <w:rtl w:val="0"/>
        </w:rPr>
        <w:t xml:space="preserve">Een andere populaire opvatting is dat vrouwen, meer dan mannen, de nette standaardvorm van een taal gebruiken, en dat zij in meertalige gemeenschappen eerder kiezen voor de taal met het meeste, sociaaleconomische, prestige. Maar is dat wel zo? De vele onderzoeken die hiernaar zijn gedaan, geven geen uitsluitsel. Het hangt volledig af van de taalgemeenschap waarover we het hebben, en van de sociale en economische positie die de vrouwen (en de mannen) daarin innemen. Soms hebben vrouwen door het type banen waarin zij werkzaam zijn meer contact met de prestigevariant in een taalgemeenschap en spreken ze die dus vaker en beter dan mannen. Soms hebben vrouwen de hogere status van de prestigetaal niet nodig omdat ze sowieso al een goede positie hebben in hun gemeenschap. Dat geldt bijvoorbeeld voor Tonga-vrouwen die Zulu spreken. Al ging in dit type onderzoek de aandacht meestal uit naar de relatie tussen vrouwen en 'beschaafd' spreken, interessant is ook dat sommige jongens en mannen bewust niet-standaardvormen of straattaal gebruiken, omdat dat ‘mannelijk' en stoer zou zijn. Weer een voorbeeld van gender dus. </w:t>
      </w:r>
    </w:p>
    <w:p w:rsidR="00000000" w:rsidDel="00000000" w:rsidP="00000000" w:rsidRDefault="00000000" w:rsidRPr="00000000" w14:paraId="00000072">
      <w:pPr>
        <w:spacing w:line="360" w:lineRule="auto"/>
        <w:jc w:val="both"/>
        <w:rPr>
          <w:sz w:val="20"/>
          <w:szCs w:val="20"/>
        </w:rPr>
      </w:pPr>
      <w:r w:rsidDel="00000000" w:rsidR="00000000" w:rsidRPr="00000000">
        <w:rPr>
          <w:rtl w:val="0"/>
        </w:rPr>
      </w:r>
    </w:p>
    <w:p w:rsidR="00000000" w:rsidDel="00000000" w:rsidP="00000000" w:rsidRDefault="00000000" w:rsidRPr="00000000" w14:paraId="00000073">
      <w:pPr>
        <w:spacing w:line="360" w:lineRule="auto"/>
        <w:jc w:val="both"/>
        <w:rPr>
          <w:b w:val="1"/>
          <w:sz w:val="20"/>
          <w:szCs w:val="20"/>
        </w:rPr>
      </w:pPr>
      <w:r w:rsidDel="00000000" w:rsidR="00000000" w:rsidRPr="00000000">
        <w:rPr>
          <w:b w:val="1"/>
          <w:sz w:val="20"/>
          <w:szCs w:val="20"/>
          <w:rtl w:val="0"/>
        </w:rPr>
        <w:t xml:space="preserve">Gespreksvoering </w:t>
      </w:r>
    </w:p>
    <w:p w:rsidR="00000000" w:rsidDel="00000000" w:rsidP="00000000" w:rsidRDefault="00000000" w:rsidRPr="00000000" w14:paraId="00000074">
      <w:pPr>
        <w:spacing w:line="360" w:lineRule="auto"/>
        <w:jc w:val="both"/>
        <w:rPr>
          <w:sz w:val="20"/>
          <w:szCs w:val="20"/>
        </w:rPr>
      </w:pPr>
      <w:r w:rsidDel="00000000" w:rsidR="00000000" w:rsidRPr="00000000">
        <w:rPr>
          <w:sz w:val="20"/>
          <w:szCs w:val="20"/>
          <w:rtl w:val="0"/>
        </w:rPr>
        <w:t xml:space="preserve">Ook als het gaat om gespreksvoering tussen vrouwen en mannen zijn er al vele mythen gesneuveld: het is bijvoorbeeld niet zo dat mannen altijd interrumperen, of dat vrouwen altijd minder spreekruimte hebben. Opnieuw kunnen we niet generaliseren over 'de' vrouw en 'de' man in elke taalgemeenschap, want ook binnen taalgemeenschappen zijn er verschillen. Neem het omgaan met stiltes in gesprekken: in Nederland is daar in de noordelijke provincies (Friesland, Groningen, Drenthe) een grotere tolerantie voor dan in de rest van het land. New Yorkers vallen elkaar sneller in de rede dan Amerikanen uit het zuiden van de Verenigde Staten dat doen. Ook stellen meisjes niet meer vragen dan jongens. Al ruim een eeuw is er onderzoek gedaan in diverse taalgemeenschappen naar vermeende genderspecifieke spreekstijlen. Alles hangt af van de context van het gesprek en de regels die er in een specifieke cultuur of subcultuur heersen. En vooral ook van de vraag of we te maken hebben met een publiek debat of een privégesprek. </w:t>
      </w:r>
    </w:p>
    <w:p w:rsidR="00000000" w:rsidDel="00000000" w:rsidP="00000000" w:rsidRDefault="00000000" w:rsidRPr="00000000" w14:paraId="00000075">
      <w:pPr>
        <w:spacing w:line="360" w:lineRule="auto"/>
        <w:jc w:val="both"/>
        <w:rPr>
          <w:sz w:val="20"/>
          <w:szCs w:val="20"/>
        </w:rPr>
      </w:pPr>
      <w:r w:rsidDel="00000000" w:rsidR="00000000" w:rsidRPr="00000000">
        <w:rPr>
          <w:sz w:val="20"/>
          <w:szCs w:val="20"/>
          <w:rtl w:val="0"/>
        </w:rPr>
        <w:t xml:space="preserve">Het is dus niet mogelijk om algemene uitspraken te doen over het taalgebruik van alle vrouwen en alle mannen binnen alle taalgemeenschappen. Sterker nog, het gebrek aan eensluidende antwoorden over mogelijke genderspecifieke spreekstijlen leidde in 1996 bij deskundigen tot het voorstel om onderzoek op dit gebied maar helemaal af te schaffen. Vanaf die tijd wordt uitsluitend de analyse van het taalgebruik van bepaalde vrouwen en bepaalde mannen in specifieke situaties (zogenaamde communities of practice) als zinvol gezien. </w:t>
      </w:r>
    </w:p>
    <w:p w:rsidR="00000000" w:rsidDel="00000000" w:rsidP="00000000" w:rsidRDefault="00000000" w:rsidRPr="00000000" w14:paraId="00000076">
      <w:pPr>
        <w:spacing w:line="360" w:lineRule="auto"/>
        <w:jc w:val="both"/>
        <w:rPr>
          <w:sz w:val="20"/>
          <w:szCs w:val="20"/>
        </w:rPr>
      </w:pPr>
      <w:r w:rsidDel="00000000" w:rsidR="00000000" w:rsidRPr="00000000">
        <w:rPr>
          <w:rtl w:val="0"/>
        </w:rPr>
      </w:r>
    </w:p>
    <w:p w:rsidR="00000000" w:rsidDel="00000000" w:rsidP="00000000" w:rsidRDefault="00000000" w:rsidRPr="00000000" w14:paraId="00000077">
      <w:pPr>
        <w:spacing w:line="360" w:lineRule="auto"/>
        <w:jc w:val="both"/>
        <w:rPr>
          <w:b w:val="1"/>
          <w:sz w:val="20"/>
          <w:szCs w:val="20"/>
        </w:rPr>
      </w:pPr>
      <w:r w:rsidDel="00000000" w:rsidR="00000000" w:rsidRPr="00000000">
        <w:rPr>
          <w:b w:val="1"/>
          <w:sz w:val="20"/>
          <w:szCs w:val="20"/>
          <w:rtl w:val="0"/>
        </w:rPr>
        <w:t xml:space="preserve">Beroepsnamen en non-binaire aanspreekvormen </w:t>
      </w:r>
    </w:p>
    <w:p w:rsidR="00000000" w:rsidDel="00000000" w:rsidP="00000000" w:rsidRDefault="00000000" w:rsidRPr="00000000" w14:paraId="00000078">
      <w:pPr>
        <w:spacing w:line="360" w:lineRule="auto"/>
        <w:jc w:val="both"/>
        <w:rPr>
          <w:sz w:val="20"/>
          <w:szCs w:val="20"/>
        </w:rPr>
      </w:pPr>
      <w:r w:rsidDel="00000000" w:rsidR="00000000" w:rsidRPr="00000000">
        <w:rPr>
          <w:sz w:val="20"/>
          <w:szCs w:val="20"/>
          <w:rtl w:val="0"/>
        </w:rPr>
        <w:t xml:space="preserve">Onderzoek naar de relatie tussen gender en het taalsysteem werd vroeger vooral uit feministisch oogpunt gedaan. Zo zijn woordenboeken en kinderboeken van seksistische en stereotiepe beschrijvingen van vrouwen ontdaan, en gaven sommige landen richtlijnen om mannelijk gedomineerd taalgebruik te vermijden. In Nederland stonden de beroepsbenamingen ter discussie na de Wet gelijke behandeling vrouwen en mannen (1981). Ook elders speelde die discussie: Engelstalige landen – die alleen natuurlijk gender kennen – hadden het makkelijk en (her)introduceerden naast he' en 'she' termen als 'they' en chairperson. Het Duits en Frans zijn beide talen met juist grammaticaal gender. Duitsland en Frankrijk versterkten, omdat het taalsysteem dat mogelijk maakt, de differentiërende aanpak door vrouwelijke beroeps- en rolnamen zoals Kanzlerin of présidente te gaan gebruiken. Het Turks is sowieso al ‘genderloos'. </w:t>
      </w:r>
    </w:p>
    <w:p w:rsidR="00000000" w:rsidDel="00000000" w:rsidP="00000000" w:rsidRDefault="00000000" w:rsidRPr="00000000" w14:paraId="00000079">
      <w:pPr>
        <w:spacing w:line="360" w:lineRule="auto"/>
        <w:jc w:val="both"/>
        <w:rPr>
          <w:sz w:val="20"/>
          <w:szCs w:val="20"/>
        </w:rPr>
      </w:pPr>
      <w:r w:rsidDel="00000000" w:rsidR="00000000" w:rsidRPr="00000000">
        <w:rPr>
          <w:sz w:val="20"/>
          <w:szCs w:val="20"/>
          <w:rtl w:val="0"/>
        </w:rPr>
        <w:t xml:space="preserve">Het Nederlands kent veel vrouwelijke achtervoegsels: -ster, -es, -in, -ice, -euse, -se, -ette. Daarnaast zijn er overkoepelende termen zoals ‘leerkracht' of ‘leidinggevende' en niet te vervrouwelijken woorden zoals 'getuige' en 'lid'. </w:t>
      </w:r>
    </w:p>
    <w:p w:rsidR="00000000" w:rsidDel="00000000" w:rsidP="00000000" w:rsidRDefault="00000000" w:rsidRPr="00000000" w14:paraId="0000007A">
      <w:pPr>
        <w:spacing w:line="360" w:lineRule="auto"/>
        <w:jc w:val="both"/>
        <w:rPr>
          <w:sz w:val="20"/>
          <w:szCs w:val="20"/>
        </w:rPr>
      </w:pPr>
      <w:r w:rsidDel="00000000" w:rsidR="00000000" w:rsidRPr="00000000">
        <w:rPr>
          <w:sz w:val="20"/>
          <w:szCs w:val="20"/>
          <w:rtl w:val="0"/>
        </w:rPr>
        <w:t xml:space="preserve">Er is in Nederland echter geen officieel beleid, hoewel daar in 1983 van regeringswege wel een poging toe is gedaan. Er waren daarvoor destijds twee argumentatielijnen: de eerste was dat sekse/gender er niet toe doet als het gaat om een beroep, en dat daarom de mannelijke vormen, zoals 'directeur', 'schrijver', als neutraal kunnen gelden, eventueel met het bijvoeglijk naamwoord 'vrouwelijk' ervoor. De tweede redenering was dat het belangrijk is om (werkende) vrouwen zichtbaar(der) te maken in de taal, en om mannen als norm te vermijden. Dit differentiatieprincipe leidt tot vormen als 'schrijfster' en 'directrice'. </w:t>
      </w:r>
    </w:p>
    <w:p w:rsidR="00000000" w:rsidDel="00000000" w:rsidP="00000000" w:rsidRDefault="00000000" w:rsidRPr="00000000" w14:paraId="0000007B">
      <w:pPr>
        <w:spacing w:line="360" w:lineRule="auto"/>
        <w:jc w:val="both"/>
        <w:rPr>
          <w:sz w:val="20"/>
          <w:szCs w:val="20"/>
        </w:rPr>
      </w:pPr>
      <w:r w:rsidDel="00000000" w:rsidR="00000000" w:rsidRPr="00000000">
        <w:rPr>
          <w:sz w:val="20"/>
          <w:szCs w:val="20"/>
          <w:rtl w:val="0"/>
        </w:rPr>
        <w:t xml:space="preserve">Op 22 maart 1983 lagen in de Tweede Kamer twee voorstellen ter tafel: het neutralisatievoorstel en het differentiatievoorstel. Nederland zou bij 'wet en regelgeving' taalkundige voorschriften over de beroepsnamen </w:t>
      </w:r>
    </w:p>
    <w:p w:rsidR="00000000" w:rsidDel="00000000" w:rsidP="00000000" w:rsidRDefault="00000000" w:rsidRPr="00000000" w14:paraId="0000007C">
      <w:pPr>
        <w:spacing w:line="360" w:lineRule="auto"/>
        <w:jc w:val="both"/>
        <w:rPr>
          <w:sz w:val="20"/>
          <w:szCs w:val="20"/>
        </w:rPr>
      </w:pPr>
      <w:r w:rsidDel="00000000" w:rsidR="00000000" w:rsidRPr="00000000">
        <w:rPr>
          <w:sz w:val="20"/>
          <w:szCs w:val="20"/>
          <w:rtl w:val="0"/>
        </w:rPr>
        <w:t xml:space="preserve">aannemen, maar tot een daadwerkelijke keuze is het nooit gekomen. Het Gereformeerd Politiek Verbond (GPV) diende een motie in die stelde dat de taal van God was en dat de mensen er met hun handen van af moesten blijven. Deze motie werd aangenomen, met onder andere steun van de PvdA "omdat wij vinden dat de samenleving haar eigen taal maakt en wij derhalve vinden dat degenen die denken dat door de taal te veranderen, de samenleving verandert, gelijk zijn aan een haan die denkt dat door zijn kraaien de zon opkomt." (Uit de notulen van de Tweede Kamer op 22-3- 1983). Zo werd de taal dus in handen van God en de samenleving gegeven. Maar sindsdien veranderden de samenleving en de wetenschappelijke inzichten. </w:t>
      </w:r>
    </w:p>
    <w:p w:rsidR="00000000" w:rsidDel="00000000" w:rsidP="00000000" w:rsidRDefault="00000000" w:rsidRPr="00000000" w14:paraId="0000007D">
      <w:pPr>
        <w:spacing w:line="360" w:lineRule="auto"/>
        <w:jc w:val="both"/>
        <w:rPr>
          <w:sz w:val="20"/>
          <w:szCs w:val="20"/>
        </w:rPr>
      </w:pPr>
      <w:r w:rsidDel="00000000" w:rsidR="00000000" w:rsidRPr="00000000">
        <w:rPr>
          <w:sz w:val="20"/>
          <w:szCs w:val="20"/>
          <w:rtl w:val="0"/>
        </w:rPr>
        <w:t xml:space="preserve">In het Nederlands (en Duits) is bijvoorbeeld vanaf de jaren zeventig het woord juffrouw voor ongetrouwde vrouw' geruisloos verdwenen. Daarmee is de ongelijke situatie opgeheven dat van een vrouw wél meteen bekend was of zij nog 'huwbaar/verkrijgbaar' was en van een man niet. De introductie van Ms in plaats van Mrs en Miss door de Engelstalige landen is echter onbedoeld contraproductief geweest; deze de nieuwe vorm zorgde voor nog meer onthullingen over een vrouw. Ms is namelijk in het dagelijks gebruik naast Mrs en Miss komen te staan met de betekenis ‘moderne, feministische en/of lesbische vrouw'. </w:t>
      </w:r>
    </w:p>
    <w:p w:rsidR="00000000" w:rsidDel="00000000" w:rsidP="00000000" w:rsidRDefault="00000000" w:rsidRPr="00000000" w14:paraId="0000007E">
      <w:pPr>
        <w:spacing w:line="360" w:lineRule="auto"/>
        <w:jc w:val="both"/>
        <w:rPr>
          <w:sz w:val="20"/>
          <w:szCs w:val="20"/>
        </w:rPr>
      </w:pPr>
      <w:r w:rsidDel="00000000" w:rsidR="00000000" w:rsidRPr="00000000">
        <w:rPr>
          <w:sz w:val="20"/>
          <w:szCs w:val="20"/>
          <w:rtl w:val="0"/>
        </w:rPr>
        <w:t xml:space="preserve">Al had de Nederlandse Taalunie in 2001 nog adviezen uitgegeven om in vacatures na de (meestal mannelijke) beroepsnaam (m/v) toe te voegen - 'Gevraagd: Leraar (m/v) - in de samenleving werd het besef steeds groter dat er meer mensen zijn dan ‘v' en 'm'. Men ging op zoek naar ‘genderneutraal' taalgebruik, met als bekendste voorbeeld het genderneutraal bedoelde ‘beste reizigers' van de NS, ter vervanging van ‘dames en heren.' Ondertussen bleek echter uit taalwetenschappelijk onderzoek dat ‘generiek mannelijke' vormen – zoals schrijver en reiziger – zeker als ze in het enkelvoud worden gebruikt, in feite alle niet-mannen buitensluiten. En ook het gebruik van 'vrouwelijke schrijver', bevestigt de man als norm. We noemen dit male bias. Onder andere het Europees Parlement beveelt dan ook aan om woordkeuzes te vermijden die 'vooringenomen (biased), discriminerend of vernederend zijn, doordat ze impliceren dat één sekse of sociaal gender de norm is.' </w:t>
      </w:r>
    </w:p>
    <w:p w:rsidR="00000000" w:rsidDel="00000000" w:rsidP="00000000" w:rsidRDefault="00000000" w:rsidRPr="00000000" w14:paraId="0000007F">
      <w:pPr>
        <w:spacing w:line="360" w:lineRule="auto"/>
        <w:jc w:val="both"/>
        <w:rPr>
          <w:b w:val="1"/>
          <w:sz w:val="20"/>
          <w:szCs w:val="20"/>
        </w:rPr>
      </w:pPr>
      <w:r w:rsidDel="00000000" w:rsidR="00000000" w:rsidRPr="00000000">
        <w:rPr>
          <w:rtl w:val="0"/>
        </w:rPr>
      </w:r>
    </w:p>
    <w:p w:rsidR="00000000" w:rsidDel="00000000" w:rsidP="00000000" w:rsidRDefault="00000000" w:rsidRPr="00000000" w14:paraId="00000080">
      <w:pPr>
        <w:spacing w:line="360" w:lineRule="auto"/>
        <w:jc w:val="both"/>
        <w:rPr>
          <w:b w:val="1"/>
          <w:sz w:val="20"/>
          <w:szCs w:val="20"/>
        </w:rPr>
      </w:pPr>
      <w:r w:rsidDel="00000000" w:rsidR="00000000" w:rsidRPr="00000000">
        <w:rPr>
          <w:b w:val="1"/>
          <w:sz w:val="20"/>
          <w:szCs w:val="20"/>
          <w:rtl w:val="0"/>
        </w:rPr>
        <w:t xml:space="preserve">Genderbewust taalgebruik </w:t>
      </w:r>
    </w:p>
    <w:p w:rsidR="00000000" w:rsidDel="00000000" w:rsidP="00000000" w:rsidRDefault="00000000" w:rsidRPr="00000000" w14:paraId="00000081">
      <w:pPr>
        <w:spacing w:line="360" w:lineRule="auto"/>
        <w:jc w:val="both"/>
        <w:rPr>
          <w:sz w:val="20"/>
          <w:szCs w:val="20"/>
        </w:rPr>
      </w:pPr>
      <w:r w:rsidDel="00000000" w:rsidR="00000000" w:rsidRPr="00000000">
        <w:rPr>
          <w:sz w:val="20"/>
          <w:szCs w:val="20"/>
          <w:rtl w:val="0"/>
        </w:rPr>
        <w:t xml:space="preserve">Op grond van deze voortschrijdende inzichten uit wetenschap en samenleving verschenen in augustus 2022 nieuwe adviezen van de Nederlandse Taalunie over ‘Genderbewust Taalgebruik' (taal is nooit neutraal). Kern van die adviezen is: gebruik – passend bij de context en doelgroep – ófwel genderspecifieke noties (lerares/leraar, student/studente), ófwel gender-overkoepelende noties (leerkracht, studerende). Dat laatste is vooral relevant om ook non-binaire mensen aan te spreken, of gewoon ‘iedereen'. Ook kan vmx worden toegevoegd. </w:t>
      </w:r>
    </w:p>
    <w:p w:rsidR="00000000" w:rsidDel="00000000" w:rsidP="00000000" w:rsidRDefault="00000000" w:rsidRPr="00000000" w14:paraId="00000082">
      <w:pPr>
        <w:spacing w:line="360" w:lineRule="auto"/>
        <w:jc w:val="both"/>
        <w:rPr>
          <w:sz w:val="20"/>
          <w:szCs w:val="20"/>
        </w:rPr>
      </w:pPr>
      <w:r w:rsidDel="00000000" w:rsidR="00000000" w:rsidRPr="00000000">
        <w:rPr>
          <w:sz w:val="20"/>
          <w:szCs w:val="20"/>
          <w:rtl w:val="0"/>
        </w:rPr>
        <w:t xml:space="preserve">Voor wat betreft (aanwijzende en bezittelijke) voornaamwoorden voor non-binaire mensen blijkt het gebruik van ‘die’ en 'diens' kansrijk. Maar ook 'hen' wordt gebruikt en andere varianten als 'dee' en 'dem' zijn voorgesteld. De toekomst zal het uitwijzen, de taal is immers levend en van iedereen. </w:t>
      </w:r>
    </w:p>
    <w:p w:rsidR="00000000" w:rsidDel="00000000" w:rsidP="00000000" w:rsidRDefault="00000000" w:rsidRPr="00000000" w14:paraId="00000083">
      <w:pPr>
        <w:spacing w:line="360" w:lineRule="auto"/>
        <w:jc w:val="both"/>
        <w:rPr>
          <w:sz w:val="20"/>
          <w:szCs w:val="20"/>
        </w:rPr>
      </w:pPr>
      <w:r w:rsidDel="00000000" w:rsidR="00000000" w:rsidRPr="00000000">
        <w:rPr>
          <w:sz w:val="20"/>
          <w:szCs w:val="20"/>
          <w:rtl w:val="0"/>
        </w:rPr>
        <w:t xml:space="preserve">De relatie tussen taal en gender is binnen de taalwetenschap op verschillende manieren onderzocht. Wat daarbij opvalt is de tijdsgebondenheid van de verklarende theorieën. Modern taalwetenschappelijk onderzoek laat vooral zien dat het onmogelijk is om algemene uitspraken te doen over het taalgebruik van zoveel verschillende vrouwen en mannen, in zoveel verschillende talen en regiolecten, in zoveel verschillende situaties. Op het gebied van het taalsysteem volgt de taal (en de Taalunie) de samenleving en de wetenschap. Er worden geen adviezen van bovenaf opgelegd, maar wel uitgelegd en beschreven. Een tip: vraag personen welke woorden het best passen als er naar ze verwezen wordt. Sommige mensen zetten dat zelf al in hun digitale handtekening: zij/haar/haar, hij/hem/zijn of die/hen/diens (hun). </w:t>
      </w:r>
    </w:p>
    <w:p w:rsidR="00000000" w:rsidDel="00000000" w:rsidP="00000000" w:rsidRDefault="00000000" w:rsidRPr="00000000" w14:paraId="00000084">
      <w:pPr>
        <w:spacing w:line="360" w:lineRule="auto"/>
        <w:jc w:val="both"/>
        <w:rPr>
          <w:sz w:val="20"/>
          <w:szCs w:val="20"/>
        </w:rPr>
      </w:pPr>
      <w:r w:rsidDel="00000000" w:rsidR="00000000" w:rsidRPr="00000000">
        <w:rPr>
          <w:rtl w:val="0"/>
        </w:rPr>
      </w:r>
    </w:p>
    <w:p w:rsidR="00000000" w:rsidDel="00000000" w:rsidP="00000000" w:rsidRDefault="00000000" w:rsidRPr="00000000" w14:paraId="00000085">
      <w:pPr>
        <w:spacing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6">
      <w:pPr>
        <w:spacing w:after="240" w:before="240" w:line="360" w:lineRule="auto"/>
        <w:jc w:val="both"/>
        <w:rPr/>
      </w:pPr>
      <w:r w:rsidDel="00000000" w:rsidR="00000000" w:rsidRPr="00000000">
        <w:rPr>
          <w:rtl w:val="0"/>
        </w:rPr>
      </w:r>
    </w:p>
    <w:p w:rsidR="00000000" w:rsidDel="00000000" w:rsidP="00000000" w:rsidRDefault="00000000" w:rsidRPr="00000000" w14:paraId="00000087">
      <w:pPr>
        <w:pStyle w:val="Heading2"/>
        <w:ind w:left="0" w:firstLine="0"/>
        <w:rPr/>
      </w:pPr>
      <w:bookmarkStart w:colFirst="0" w:colLast="0" w:name="_cwseqjtzjj9o" w:id="24"/>
      <w:bookmarkEnd w:id="24"/>
      <w:r w:rsidDel="00000000" w:rsidR="00000000" w:rsidRPr="00000000">
        <w:br w:type="page"/>
      </w:r>
      <w:r w:rsidDel="00000000" w:rsidR="00000000" w:rsidRPr="00000000">
        <w:rPr>
          <w:rtl w:val="0"/>
        </w:rPr>
      </w:r>
    </w:p>
    <w:p w:rsidR="00000000" w:rsidDel="00000000" w:rsidP="00000000" w:rsidRDefault="00000000" w:rsidRPr="00000000" w14:paraId="00000088">
      <w:pPr>
        <w:pStyle w:val="Heading3"/>
        <w:ind w:left="0" w:firstLine="0"/>
        <w:rPr/>
      </w:pPr>
      <w:bookmarkStart w:colFirst="0" w:colLast="0" w:name="_hf7uhcgjgqt6" w:id="25"/>
      <w:bookmarkEnd w:id="25"/>
      <w:commentRangeStart w:id="0"/>
      <w:r w:rsidDel="00000000" w:rsidR="00000000" w:rsidRPr="00000000">
        <w:rPr>
          <w:rtl w:val="0"/>
        </w:rPr>
        <w:t xml:space="preserve">Bron 2</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89">
      <w:pPr>
        <w:spacing w:after="120" w:before="480" w:line="360" w:lineRule="auto"/>
        <w:jc w:val="both"/>
        <w:rPr>
          <w:b w:val="1"/>
          <w:sz w:val="24"/>
          <w:szCs w:val="24"/>
        </w:rPr>
      </w:pPr>
      <w:r w:rsidDel="00000000" w:rsidR="00000000" w:rsidRPr="00000000">
        <w:rPr>
          <w:b w:val="1"/>
          <w:sz w:val="24"/>
          <w:szCs w:val="24"/>
          <w:rtl w:val="0"/>
        </w:rPr>
        <w:t xml:space="preserve">“Oké! :-)” versus “ok.” Dit verklaart waarom mannen en vrouwen online zo anders communiceren</w:t>
      </w:r>
    </w:p>
    <w:p w:rsidR="00000000" w:rsidDel="00000000" w:rsidP="00000000" w:rsidRDefault="00000000" w:rsidRPr="00000000" w14:paraId="0000008A">
      <w:pPr>
        <w:spacing w:line="360" w:lineRule="auto"/>
        <w:jc w:val="both"/>
        <w:rPr>
          <w:b w:val="1"/>
          <w:sz w:val="20"/>
          <w:szCs w:val="20"/>
        </w:rPr>
      </w:pPr>
      <w:r w:rsidDel="00000000" w:rsidR="00000000" w:rsidRPr="00000000">
        <w:rPr>
          <w:b w:val="1"/>
          <w:sz w:val="20"/>
          <w:szCs w:val="20"/>
          <w:rtl w:val="0"/>
        </w:rPr>
        <w:t xml:space="preserve">De kans is zeer groot dat een e-mail van een vrouwelijke collega er niet hetzelfde zal uitzien als die van een mannelijke. Mannen lijken botter en korter te zijn online, vrouwen expressiever en langer van stof. Hoe komt dat? Een mediapsycholoog en een sociolinguïst geven toelichting. “Vrouwen gebruiken emoji’s om te tonen dat ze een goede verhouding hebben met hun gesprekspartner.”</w:t>
      </w:r>
    </w:p>
    <w:p w:rsidR="00000000" w:rsidDel="00000000" w:rsidP="00000000" w:rsidRDefault="00000000" w:rsidRPr="00000000" w14:paraId="0000008B">
      <w:pPr>
        <w:spacing w:line="360" w:lineRule="auto"/>
        <w:ind w:left="1440" w:firstLine="720"/>
        <w:jc w:val="both"/>
        <w:rPr>
          <w:sz w:val="20"/>
          <w:szCs w:val="20"/>
        </w:rPr>
      </w:pPr>
      <w:r w:rsidDel="00000000" w:rsidR="00000000" w:rsidRPr="00000000">
        <w:rPr>
          <w:sz w:val="20"/>
          <w:szCs w:val="20"/>
          <w:rtl w:val="0"/>
        </w:rPr>
        <w:t xml:space="preserve">Marie Pauwels 23-02-22, 12:31 Laatste update: 23-02-22, 13:57</w:t>
      </w:r>
    </w:p>
    <w:p w:rsidR="00000000" w:rsidDel="00000000" w:rsidP="00000000" w:rsidRDefault="00000000" w:rsidRPr="00000000" w14:paraId="0000008C">
      <w:pPr>
        <w:spacing w:line="360" w:lineRule="auto"/>
        <w:jc w:val="both"/>
        <w:rPr>
          <w:sz w:val="20"/>
          <w:szCs w:val="20"/>
        </w:rPr>
      </w:pPr>
      <w:r w:rsidDel="00000000" w:rsidR="00000000" w:rsidRPr="00000000">
        <w:rPr>
          <w:rtl w:val="0"/>
        </w:rPr>
      </w:r>
    </w:p>
    <w:p w:rsidR="00000000" w:rsidDel="00000000" w:rsidP="00000000" w:rsidRDefault="00000000" w:rsidRPr="00000000" w14:paraId="0000008D">
      <w:pPr>
        <w:spacing w:line="360" w:lineRule="auto"/>
        <w:jc w:val="both"/>
        <w:rPr>
          <w:sz w:val="20"/>
          <w:szCs w:val="20"/>
        </w:rPr>
      </w:pPr>
      <w:r w:rsidDel="00000000" w:rsidR="00000000" w:rsidRPr="00000000">
        <w:rPr>
          <w:sz w:val="20"/>
          <w:szCs w:val="20"/>
          <w:rtl w:val="0"/>
        </w:rPr>
        <w:t xml:space="preserve">“Hallo! Sorry dat ik je lastigval, maar zou het mogelijk kunnen zijn dat er een foutje gebeurd is bij het opstellen van de rapporten? :-)” Op sociale medium TikTok worden video's waarin de e-mailstijl van vrouwen met die van mannen vergeleken wordt, gretig bekeken. Terwijl vrouwen de gewoonte hebben om meer leestekens, letters, emoji’s en woorden te gebruiken, en zich te excuseren voor dingen die perfect normaal zijn, houden mannen het wat communicatie betreft volgens TikTok-gebruikers bij het strikt noodzakelijke. “De rapporten zijn incorrect. Kan dit worden nagekeken?” </w:t>
      </w:r>
    </w:p>
    <w:p w:rsidR="00000000" w:rsidDel="00000000" w:rsidP="00000000" w:rsidRDefault="00000000" w:rsidRPr="00000000" w14:paraId="0000008E">
      <w:pPr>
        <w:spacing w:line="360" w:lineRule="auto"/>
        <w:jc w:val="both"/>
        <w:rPr>
          <w:sz w:val="20"/>
          <w:szCs w:val="20"/>
        </w:rPr>
      </w:pPr>
      <w:r w:rsidDel="00000000" w:rsidR="00000000" w:rsidRPr="00000000">
        <w:rPr>
          <w:sz w:val="20"/>
          <w:szCs w:val="20"/>
          <w:rtl w:val="0"/>
        </w:rPr>
        <w:t xml:space="preserve">De video’s (red.) van TikTokster Vivien, bijvoorbeeld, waarin ze haar vrouwelijke volgers aanmoedigt om e-mails op te stellen zoals haar mannelijke collega’s, werd meer dan 4 miljoen keer bekeken en verzamelde bijna 100.000 comments. De inhoud resoneert duidelijk. “Ik ben hetzelfde beginnen te doen op mijn werk en ik voel me zo gemeen”, schrijft iemand. “Ik laat tegenwoordig dingen zoals ‘ik denk dat...’ weg wanneer ik er zeker van ben dat ik gelijk heb”, schrijft iemand anders.</w:t>
      </w:r>
    </w:p>
    <w:p w:rsidR="00000000" w:rsidDel="00000000" w:rsidP="00000000" w:rsidRDefault="00000000" w:rsidRPr="00000000" w14:paraId="0000008F">
      <w:pPr>
        <w:spacing w:line="360" w:lineRule="auto"/>
        <w:jc w:val="both"/>
        <w:rPr>
          <w:sz w:val="20"/>
          <w:szCs w:val="20"/>
        </w:rPr>
      </w:pPr>
      <w:r w:rsidDel="00000000" w:rsidR="00000000" w:rsidRPr="00000000">
        <w:rPr>
          <w:sz w:val="20"/>
          <w:szCs w:val="20"/>
          <w:rtl w:val="0"/>
        </w:rPr>
        <w:t xml:space="preserve">Het doet de vraag rijzen waarom mannen en vrouwen zo verschillen in hun e-mailstijl. “We hebben de laatste jaren veel onderzoek gedaan naar online communicatie", zegt sociolinguïst Reinhild Vandekerckhove. “En we stellen vast dat er inderdaad duidelijke verschillen zijn tussen de online schrijfstijl van mannen en vrouwen. Die zijn te wijten aan een vrij fundamenteel onderscheid in hoe we communiceren.”</w:t>
      </w:r>
    </w:p>
    <w:p w:rsidR="00000000" w:rsidDel="00000000" w:rsidP="00000000" w:rsidRDefault="00000000" w:rsidRPr="00000000" w14:paraId="00000090">
      <w:pPr>
        <w:spacing w:line="360" w:lineRule="auto"/>
        <w:jc w:val="both"/>
        <w:rPr>
          <w:sz w:val="20"/>
          <w:szCs w:val="20"/>
        </w:rPr>
      </w:pPr>
      <w:r w:rsidDel="00000000" w:rsidR="00000000" w:rsidRPr="00000000">
        <w:rPr>
          <w:sz w:val="20"/>
          <w:szCs w:val="20"/>
          <w:rtl w:val="0"/>
        </w:rPr>
        <w:t xml:space="preserve">Niet alleen je leeftijd, hoe goed je de ontvanger kent en in welke context je je bevindt – denk aan werkmails versus vrijetijdsberichtjes – bepalen dus hoe jij een e-mail of tekstbericht opstelt. Ook je geslacht. </w:t>
      </w:r>
    </w:p>
    <w:p w:rsidR="00000000" w:rsidDel="00000000" w:rsidP="00000000" w:rsidRDefault="00000000" w:rsidRPr="00000000" w14:paraId="00000091">
      <w:pPr>
        <w:spacing w:line="360" w:lineRule="auto"/>
        <w:jc w:val="both"/>
        <w:rPr>
          <w:sz w:val="20"/>
          <w:szCs w:val="20"/>
        </w:rPr>
      </w:pPr>
      <w:r w:rsidDel="00000000" w:rsidR="00000000" w:rsidRPr="00000000">
        <w:rPr>
          <w:rtl w:val="0"/>
        </w:rPr>
      </w:r>
    </w:p>
    <w:p w:rsidR="00000000" w:rsidDel="00000000" w:rsidP="00000000" w:rsidRDefault="00000000" w:rsidRPr="00000000" w14:paraId="00000092">
      <w:pPr>
        <w:spacing w:line="360" w:lineRule="auto"/>
        <w:jc w:val="both"/>
        <w:rPr>
          <w:b w:val="1"/>
          <w:sz w:val="20"/>
          <w:szCs w:val="20"/>
        </w:rPr>
      </w:pPr>
      <w:r w:rsidDel="00000000" w:rsidR="00000000" w:rsidRPr="00000000">
        <w:rPr>
          <w:b w:val="1"/>
          <w:sz w:val="20"/>
          <w:szCs w:val="20"/>
          <w:rtl w:val="0"/>
        </w:rPr>
        <w:t xml:space="preserve">Het nieuwe lief van Karel</w:t>
      </w:r>
    </w:p>
    <w:p w:rsidR="00000000" w:rsidDel="00000000" w:rsidP="00000000" w:rsidRDefault="00000000" w:rsidRPr="00000000" w14:paraId="00000093">
      <w:pPr>
        <w:spacing w:line="360" w:lineRule="auto"/>
        <w:jc w:val="both"/>
        <w:rPr>
          <w:sz w:val="20"/>
          <w:szCs w:val="20"/>
        </w:rPr>
      </w:pPr>
      <w:r w:rsidDel="00000000" w:rsidR="00000000" w:rsidRPr="00000000">
        <w:rPr>
          <w:sz w:val="20"/>
          <w:szCs w:val="20"/>
          <w:rtl w:val="0"/>
        </w:rPr>
        <w:t xml:space="preserve">Het verschil in communicatiestijl tussen mannen en vrouwen steunt ten eerste op een verschil in interesses, zegt mediapsycholoog Koen Ponnet (UGent): “Vrouwen hebben doorgaans meer aanleg om geïnteresseerd te zijn in sociale relaties, terwijl mannen inherent meer gericht zijn op groepsgebeurtenissen. Een groepje vrouwen op café zal bijvoorbeeld vlugger praten over het nieuwe lief van Karel, terwijl mannen het eerder zullen hebben over de mooie goal van hun ploeg. Die verschillen hebben een evolutionaire basis en komen al op heel jonge leeftijd tot uiting. En dat verschil in verhalen die mannen en vrouwen aan elkaar vertellen, kunnen we doortrekken naar onze tekstberichten. Ook daar zal het puur qua inhoud bij vrouwen veel vaker over persoonlijke zaken gaan. Dat is een feit.” </w:t>
      </w:r>
    </w:p>
    <w:p w:rsidR="00000000" w:rsidDel="00000000" w:rsidP="00000000" w:rsidRDefault="00000000" w:rsidRPr="00000000" w14:paraId="00000094">
      <w:pPr>
        <w:spacing w:line="360" w:lineRule="auto"/>
        <w:jc w:val="both"/>
        <w:rPr>
          <w:sz w:val="20"/>
          <w:szCs w:val="20"/>
        </w:rPr>
      </w:pPr>
      <w:r w:rsidDel="00000000" w:rsidR="00000000" w:rsidRPr="00000000">
        <w:rPr>
          <w:sz w:val="20"/>
          <w:szCs w:val="20"/>
          <w:rtl w:val="0"/>
        </w:rPr>
        <w:t xml:space="preserve">Vandekerckhove bevestigt dat. “In alledaagse interacties zetten vrouwen meer in op het leggen van connecties en het scheppen van een band. Terwijl mannen iets sterker gefocust zijn op informatieoverdracht. Dat is geen zwart-witverhaal: het is niet zo dat mannen helemaal niks geven om connecties. Je ziet gewoon dat vrouwen er in hun communicatie harder mee bezig zijn.”</w:t>
      </w:r>
    </w:p>
    <w:p w:rsidR="00000000" w:rsidDel="00000000" w:rsidP="00000000" w:rsidRDefault="00000000" w:rsidRPr="00000000" w14:paraId="00000095">
      <w:pPr>
        <w:spacing w:line="360" w:lineRule="auto"/>
        <w:jc w:val="both"/>
        <w:rPr>
          <w:b w:val="1"/>
          <w:sz w:val="20"/>
          <w:szCs w:val="20"/>
        </w:rPr>
      </w:pPr>
      <w:r w:rsidDel="00000000" w:rsidR="00000000" w:rsidRPr="00000000">
        <w:rPr>
          <w:rtl w:val="0"/>
        </w:rPr>
      </w:r>
    </w:p>
    <w:p w:rsidR="00000000" w:rsidDel="00000000" w:rsidP="00000000" w:rsidRDefault="00000000" w:rsidRPr="00000000" w14:paraId="00000096">
      <w:pPr>
        <w:spacing w:line="360" w:lineRule="auto"/>
        <w:jc w:val="both"/>
        <w:rPr>
          <w:b w:val="1"/>
          <w:sz w:val="20"/>
          <w:szCs w:val="20"/>
        </w:rPr>
      </w:pPr>
      <w:r w:rsidDel="00000000" w:rsidR="00000000" w:rsidRPr="00000000">
        <w:rPr>
          <w:b w:val="1"/>
          <w:sz w:val="20"/>
          <w:szCs w:val="20"/>
          <w:rtl w:val="0"/>
        </w:rPr>
        <w:t xml:space="preserve">“Fijnnnn” en “jaaaa”</w:t>
      </w:r>
    </w:p>
    <w:p w:rsidR="00000000" w:rsidDel="00000000" w:rsidP="00000000" w:rsidRDefault="00000000" w:rsidRPr="00000000" w14:paraId="00000097">
      <w:pPr>
        <w:spacing w:line="360" w:lineRule="auto"/>
        <w:jc w:val="both"/>
        <w:rPr>
          <w:sz w:val="20"/>
          <w:szCs w:val="20"/>
        </w:rPr>
      </w:pPr>
      <w:r w:rsidDel="00000000" w:rsidR="00000000" w:rsidRPr="00000000">
        <w:rPr>
          <w:sz w:val="20"/>
          <w:szCs w:val="20"/>
          <w:rtl w:val="0"/>
        </w:rPr>
        <w:t xml:space="preserve">Die informatie verklaart ook de verschillen in online communicatie tussen vrouwen en mannen. “Doordat vrouwen meer gefocust zijn op het maken en onderhouden van sociale connecties, gebruiken ze veel meer expressieve markers”, zegt Vandekerckhove. “De meest voor de hand liggende zijn emoji’s. Die moeten een gesprek luchtiger maken, maar ook tonen dat er een goede relatie is met de gesprekspartner.” </w:t>
      </w:r>
    </w:p>
    <w:p w:rsidR="00000000" w:rsidDel="00000000" w:rsidP="00000000" w:rsidRDefault="00000000" w:rsidRPr="00000000" w14:paraId="00000098">
      <w:pPr>
        <w:spacing w:line="360" w:lineRule="auto"/>
        <w:jc w:val="both"/>
        <w:rPr>
          <w:sz w:val="20"/>
          <w:szCs w:val="20"/>
        </w:rPr>
      </w:pPr>
      <w:r w:rsidDel="00000000" w:rsidR="00000000" w:rsidRPr="00000000">
        <w:rPr>
          <w:sz w:val="20"/>
          <w:szCs w:val="20"/>
          <w:rtl w:val="0"/>
        </w:rPr>
        <w:t xml:space="preserve">“Een andere expressieve marker die vrouwen vaak gebruiken, is de herhaling van leestekens en letters. Met ‘fijnnnn’ geef je een sterkere bevestiging dan met ‘fijn’. Als je de berichten van vrouwen analyseert, zie je er bijna standaard zulke expressieve markers in terugkomen, omdat ze continu die goede verhouding willen bevestigen. Dat speelt bij mannen een pak minder.” </w:t>
      </w:r>
    </w:p>
    <w:p w:rsidR="00000000" w:rsidDel="00000000" w:rsidP="00000000" w:rsidRDefault="00000000" w:rsidRPr="00000000" w14:paraId="00000099">
      <w:pPr>
        <w:spacing w:line="360" w:lineRule="auto"/>
        <w:jc w:val="both"/>
        <w:rPr>
          <w:sz w:val="20"/>
          <w:szCs w:val="20"/>
        </w:rPr>
      </w:pPr>
      <w:r w:rsidDel="00000000" w:rsidR="00000000" w:rsidRPr="00000000">
        <w:rPr>
          <w:sz w:val="20"/>
          <w:szCs w:val="20"/>
          <w:rtl w:val="0"/>
        </w:rPr>
        <w:t xml:space="preserve">Daarom ontvang je als vrouw dus soms niet meer dan een botte ‘ja’ of ‘nee’ als antwoord op een enthousiast bericht. “Mannen zullen vaker een bericht zonder franjes versturen, maar ik wil beklemtonen dat dat niet betekent dat mannen helemaal niét inzetten op die sociale bevestiging. Zoals ik al eerder zei: het is geen zwart-witverhaal.” </w:t>
      </w:r>
    </w:p>
    <w:p w:rsidR="00000000" w:rsidDel="00000000" w:rsidP="00000000" w:rsidRDefault="00000000" w:rsidRPr="00000000" w14:paraId="0000009A">
      <w:pPr>
        <w:spacing w:line="360" w:lineRule="auto"/>
        <w:jc w:val="both"/>
        <w:rPr>
          <w:b w:val="1"/>
          <w:sz w:val="20"/>
          <w:szCs w:val="20"/>
        </w:rPr>
      </w:pPr>
      <w:r w:rsidDel="00000000" w:rsidR="00000000" w:rsidRPr="00000000">
        <w:rPr>
          <w:rtl w:val="0"/>
        </w:rPr>
      </w:r>
    </w:p>
    <w:p w:rsidR="00000000" w:rsidDel="00000000" w:rsidP="00000000" w:rsidRDefault="00000000" w:rsidRPr="00000000" w14:paraId="0000009B">
      <w:pPr>
        <w:spacing w:line="360" w:lineRule="auto"/>
        <w:jc w:val="both"/>
        <w:rPr>
          <w:b w:val="1"/>
          <w:sz w:val="20"/>
          <w:szCs w:val="20"/>
        </w:rPr>
      </w:pPr>
      <w:r w:rsidDel="00000000" w:rsidR="00000000" w:rsidRPr="00000000">
        <w:rPr>
          <w:b w:val="1"/>
          <w:sz w:val="20"/>
          <w:szCs w:val="20"/>
          <w:rtl w:val="0"/>
        </w:rPr>
        <w:t xml:space="preserve">Onder adolescenten staat er verandering op til</w:t>
      </w:r>
    </w:p>
    <w:p w:rsidR="00000000" w:rsidDel="00000000" w:rsidP="00000000" w:rsidRDefault="00000000" w:rsidRPr="00000000" w14:paraId="0000009C">
      <w:pPr>
        <w:spacing w:line="360" w:lineRule="auto"/>
        <w:jc w:val="both"/>
        <w:rPr>
          <w:sz w:val="20"/>
          <w:szCs w:val="20"/>
        </w:rPr>
      </w:pPr>
      <w:r w:rsidDel="00000000" w:rsidR="00000000" w:rsidRPr="00000000">
        <w:rPr>
          <w:sz w:val="20"/>
          <w:szCs w:val="20"/>
          <w:rtl w:val="0"/>
        </w:rPr>
        <w:t xml:space="preserve">Vrouwen passen in gesprekken hun mondeling taalgebruik ook vaker aan mannen aan dan andersom, vult Vandekerckhove aan. “Ook dat is een vorm van bevestiging: je taal aan iemand aanpassen. Als je een goede band met iemand wil, zul je automatisch die persoon tegemoetkomen in zijn of haar taalgebruik. Als je afstand wil bewaren van een persoon, zul je dat veel minder doen. Mensen zijn zich daar niet altijd van bewust.”</w:t>
      </w:r>
    </w:p>
    <w:p w:rsidR="00000000" w:rsidDel="00000000" w:rsidP="00000000" w:rsidRDefault="00000000" w:rsidRPr="00000000" w14:paraId="0000009D">
      <w:pPr>
        <w:spacing w:line="360" w:lineRule="auto"/>
        <w:jc w:val="both"/>
        <w:rPr>
          <w:sz w:val="20"/>
          <w:szCs w:val="20"/>
        </w:rPr>
      </w:pPr>
      <w:r w:rsidDel="00000000" w:rsidR="00000000" w:rsidRPr="00000000">
        <w:rPr>
          <w:sz w:val="20"/>
          <w:szCs w:val="20"/>
          <w:rtl w:val="0"/>
        </w:rPr>
        <w:t xml:space="preserve">“Uit ons recent onderzoek naar online taalgebruik blijkt trouwens dat die aanpassing ook wel eens voornamelijk van de kant van de mannen kan komen: jongens gaan bijvoorbeeld meer emoji gebruiken als ze met meisjes converseren dan als ze met jongens communiceren, en passen zich in dat opzicht sterker aan dan hun vrouwelijke gesprekspartners, die dat standaard doen. De empathie komt dus inderdaad niet alleen van de kant van de vrouwen!”</w:t>
      </w:r>
    </w:p>
    <w:p w:rsidR="00000000" w:rsidDel="00000000" w:rsidP="00000000" w:rsidRDefault="00000000" w:rsidRPr="00000000" w14:paraId="0000009E">
      <w:pPr>
        <w:spacing w:line="360" w:lineRule="auto"/>
        <w:jc w:val="both"/>
        <w:rPr>
          <w:sz w:val="20"/>
          <w:szCs w:val="20"/>
        </w:rPr>
      </w:pPr>
      <w:r w:rsidDel="00000000" w:rsidR="00000000" w:rsidRPr="00000000">
        <w:rPr>
          <w:rtl w:val="0"/>
        </w:rPr>
      </w:r>
    </w:p>
    <w:p w:rsidR="00000000" w:rsidDel="00000000" w:rsidP="00000000" w:rsidRDefault="00000000" w:rsidRPr="00000000" w14:paraId="0000009F">
      <w:pPr>
        <w:pStyle w:val="Heading3"/>
        <w:ind w:left="0" w:firstLine="0"/>
        <w:rPr/>
      </w:pPr>
      <w:bookmarkStart w:colFirst="0" w:colLast="0" w:name="_o0br77v65ltu" w:id="26"/>
      <w:bookmarkEnd w:id="26"/>
      <w:r w:rsidDel="00000000" w:rsidR="00000000" w:rsidRPr="00000000">
        <w:rPr>
          <w:rtl w:val="0"/>
        </w:rPr>
        <w:t xml:space="preserve">Bron 3</w:t>
      </w:r>
      <w:r w:rsidDel="00000000" w:rsidR="00000000" w:rsidRPr="00000000">
        <w:drawing>
          <wp:anchor allowOverlap="1" behindDoc="0" distB="19050" distT="19050" distL="19050" distR="19050" hidden="0" layoutInCell="1" locked="0" relativeHeight="0" simplePos="0">
            <wp:simplePos x="0" y="0"/>
            <wp:positionH relativeFrom="column">
              <wp:posOffset>2771775</wp:posOffset>
            </wp:positionH>
            <wp:positionV relativeFrom="paragraph">
              <wp:posOffset>152674</wp:posOffset>
            </wp:positionV>
            <wp:extent cx="3009900" cy="581025"/>
            <wp:effectExtent b="0" l="0" r="0" t="0"/>
            <wp:wrapSquare wrapText="bothSides" distB="19050" distT="19050" distL="19050" distR="1905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009900" cy="581025"/>
                    </a:xfrm>
                    <a:prstGeom prst="rect"/>
                    <a:ln/>
                  </pic:spPr>
                </pic:pic>
              </a:graphicData>
            </a:graphic>
          </wp:anchor>
        </w:drawing>
      </w:r>
    </w:p>
    <w:p w:rsidR="00000000" w:rsidDel="00000000" w:rsidP="00000000" w:rsidRDefault="00000000" w:rsidRPr="00000000" w14:paraId="000000A0">
      <w:pPr>
        <w:pStyle w:val="Heading3"/>
        <w:ind w:left="4320" w:firstLine="0"/>
        <w:rPr>
          <w:rFonts w:ascii="Arimo" w:cs="Arimo" w:eastAsia="Arimo" w:hAnsi="Arimo"/>
          <w:sz w:val="15.989999771118164"/>
          <w:szCs w:val="15.989999771118164"/>
        </w:rPr>
      </w:pPr>
      <w:bookmarkStart w:colFirst="0" w:colLast="0" w:name="_5ubgfs1ix8z" w:id="27"/>
      <w:bookmarkEnd w:id="27"/>
      <w:r w:rsidDel="00000000" w:rsidR="00000000" w:rsidRPr="00000000">
        <w:rPr>
          <w:rtl w:val="0"/>
        </w:rPr>
      </w:r>
    </w:p>
    <w:p w:rsidR="00000000" w:rsidDel="00000000" w:rsidP="00000000" w:rsidRDefault="00000000" w:rsidRPr="00000000" w14:paraId="000000A1">
      <w:pPr>
        <w:widowControl w:val="0"/>
        <w:spacing w:line="240" w:lineRule="auto"/>
        <w:jc w:val="right"/>
        <w:rPr>
          <w:rFonts w:ascii="Georgia" w:cs="Georgia" w:eastAsia="Georgia" w:hAnsi="Georgia"/>
          <w:i w:val="1"/>
          <w:color w:val="171717"/>
          <w:sz w:val="19.994998931884766"/>
          <w:szCs w:val="19.994998931884766"/>
        </w:rPr>
      </w:pPr>
      <w:r w:rsidDel="00000000" w:rsidR="00000000" w:rsidRPr="00000000">
        <w:rPr>
          <w:rFonts w:ascii="Georgia" w:cs="Georgia" w:eastAsia="Georgia" w:hAnsi="Georgia"/>
          <w:i w:val="1"/>
          <w:color w:val="171717"/>
          <w:sz w:val="19.994998931884766"/>
          <w:szCs w:val="19.994998931884766"/>
          <w:rtl w:val="0"/>
        </w:rPr>
        <w:t xml:space="preserve">alles wat je altijd al had willen weten over taal </w:t>
      </w:r>
    </w:p>
    <w:p w:rsidR="00000000" w:rsidDel="00000000" w:rsidP="00000000" w:rsidRDefault="00000000" w:rsidRPr="00000000" w14:paraId="000000A2">
      <w:pPr>
        <w:pStyle w:val="Title"/>
        <w:widowControl w:val="0"/>
        <w:spacing w:after="120" w:before="611.60888671875" w:line="360" w:lineRule="auto"/>
        <w:jc w:val="both"/>
        <w:rPr>
          <w:rFonts w:ascii="Times New Roman" w:cs="Times New Roman" w:eastAsia="Times New Roman" w:hAnsi="Times New Roman"/>
          <w:b w:val="1"/>
        </w:rPr>
      </w:pPr>
      <w:bookmarkStart w:colFirst="0" w:colLast="0" w:name="_7bionjl3gbf9" w:id="28"/>
      <w:bookmarkEnd w:id="28"/>
      <w:r w:rsidDel="00000000" w:rsidR="00000000" w:rsidRPr="00000000">
        <w:rPr>
          <w:rFonts w:ascii="Times New Roman" w:cs="Times New Roman" w:eastAsia="Times New Roman" w:hAnsi="Times New Roman"/>
          <w:b w:val="1"/>
          <w:rtl w:val="0"/>
        </w:rPr>
        <w:t xml:space="preserve">Waaraan kun je straattaal herkennen? </w:t>
      </w:r>
    </w:p>
    <w:p w:rsidR="00000000" w:rsidDel="00000000" w:rsidP="00000000" w:rsidRDefault="00000000" w:rsidRPr="00000000" w14:paraId="000000A3">
      <w:pPr>
        <w:widowControl w:val="0"/>
        <w:spacing w:before="291.240234375" w:line="360" w:lineRule="auto"/>
        <w:ind w:right="28.74755859375"/>
        <w:jc w:val="both"/>
        <w:rPr>
          <w:sz w:val="20"/>
          <w:szCs w:val="20"/>
        </w:rPr>
      </w:pPr>
      <w:r w:rsidDel="00000000" w:rsidR="00000000" w:rsidRPr="00000000">
        <w:rPr>
          <w:b w:val="1"/>
          <w:sz w:val="20"/>
          <w:szCs w:val="20"/>
          <w:rtl w:val="0"/>
        </w:rPr>
        <w:t xml:space="preserve">Eind jaren negentig van de vorige eeuw signaleerden docenten de opkomst van straattaal. Het kwam vooral voor in multiculturele wijken als de Bijlmer. De docenten maakten zich zorgen over de opkomst van deze variant van het Nederlands, die aanvankelijk de naam ‘smurfentaal’ kreeg, omdat het een versimpelde versie van het Nederlands zou zijn. Taalwetenschappelijk onderzoek laat echter zien dat straattaal veel rijker is dan dat.</w:t>
      </w:r>
      <w:r w:rsidDel="00000000" w:rsidR="00000000" w:rsidRPr="00000000">
        <w:rPr>
          <w:sz w:val="20"/>
          <w:szCs w:val="20"/>
          <w:rtl w:val="0"/>
        </w:rPr>
        <w:t xml:space="preserve"> </w:t>
      </w:r>
    </w:p>
    <w:p w:rsidR="00000000" w:rsidDel="00000000" w:rsidP="00000000" w:rsidRDefault="00000000" w:rsidRPr="00000000" w14:paraId="000000A4">
      <w:pPr>
        <w:widowControl w:val="0"/>
        <w:spacing w:before="293.83056640625" w:line="360" w:lineRule="auto"/>
        <w:jc w:val="both"/>
        <w:rPr>
          <w:b w:val="1"/>
          <w:sz w:val="20"/>
          <w:szCs w:val="20"/>
        </w:rPr>
      </w:pPr>
      <w:r w:rsidDel="00000000" w:rsidR="00000000" w:rsidRPr="00000000">
        <w:rPr>
          <w:b w:val="1"/>
          <w:sz w:val="20"/>
          <w:szCs w:val="20"/>
          <w:rtl w:val="0"/>
        </w:rPr>
        <w:t xml:space="preserve">Door </w:t>
      </w:r>
      <w:r w:rsidDel="00000000" w:rsidR="00000000" w:rsidRPr="00000000">
        <w:rPr>
          <w:b w:val="1"/>
          <w:color w:val="444444"/>
          <w:sz w:val="20"/>
          <w:szCs w:val="20"/>
          <w:rtl w:val="0"/>
        </w:rPr>
        <w:t xml:space="preserve">Khalid Mourigh</w:t>
      </w:r>
      <w:r w:rsidDel="00000000" w:rsidR="00000000" w:rsidRPr="00000000">
        <w:rPr>
          <w:b w:val="1"/>
          <w:sz w:val="20"/>
          <w:szCs w:val="20"/>
          <w:rtl w:val="0"/>
        </w:rPr>
        <w:t xml:space="preserve">. </w:t>
      </w:r>
    </w:p>
    <w:p w:rsidR="00000000" w:rsidDel="00000000" w:rsidP="00000000" w:rsidRDefault="00000000" w:rsidRPr="00000000" w14:paraId="000000A5">
      <w:pPr>
        <w:widowControl w:val="0"/>
        <w:spacing w:before="374.30908203125" w:line="360" w:lineRule="auto"/>
        <w:ind w:right="147.886962890625"/>
        <w:jc w:val="both"/>
        <w:rPr>
          <w:sz w:val="20"/>
          <w:szCs w:val="20"/>
        </w:rPr>
      </w:pPr>
      <w:r w:rsidDel="00000000" w:rsidR="00000000" w:rsidRPr="00000000">
        <w:rPr>
          <w:sz w:val="20"/>
          <w:szCs w:val="20"/>
          <w:rtl w:val="0"/>
        </w:rPr>
        <w:t xml:space="preserve">De eerste taalwetenschapper in Nederland die onderzoek deed naar straattaal was René Appel. Hij onderzocht het taalgebruik van jongeren op een aantal scholen in Amsterdam. Anders dan de leraren, claimde hij dat het gebruik van straattaal juist aantoonde dat leerlingen heel taalvaardig waren en dat er verschillende redenen bestonden voor het gebruik van straattaal. Leerlingen vonden het bijvoorbeeld grappiger en stoerder dan gewoon Nederlands. Bovendien konden ze boodschappen geheimhouden voor hun ouders of docenten. </w:t>
      </w:r>
    </w:p>
    <w:p w:rsidR="00000000" w:rsidDel="00000000" w:rsidP="00000000" w:rsidRDefault="00000000" w:rsidRPr="00000000" w14:paraId="000000A6">
      <w:pPr>
        <w:widowControl w:val="0"/>
        <w:spacing w:before="241.91650390625" w:line="360" w:lineRule="auto"/>
        <w:jc w:val="both"/>
        <w:rPr>
          <w:b w:val="1"/>
          <w:sz w:val="20"/>
          <w:szCs w:val="20"/>
        </w:rPr>
      </w:pPr>
      <w:r w:rsidDel="00000000" w:rsidR="00000000" w:rsidRPr="00000000">
        <w:rPr>
          <w:b w:val="1"/>
          <w:sz w:val="20"/>
          <w:szCs w:val="20"/>
          <w:rtl w:val="0"/>
        </w:rPr>
        <w:t xml:space="preserve">Sranantongo </w:t>
      </w:r>
    </w:p>
    <w:p w:rsidR="00000000" w:rsidDel="00000000" w:rsidP="00000000" w:rsidRDefault="00000000" w:rsidRPr="00000000" w14:paraId="000000A7">
      <w:pPr>
        <w:widowControl w:val="0"/>
        <w:spacing w:before="294.9298095703125" w:line="360" w:lineRule="auto"/>
        <w:ind w:right="102.530517578125"/>
        <w:jc w:val="both"/>
        <w:rPr>
          <w:sz w:val="20"/>
          <w:szCs w:val="20"/>
        </w:rPr>
      </w:pPr>
      <w:r w:rsidDel="00000000" w:rsidR="00000000" w:rsidRPr="00000000">
        <w:rPr>
          <w:sz w:val="20"/>
          <w:szCs w:val="20"/>
          <w:rtl w:val="0"/>
        </w:rPr>
        <w:t xml:space="preserve">Appel keek vooral naar de woorden die deze jongeren gebruikten. De meest gebruikte woorden waren in 1999 onder andere </w:t>
      </w:r>
      <w:r w:rsidDel="00000000" w:rsidR="00000000" w:rsidRPr="00000000">
        <w:rPr>
          <w:i w:val="1"/>
          <w:sz w:val="20"/>
          <w:szCs w:val="20"/>
          <w:rtl w:val="0"/>
        </w:rPr>
        <w:t xml:space="preserve">doekoe </w:t>
      </w:r>
      <w:r w:rsidDel="00000000" w:rsidR="00000000" w:rsidRPr="00000000">
        <w:rPr>
          <w:sz w:val="20"/>
          <w:szCs w:val="20"/>
          <w:rtl w:val="0"/>
        </w:rPr>
        <w:t xml:space="preserve">‘geld’, </w:t>
      </w:r>
      <w:r w:rsidDel="00000000" w:rsidR="00000000" w:rsidRPr="00000000">
        <w:rPr>
          <w:i w:val="1"/>
          <w:sz w:val="20"/>
          <w:szCs w:val="20"/>
          <w:rtl w:val="0"/>
        </w:rPr>
        <w:t xml:space="preserve">osso </w:t>
      </w:r>
      <w:r w:rsidDel="00000000" w:rsidR="00000000" w:rsidRPr="00000000">
        <w:rPr>
          <w:sz w:val="20"/>
          <w:szCs w:val="20"/>
          <w:rtl w:val="0"/>
        </w:rPr>
        <w:t xml:space="preserve">‘huis’, </w:t>
      </w:r>
      <w:r w:rsidDel="00000000" w:rsidR="00000000" w:rsidRPr="00000000">
        <w:rPr>
          <w:i w:val="1"/>
          <w:sz w:val="20"/>
          <w:szCs w:val="20"/>
          <w:rtl w:val="0"/>
        </w:rPr>
        <w:t xml:space="preserve">fittie </w:t>
      </w:r>
      <w:r w:rsidDel="00000000" w:rsidR="00000000" w:rsidRPr="00000000">
        <w:rPr>
          <w:sz w:val="20"/>
          <w:szCs w:val="20"/>
          <w:rtl w:val="0"/>
        </w:rPr>
        <w:t xml:space="preserve">‘ruzie’, </w:t>
      </w:r>
      <w:r w:rsidDel="00000000" w:rsidR="00000000" w:rsidRPr="00000000">
        <w:rPr>
          <w:i w:val="1"/>
          <w:sz w:val="20"/>
          <w:szCs w:val="20"/>
          <w:rtl w:val="0"/>
        </w:rPr>
        <w:t xml:space="preserve">sma </w:t>
      </w:r>
      <w:r w:rsidDel="00000000" w:rsidR="00000000" w:rsidRPr="00000000">
        <w:rPr>
          <w:sz w:val="20"/>
          <w:szCs w:val="20"/>
          <w:rtl w:val="0"/>
        </w:rPr>
        <w:t xml:space="preserve">‘meisje’, </w:t>
      </w:r>
      <w:r w:rsidDel="00000000" w:rsidR="00000000" w:rsidRPr="00000000">
        <w:rPr>
          <w:i w:val="1"/>
          <w:sz w:val="20"/>
          <w:szCs w:val="20"/>
          <w:rtl w:val="0"/>
        </w:rPr>
        <w:t xml:space="preserve">patta’s </w:t>
      </w:r>
      <w:r w:rsidDel="00000000" w:rsidR="00000000" w:rsidRPr="00000000">
        <w:rPr>
          <w:sz w:val="20"/>
          <w:szCs w:val="20"/>
          <w:rtl w:val="0"/>
        </w:rPr>
        <w:t xml:space="preserve">‘schoenen’, </w:t>
      </w:r>
      <w:r w:rsidDel="00000000" w:rsidR="00000000" w:rsidRPr="00000000">
        <w:rPr>
          <w:i w:val="1"/>
          <w:sz w:val="20"/>
          <w:szCs w:val="20"/>
          <w:rtl w:val="0"/>
        </w:rPr>
        <w:t xml:space="preserve">loesoe </w:t>
      </w:r>
      <w:r w:rsidDel="00000000" w:rsidR="00000000" w:rsidRPr="00000000">
        <w:rPr>
          <w:sz w:val="20"/>
          <w:szCs w:val="20"/>
          <w:rtl w:val="0"/>
        </w:rPr>
        <w:t xml:space="preserve">‘weggaan’, </w:t>
      </w:r>
      <w:r w:rsidDel="00000000" w:rsidR="00000000" w:rsidRPr="00000000">
        <w:rPr>
          <w:i w:val="1"/>
          <w:sz w:val="20"/>
          <w:szCs w:val="20"/>
          <w:rtl w:val="0"/>
        </w:rPr>
        <w:t xml:space="preserve">afoe </w:t>
      </w:r>
      <w:r w:rsidDel="00000000" w:rsidR="00000000" w:rsidRPr="00000000">
        <w:rPr>
          <w:sz w:val="20"/>
          <w:szCs w:val="20"/>
          <w:rtl w:val="0"/>
        </w:rPr>
        <w:t xml:space="preserve">‘stukje, trekje’, </w:t>
      </w:r>
      <w:r w:rsidDel="00000000" w:rsidR="00000000" w:rsidRPr="00000000">
        <w:rPr>
          <w:i w:val="1"/>
          <w:sz w:val="20"/>
          <w:szCs w:val="20"/>
          <w:rtl w:val="0"/>
        </w:rPr>
        <w:t xml:space="preserve">kill </w:t>
      </w:r>
      <w:r w:rsidDel="00000000" w:rsidR="00000000" w:rsidRPr="00000000">
        <w:rPr>
          <w:sz w:val="20"/>
          <w:szCs w:val="20"/>
          <w:rtl w:val="0"/>
        </w:rPr>
        <w:t xml:space="preserve">‘jongen’, </w:t>
      </w:r>
      <w:r w:rsidDel="00000000" w:rsidR="00000000" w:rsidRPr="00000000">
        <w:rPr>
          <w:i w:val="1"/>
          <w:sz w:val="20"/>
          <w:szCs w:val="20"/>
          <w:rtl w:val="0"/>
        </w:rPr>
        <w:t xml:space="preserve">fatoe </w:t>
      </w:r>
      <w:r w:rsidDel="00000000" w:rsidR="00000000" w:rsidRPr="00000000">
        <w:rPr>
          <w:sz w:val="20"/>
          <w:szCs w:val="20"/>
          <w:rtl w:val="0"/>
        </w:rPr>
        <w:t xml:space="preserve">‘grapje’, </w:t>
      </w:r>
      <w:r w:rsidDel="00000000" w:rsidR="00000000" w:rsidRPr="00000000">
        <w:rPr>
          <w:i w:val="1"/>
          <w:sz w:val="20"/>
          <w:szCs w:val="20"/>
          <w:rtl w:val="0"/>
        </w:rPr>
        <w:t xml:space="preserve">tatta </w:t>
      </w:r>
      <w:r w:rsidDel="00000000" w:rsidR="00000000" w:rsidRPr="00000000">
        <w:rPr>
          <w:sz w:val="20"/>
          <w:szCs w:val="20"/>
          <w:rtl w:val="0"/>
        </w:rPr>
        <w:t xml:space="preserve">‘Nederlander’ en </w:t>
      </w:r>
      <w:r w:rsidDel="00000000" w:rsidR="00000000" w:rsidRPr="00000000">
        <w:rPr>
          <w:i w:val="1"/>
          <w:sz w:val="20"/>
          <w:szCs w:val="20"/>
          <w:rtl w:val="0"/>
        </w:rPr>
        <w:t xml:space="preserve">donnie </w:t>
      </w:r>
      <w:r w:rsidDel="00000000" w:rsidR="00000000" w:rsidRPr="00000000">
        <w:rPr>
          <w:sz w:val="20"/>
          <w:szCs w:val="20"/>
          <w:rtl w:val="0"/>
        </w:rPr>
        <w:t xml:space="preserve">‘tientje’. De meeste jongeren kennen en gebruiken deze woorden nu nog steeds. Al deze woorden zijn afkomstig uit het Sranantongo en die taal geldt vandaag de dag nog steeds als hofleverancier van straattaalwoorden. Verder is het opvallend dat namen van steden en buurten zoals </w:t>
      </w:r>
      <w:r w:rsidDel="00000000" w:rsidR="00000000" w:rsidRPr="00000000">
        <w:rPr>
          <w:i w:val="1"/>
          <w:sz w:val="20"/>
          <w:szCs w:val="20"/>
          <w:rtl w:val="0"/>
        </w:rPr>
        <w:t xml:space="preserve">Agga </w:t>
      </w:r>
      <w:r w:rsidDel="00000000" w:rsidR="00000000" w:rsidRPr="00000000">
        <w:rPr>
          <w:sz w:val="20"/>
          <w:szCs w:val="20"/>
          <w:rtl w:val="0"/>
        </w:rPr>
        <w:t xml:space="preserve">‘Den Haag’, </w:t>
      </w:r>
      <w:r w:rsidDel="00000000" w:rsidR="00000000" w:rsidRPr="00000000">
        <w:rPr>
          <w:i w:val="1"/>
          <w:sz w:val="20"/>
          <w:szCs w:val="20"/>
          <w:rtl w:val="0"/>
        </w:rPr>
        <w:t xml:space="preserve">Damsco </w:t>
      </w:r>
      <w:r w:rsidDel="00000000" w:rsidR="00000000" w:rsidRPr="00000000">
        <w:rPr>
          <w:sz w:val="20"/>
          <w:szCs w:val="20"/>
          <w:rtl w:val="0"/>
        </w:rPr>
        <w:t xml:space="preserve">‘Amsterdam’, </w:t>
      </w:r>
      <w:r w:rsidDel="00000000" w:rsidR="00000000" w:rsidRPr="00000000">
        <w:rPr>
          <w:i w:val="1"/>
          <w:sz w:val="20"/>
          <w:szCs w:val="20"/>
          <w:rtl w:val="0"/>
        </w:rPr>
        <w:t xml:space="preserve">Roffa </w:t>
      </w:r>
      <w:r w:rsidDel="00000000" w:rsidR="00000000" w:rsidRPr="00000000">
        <w:rPr>
          <w:sz w:val="20"/>
          <w:szCs w:val="20"/>
          <w:rtl w:val="0"/>
        </w:rPr>
        <w:t xml:space="preserve">‘Rotterdam’ en </w:t>
      </w:r>
      <w:r w:rsidDel="00000000" w:rsidR="00000000" w:rsidRPr="00000000">
        <w:rPr>
          <w:i w:val="1"/>
          <w:sz w:val="20"/>
          <w:szCs w:val="20"/>
          <w:rtl w:val="0"/>
        </w:rPr>
        <w:t xml:space="preserve">Skiffa </w:t>
      </w:r>
      <w:r w:rsidDel="00000000" w:rsidR="00000000" w:rsidRPr="00000000">
        <w:rPr>
          <w:sz w:val="20"/>
          <w:szCs w:val="20"/>
          <w:rtl w:val="0"/>
        </w:rPr>
        <w:t xml:space="preserve">‘Scheveningen’ een patroon volgen dat op het Sranantongo is gebaseerd. Ze eindigen bijvoorbeeld allemaal in een klinker. </w:t>
      </w:r>
    </w:p>
    <w:p w:rsidR="00000000" w:rsidDel="00000000" w:rsidP="00000000" w:rsidRDefault="00000000" w:rsidRPr="00000000" w14:paraId="000000A8">
      <w:pPr>
        <w:widowControl w:val="0"/>
        <w:spacing w:before="223.792724609375" w:line="360" w:lineRule="auto"/>
        <w:ind w:right="127.659912109375"/>
        <w:jc w:val="both"/>
        <w:rPr>
          <w:sz w:val="20"/>
          <w:szCs w:val="20"/>
        </w:rPr>
      </w:pPr>
      <w:r w:rsidDel="00000000" w:rsidR="00000000" w:rsidRPr="00000000">
        <w:rPr>
          <w:sz w:val="20"/>
          <w:szCs w:val="20"/>
          <w:rtl w:val="0"/>
        </w:rPr>
        <w:t xml:space="preserve">Hoe komt het dat er zoveel woorden uit het Sranantongo in de Nederlandse straattaal terecht zijn gekomen? Daarvoor moeten we iets over de geschiedenis van Suriname weten. Het Sranantongo is een op het Engels gebaseerde creooltaal die ontstaan is op slavenplantages. Dat is best verwonderlijk, want de Engelsen hadden feitelijk maar een kleine twintig jaar de macht over Suriname. De taal moet dus in een kort tijdsbestek ontstaan zijn want de Nederlanders namen al snel de macht over. Het Nederlands is nu nog steeds de officiële taal van Suriname. Het Sranantongo bleef een lage sociale status houden. </w:t>
      </w:r>
    </w:p>
    <w:p w:rsidR="00000000" w:rsidDel="00000000" w:rsidP="00000000" w:rsidRDefault="00000000" w:rsidRPr="00000000" w14:paraId="000000A9">
      <w:pPr>
        <w:widowControl w:val="0"/>
        <w:spacing w:before="225.0421142578125" w:line="360" w:lineRule="auto"/>
        <w:ind w:right="143.968505859375"/>
        <w:jc w:val="both"/>
        <w:rPr>
          <w:sz w:val="20"/>
          <w:szCs w:val="20"/>
        </w:rPr>
      </w:pPr>
      <w:r w:rsidDel="00000000" w:rsidR="00000000" w:rsidRPr="00000000">
        <w:rPr>
          <w:sz w:val="20"/>
          <w:szCs w:val="20"/>
          <w:rtl w:val="0"/>
        </w:rPr>
        <w:t xml:space="preserve">In 1975 werd Suriname onafhankelijk. Vanaf dat moment migreerde een grote groep Surinamers naar Nederland. Wijken zoals de Bijlmer staan bekend om hun grote groep Surinaamse Nederlanders. Het is dan ook niet gek dat hier een nieuwe taalvariant ontstond, waarin verschillende talen gemixt werden. Want behalve Sranantongo vind je ook sporen van andere talen terug in de Nederlandse straattaal. </w:t>
      </w:r>
    </w:p>
    <w:p w:rsidR="00000000" w:rsidDel="00000000" w:rsidP="00000000" w:rsidRDefault="00000000" w:rsidRPr="00000000" w14:paraId="000000AA">
      <w:pPr>
        <w:widowControl w:val="0"/>
        <w:spacing w:before="221.71005249023438" w:line="360" w:lineRule="auto"/>
        <w:jc w:val="both"/>
        <w:rPr>
          <w:b w:val="1"/>
          <w:sz w:val="20"/>
          <w:szCs w:val="20"/>
        </w:rPr>
      </w:pPr>
      <w:r w:rsidDel="00000000" w:rsidR="00000000" w:rsidRPr="00000000">
        <w:rPr>
          <w:b w:val="1"/>
          <w:sz w:val="20"/>
          <w:szCs w:val="20"/>
          <w:rtl w:val="0"/>
        </w:rPr>
        <w:t xml:space="preserve">Nog meer talen </w:t>
      </w:r>
    </w:p>
    <w:p w:rsidR="00000000" w:rsidDel="00000000" w:rsidP="00000000" w:rsidRDefault="00000000" w:rsidRPr="00000000" w14:paraId="000000AB">
      <w:pPr>
        <w:widowControl w:val="0"/>
        <w:spacing w:line="360" w:lineRule="auto"/>
        <w:ind w:right="130.389404296875"/>
        <w:jc w:val="both"/>
        <w:rPr>
          <w:sz w:val="20"/>
          <w:szCs w:val="20"/>
        </w:rPr>
      </w:pPr>
      <w:r w:rsidDel="00000000" w:rsidR="00000000" w:rsidRPr="00000000">
        <w:rPr>
          <w:sz w:val="20"/>
          <w:szCs w:val="20"/>
          <w:rtl w:val="0"/>
        </w:rPr>
        <w:t xml:space="preserve">Andere talen die een grote rol spelen in straattaal zijn het Engels en de Marokkaanse talen: Berber en Arabisch. Engelse woorden zoals </w:t>
      </w:r>
      <w:r w:rsidDel="00000000" w:rsidR="00000000" w:rsidRPr="00000000">
        <w:rPr>
          <w:i w:val="1"/>
          <w:sz w:val="20"/>
          <w:szCs w:val="20"/>
          <w:rtl w:val="0"/>
        </w:rPr>
        <w:t xml:space="preserve">chick </w:t>
      </w:r>
      <w:r w:rsidDel="00000000" w:rsidR="00000000" w:rsidRPr="00000000">
        <w:rPr>
          <w:sz w:val="20"/>
          <w:szCs w:val="20"/>
          <w:rtl w:val="0"/>
        </w:rPr>
        <w:t xml:space="preserve">‘meisje’, </w:t>
      </w:r>
      <w:r w:rsidDel="00000000" w:rsidR="00000000" w:rsidRPr="00000000">
        <w:rPr>
          <w:i w:val="1"/>
          <w:sz w:val="20"/>
          <w:szCs w:val="20"/>
          <w:rtl w:val="0"/>
        </w:rPr>
        <w:t xml:space="preserve">pasen </w:t>
      </w:r>
      <w:r w:rsidDel="00000000" w:rsidR="00000000" w:rsidRPr="00000000">
        <w:rPr>
          <w:sz w:val="20"/>
          <w:szCs w:val="20"/>
          <w:rtl w:val="0"/>
        </w:rPr>
        <w:t xml:space="preserve">‘geven’ en </w:t>
      </w:r>
      <w:r w:rsidDel="00000000" w:rsidR="00000000" w:rsidRPr="00000000">
        <w:rPr>
          <w:i w:val="1"/>
          <w:sz w:val="20"/>
          <w:szCs w:val="20"/>
          <w:rtl w:val="0"/>
        </w:rPr>
        <w:t xml:space="preserve">smoken </w:t>
      </w:r>
      <w:r w:rsidDel="00000000" w:rsidR="00000000" w:rsidRPr="00000000">
        <w:rPr>
          <w:sz w:val="20"/>
          <w:szCs w:val="20"/>
          <w:rtl w:val="0"/>
        </w:rPr>
        <w:t xml:space="preserve">‘roken’ worden vrij veel gebruikt. Het is daarbij vaak de vraag of er geen sprake is </w:t>
      </w:r>
      <w:r w:rsidDel="00000000" w:rsidR="00000000" w:rsidRPr="00000000">
        <w:rPr>
          <w:i w:val="1"/>
          <w:sz w:val="20"/>
          <w:szCs w:val="20"/>
          <w:rtl w:val="0"/>
        </w:rPr>
        <w:t xml:space="preserve">code switching</w:t>
      </w:r>
      <w:r w:rsidDel="00000000" w:rsidR="00000000" w:rsidRPr="00000000">
        <w:rPr>
          <w:sz w:val="20"/>
          <w:szCs w:val="20"/>
          <w:rtl w:val="0"/>
        </w:rPr>
        <w:t xml:space="preserve">, omdat vrijwel alle jongeren in Nederland het Engels actief beheersen. </w:t>
      </w:r>
    </w:p>
    <w:p w:rsidR="00000000" w:rsidDel="00000000" w:rsidP="00000000" w:rsidRDefault="00000000" w:rsidRPr="00000000" w14:paraId="000000AC">
      <w:pPr>
        <w:widowControl w:val="0"/>
        <w:spacing w:before="217.545166015625" w:line="360" w:lineRule="auto"/>
        <w:ind w:right="208.218994140625"/>
        <w:jc w:val="both"/>
        <w:rPr>
          <w:sz w:val="20"/>
          <w:szCs w:val="20"/>
        </w:rPr>
      </w:pPr>
      <w:r w:rsidDel="00000000" w:rsidR="00000000" w:rsidRPr="00000000">
        <w:rPr>
          <w:sz w:val="20"/>
          <w:szCs w:val="20"/>
          <w:rtl w:val="0"/>
        </w:rPr>
        <w:t xml:space="preserve">Berberse en Arabische woorden zoals </w:t>
      </w:r>
      <w:r w:rsidDel="00000000" w:rsidR="00000000" w:rsidRPr="00000000">
        <w:rPr>
          <w:i w:val="1"/>
          <w:sz w:val="20"/>
          <w:szCs w:val="20"/>
          <w:rtl w:val="0"/>
        </w:rPr>
        <w:t xml:space="preserve">kech </w:t>
      </w:r>
      <w:r w:rsidDel="00000000" w:rsidR="00000000" w:rsidRPr="00000000">
        <w:rPr>
          <w:sz w:val="20"/>
          <w:szCs w:val="20"/>
          <w:rtl w:val="0"/>
        </w:rPr>
        <w:t xml:space="preserve">‘hoer’, </w:t>
      </w:r>
      <w:r w:rsidDel="00000000" w:rsidR="00000000" w:rsidRPr="00000000">
        <w:rPr>
          <w:i w:val="1"/>
          <w:sz w:val="20"/>
          <w:szCs w:val="20"/>
          <w:rtl w:val="0"/>
        </w:rPr>
        <w:t xml:space="preserve">saaf </w:t>
      </w:r>
      <w:r w:rsidDel="00000000" w:rsidR="00000000" w:rsidRPr="00000000">
        <w:rPr>
          <w:sz w:val="20"/>
          <w:szCs w:val="20"/>
          <w:rtl w:val="0"/>
        </w:rPr>
        <w:t xml:space="preserve">‘geld’, </w:t>
      </w:r>
      <w:r w:rsidDel="00000000" w:rsidR="00000000" w:rsidRPr="00000000">
        <w:rPr>
          <w:i w:val="1"/>
          <w:sz w:val="20"/>
          <w:szCs w:val="20"/>
          <w:rtl w:val="0"/>
        </w:rPr>
        <w:t xml:space="preserve">floes </w:t>
      </w:r>
      <w:r w:rsidDel="00000000" w:rsidR="00000000" w:rsidRPr="00000000">
        <w:rPr>
          <w:sz w:val="20"/>
          <w:szCs w:val="20"/>
          <w:rtl w:val="0"/>
        </w:rPr>
        <w:t xml:space="preserve">‘geld’, </w:t>
      </w:r>
      <w:r w:rsidDel="00000000" w:rsidR="00000000" w:rsidRPr="00000000">
        <w:rPr>
          <w:i w:val="1"/>
          <w:sz w:val="20"/>
          <w:szCs w:val="20"/>
          <w:rtl w:val="0"/>
        </w:rPr>
        <w:t xml:space="preserve">woeshoem </w:t>
      </w:r>
      <w:r w:rsidDel="00000000" w:rsidR="00000000" w:rsidRPr="00000000">
        <w:rPr>
          <w:sz w:val="20"/>
          <w:szCs w:val="20"/>
          <w:rtl w:val="0"/>
        </w:rPr>
        <w:t xml:space="preserve">‘stinkerd’, </w:t>
      </w:r>
      <w:r w:rsidDel="00000000" w:rsidR="00000000" w:rsidRPr="00000000">
        <w:rPr>
          <w:i w:val="1"/>
          <w:sz w:val="20"/>
          <w:szCs w:val="20"/>
          <w:rtl w:val="0"/>
        </w:rPr>
        <w:t xml:space="preserve">ibahesh </w:t>
      </w:r>
      <w:r w:rsidDel="00000000" w:rsidR="00000000" w:rsidRPr="00000000">
        <w:rPr>
          <w:sz w:val="20"/>
          <w:szCs w:val="20"/>
          <w:rtl w:val="0"/>
        </w:rPr>
        <w:t xml:space="preserve">‘politie’ zijn wijdverbreid in Nederland, net zoals </w:t>
      </w:r>
      <w:r w:rsidDel="00000000" w:rsidR="00000000" w:rsidRPr="00000000">
        <w:rPr>
          <w:i w:val="1"/>
          <w:sz w:val="20"/>
          <w:szCs w:val="20"/>
          <w:rtl w:val="0"/>
        </w:rPr>
        <w:t xml:space="preserve">ewa </w:t>
      </w:r>
      <w:r w:rsidDel="00000000" w:rsidR="00000000" w:rsidRPr="00000000">
        <w:rPr>
          <w:sz w:val="20"/>
          <w:szCs w:val="20"/>
          <w:rtl w:val="0"/>
        </w:rPr>
        <w:t xml:space="preserve">‘hé’. Samen met </w:t>
      </w:r>
      <w:r w:rsidDel="00000000" w:rsidR="00000000" w:rsidRPr="00000000">
        <w:rPr>
          <w:i w:val="1"/>
          <w:sz w:val="20"/>
          <w:szCs w:val="20"/>
          <w:rtl w:val="0"/>
        </w:rPr>
        <w:t xml:space="preserve">fittie </w:t>
      </w:r>
      <w:r w:rsidDel="00000000" w:rsidR="00000000" w:rsidRPr="00000000">
        <w:rPr>
          <w:sz w:val="20"/>
          <w:szCs w:val="20"/>
          <w:rtl w:val="0"/>
        </w:rPr>
        <w:t xml:space="preserve">‘ruzie’ en </w:t>
      </w:r>
      <w:r w:rsidDel="00000000" w:rsidR="00000000" w:rsidRPr="00000000">
        <w:rPr>
          <w:i w:val="1"/>
          <w:sz w:val="20"/>
          <w:szCs w:val="20"/>
          <w:rtl w:val="0"/>
        </w:rPr>
        <w:t xml:space="preserve">mattie </w:t>
      </w:r>
      <w:r w:rsidDel="00000000" w:rsidR="00000000" w:rsidRPr="00000000">
        <w:rPr>
          <w:sz w:val="20"/>
          <w:szCs w:val="20"/>
          <w:rtl w:val="0"/>
        </w:rPr>
        <w:t xml:space="preserve">‘vriend’ staat dat laatste woord overigens in de Dikke Van Dale. Slechts een aantal woorden is afkomstig uit het Papiaments en het Turks, zoals respectievelijk </w:t>
      </w:r>
      <w:r w:rsidDel="00000000" w:rsidR="00000000" w:rsidRPr="00000000">
        <w:rPr>
          <w:i w:val="1"/>
          <w:sz w:val="20"/>
          <w:szCs w:val="20"/>
          <w:rtl w:val="0"/>
        </w:rPr>
        <w:t xml:space="preserve">dushie </w:t>
      </w:r>
      <w:r w:rsidDel="00000000" w:rsidR="00000000" w:rsidRPr="00000000">
        <w:rPr>
          <w:sz w:val="20"/>
          <w:szCs w:val="20"/>
          <w:rtl w:val="0"/>
        </w:rPr>
        <w:t xml:space="preserve">‘schatje’ en </w:t>
      </w:r>
      <w:r w:rsidDel="00000000" w:rsidR="00000000" w:rsidRPr="00000000">
        <w:rPr>
          <w:i w:val="1"/>
          <w:sz w:val="20"/>
          <w:szCs w:val="20"/>
          <w:rtl w:val="0"/>
        </w:rPr>
        <w:t xml:space="preserve">abe </w:t>
      </w:r>
      <w:r w:rsidDel="00000000" w:rsidR="00000000" w:rsidRPr="00000000">
        <w:rPr>
          <w:sz w:val="20"/>
          <w:szCs w:val="20"/>
          <w:rtl w:val="0"/>
        </w:rPr>
        <w:t xml:space="preserve">‘broer’. </w:t>
      </w:r>
    </w:p>
    <w:p w:rsidR="00000000" w:rsidDel="00000000" w:rsidP="00000000" w:rsidRDefault="00000000" w:rsidRPr="00000000" w14:paraId="000000AD">
      <w:pPr>
        <w:widowControl w:val="0"/>
        <w:spacing w:before="240.875244140625" w:line="360" w:lineRule="auto"/>
        <w:ind w:right="61.3525390625"/>
        <w:jc w:val="both"/>
        <w:rPr>
          <w:sz w:val="20"/>
          <w:szCs w:val="20"/>
        </w:rPr>
      </w:pPr>
      <w:r w:rsidDel="00000000" w:rsidR="00000000" w:rsidRPr="00000000">
        <w:rPr>
          <w:sz w:val="20"/>
          <w:szCs w:val="20"/>
          <w:rtl w:val="0"/>
        </w:rPr>
        <w:t xml:space="preserve">Nederlandse woorden krijgen soms een andere betekenis, zoals </w:t>
      </w:r>
      <w:r w:rsidDel="00000000" w:rsidR="00000000" w:rsidRPr="00000000">
        <w:rPr>
          <w:i w:val="1"/>
          <w:sz w:val="20"/>
          <w:szCs w:val="20"/>
          <w:rtl w:val="0"/>
        </w:rPr>
        <w:t xml:space="preserve">soldaat </w:t>
      </w:r>
      <w:r w:rsidDel="00000000" w:rsidR="00000000" w:rsidRPr="00000000">
        <w:rPr>
          <w:sz w:val="20"/>
          <w:szCs w:val="20"/>
          <w:rtl w:val="0"/>
        </w:rPr>
        <w:t xml:space="preserve">‘iemand die zijn best doet’, </w:t>
      </w:r>
      <w:r w:rsidDel="00000000" w:rsidR="00000000" w:rsidRPr="00000000">
        <w:rPr>
          <w:i w:val="1"/>
          <w:sz w:val="20"/>
          <w:szCs w:val="20"/>
          <w:rtl w:val="0"/>
        </w:rPr>
        <w:t xml:space="preserve">neef </w:t>
      </w:r>
      <w:r w:rsidDel="00000000" w:rsidR="00000000" w:rsidRPr="00000000">
        <w:rPr>
          <w:sz w:val="20"/>
          <w:szCs w:val="20"/>
          <w:rtl w:val="0"/>
        </w:rPr>
        <w:t xml:space="preserve">‘vriend’ en </w:t>
      </w:r>
      <w:r w:rsidDel="00000000" w:rsidR="00000000" w:rsidRPr="00000000">
        <w:rPr>
          <w:i w:val="1"/>
          <w:sz w:val="20"/>
          <w:szCs w:val="20"/>
          <w:rtl w:val="0"/>
        </w:rPr>
        <w:t xml:space="preserve">beschouwen </w:t>
      </w:r>
      <w:r w:rsidDel="00000000" w:rsidR="00000000" w:rsidRPr="00000000">
        <w:rPr>
          <w:sz w:val="20"/>
          <w:szCs w:val="20"/>
          <w:rtl w:val="0"/>
        </w:rPr>
        <w:t xml:space="preserve">‘voor lul zetten’. Bovendien gebeurt er de laatste jaren iets bijzonders in straattaal: lettergrepen worden omgekeerd. Dat komt voor bij woorden met een Surinaamse origine zoals </w:t>
      </w:r>
      <w:r w:rsidDel="00000000" w:rsidR="00000000" w:rsidRPr="00000000">
        <w:rPr>
          <w:i w:val="1"/>
          <w:sz w:val="20"/>
          <w:szCs w:val="20"/>
          <w:rtl w:val="0"/>
        </w:rPr>
        <w:t xml:space="preserve">sma </w:t>
      </w:r>
      <w:r w:rsidDel="00000000" w:rsidR="00000000" w:rsidRPr="00000000">
        <w:rPr>
          <w:sz w:val="20"/>
          <w:szCs w:val="20"/>
          <w:rtl w:val="0"/>
        </w:rPr>
        <w:t xml:space="preserve">&gt; </w:t>
      </w:r>
      <w:r w:rsidDel="00000000" w:rsidR="00000000" w:rsidRPr="00000000">
        <w:rPr>
          <w:i w:val="1"/>
          <w:sz w:val="20"/>
          <w:szCs w:val="20"/>
          <w:rtl w:val="0"/>
        </w:rPr>
        <w:t xml:space="preserve">ams </w:t>
      </w:r>
      <w:r w:rsidDel="00000000" w:rsidR="00000000" w:rsidRPr="00000000">
        <w:rPr>
          <w:sz w:val="20"/>
          <w:szCs w:val="20"/>
          <w:rtl w:val="0"/>
        </w:rPr>
        <w:t xml:space="preserve">‘meisje’, </w:t>
      </w:r>
      <w:r w:rsidDel="00000000" w:rsidR="00000000" w:rsidRPr="00000000">
        <w:rPr>
          <w:i w:val="1"/>
          <w:sz w:val="20"/>
          <w:szCs w:val="20"/>
          <w:rtl w:val="0"/>
        </w:rPr>
        <w:t xml:space="preserve">parra </w:t>
      </w:r>
      <w:r w:rsidDel="00000000" w:rsidR="00000000" w:rsidRPr="00000000">
        <w:rPr>
          <w:sz w:val="20"/>
          <w:szCs w:val="20"/>
          <w:rtl w:val="0"/>
        </w:rPr>
        <w:t xml:space="preserve">&gt; </w:t>
      </w:r>
      <w:r w:rsidDel="00000000" w:rsidR="00000000" w:rsidRPr="00000000">
        <w:rPr>
          <w:i w:val="1"/>
          <w:sz w:val="20"/>
          <w:szCs w:val="20"/>
          <w:rtl w:val="0"/>
        </w:rPr>
        <w:t xml:space="preserve">arrap </w:t>
      </w:r>
      <w:r w:rsidDel="00000000" w:rsidR="00000000" w:rsidRPr="00000000">
        <w:rPr>
          <w:sz w:val="20"/>
          <w:szCs w:val="20"/>
          <w:rtl w:val="0"/>
        </w:rPr>
        <w:t xml:space="preserve">‘gek’, </w:t>
      </w:r>
    </w:p>
    <w:p w:rsidR="00000000" w:rsidDel="00000000" w:rsidP="00000000" w:rsidRDefault="00000000" w:rsidRPr="00000000" w14:paraId="000000AE">
      <w:pPr>
        <w:widowControl w:val="0"/>
        <w:spacing w:before="13.792724609375" w:line="360" w:lineRule="auto"/>
        <w:ind w:right="415.391845703125"/>
        <w:jc w:val="both"/>
        <w:rPr>
          <w:sz w:val="20"/>
          <w:szCs w:val="20"/>
        </w:rPr>
      </w:pPr>
      <w:r w:rsidDel="00000000" w:rsidR="00000000" w:rsidRPr="00000000">
        <w:rPr>
          <w:i w:val="1"/>
          <w:sz w:val="20"/>
          <w:szCs w:val="20"/>
          <w:rtl w:val="0"/>
        </w:rPr>
        <w:t xml:space="preserve">fissa </w:t>
      </w:r>
      <w:r w:rsidDel="00000000" w:rsidR="00000000" w:rsidRPr="00000000">
        <w:rPr>
          <w:sz w:val="20"/>
          <w:szCs w:val="20"/>
          <w:rtl w:val="0"/>
        </w:rPr>
        <w:t xml:space="preserve">&gt; </w:t>
      </w:r>
      <w:r w:rsidDel="00000000" w:rsidR="00000000" w:rsidRPr="00000000">
        <w:rPr>
          <w:i w:val="1"/>
          <w:sz w:val="20"/>
          <w:szCs w:val="20"/>
          <w:rtl w:val="0"/>
        </w:rPr>
        <w:t xml:space="preserve">assif </w:t>
      </w:r>
      <w:r w:rsidDel="00000000" w:rsidR="00000000" w:rsidRPr="00000000">
        <w:rPr>
          <w:sz w:val="20"/>
          <w:szCs w:val="20"/>
          <w:rtl w:val="0"/>
        </w:rPr>
        <w:t xml:space="preserve">‘feest’, maar ook bij Nederlandse woorden zoals </w:t>
      </w:r>
      <w:r w:rsidDel="00000000" w:rsidR="00000000" w:rsidRPr="00000000">
        <w:rPr>
          <w:i w:val="1"/>
          <w:sz w:val="20"/>
          <w:szCs w:val="20"/>
          <w:rtl w:val="0"/>
        </w:rPr>
        <w:t xml:space="preserve">goed </w:t>
      </w:r>
      <w:r w:rsidDel="00000000" w:rsidR="00000000" w:rsidRPr="00000000">
        <w:rPr>
          <w:sz w:val="20"/>
          <w:szCs w:val="20"/>
          <w:rtl w:val="0"/>
        </w:rPr>
        <w:t xml:space="preserve">&gt; </w:t>
      </w:r>
      <w:r w:rsidDel="00000000" w:rsidR="00000000" w:rsidRPr="00000000">
        <w:rPr>
          <w:i w:val="1"/>
          <w:sz w:val="20"/>
          <w:szCs w:val="20"/>
          <w:rtl w:val="0"/>
        </w:rPr>
        <w:t xml:space="preserve">doeg </w:t>
      </w:r>
      <w:r w:rsidDel="00000000" w:rsidR="00000000" w:rsidRPr="00000000">
        <w:rPr>
          <w:sz w:val="20"/>
          <w:szCs w:val="20"/>
          <w:rtl w:val="0"/>
        </w:rPr>
        <w:t xml:space="preserve">en </w:t>
      </w:r>
      <w:r w:rsidDel="00000000" w:rsidR="00000000" w:rsidRPr="00000000">
        <w:rPr>
          <w:i w:val="1"/>
          <w:sz w:val="20"/>
          <w:szCs w:val="20"/>
          <w:rtl w:val="0"/>
        </w:rPr>
        <w:t xml:space="preserve">meid </w:t>
      </w:r>
      <w:r w:rsidDel="00000000" w:rsidR="00000000" w:rsidRPr="00000000">
        <w:rPr>
          <w:sz w:val="20"/>
          <w:szCs w:val="20"/>
          <w:rtl w:val="0"/>
        </w:rPr>
        <w:t xml:space="preserve">&gt; </w:t>
      </w:r>
      <w:r w:rsidDel="00000000" w:rsidR="00000000" w:rsidRPr="00000000">
        <w:rPr>
          <w:i w:val="1"/>
          <w:sz w:val="20"/>
          <w:szCs w:val="20"/>
          <w:rtl w:val="0"/>
        </w:rPr>
        <w:t xml:space="preserve">deim</w:t>
      </w:r>
      <w:r w:rsidDel="00000000" w:rsidR="00000000" w:rsidRPr="00000000">
        <w:rPr>
          <w:sz w:val="20"/>
          <w:szCs w:val="20"/>
          <w:rtl w:val="0"/>
        </w:rPr>
        <w:t xml:space="preserve">. Ook Engelse woorden doen mee: bijvoorbeeld </w:t>
      </w:r>
      <w:r w:rsidDel="00000000" w:rsidR="00000000" w:rsidRPr="00000000">
        <w:rPr>
          <w:i w:val="1"/>
          <w:sz w:val="20"/>
          <w:szCs w:val="20"/>
          <w:rtl w:val="0"/>
        </w:rPr>
        <w:t xml:space="preserve">meeten </w:t>
      </w:r>
      <w:r w:rsidDel="00000000" w:rsidR="00000000" w:rsidRPr="00000000">
        <w:rPr>
          <w:sz w:val="20"/>
          <w:szCs w:val="20"/>
          <w:rtl w:val="0"/>
        </w:rPr>
        <w:t xml:space="preserve">&lt; </w:t>
      </w:r>
      <w:r w:rsidDel="00000000" w:rsidR="00000000" w:rsidRPr="00000000">
        <w:rPr>
          <w:i w:val="1"/>
          <w:sz w:val="20"/>
          <w:szCs w:val="20"/>
          <w:rtl w:val="0"/>
        </w:rPr>
        <w:t xml:space="preserve">teemen</w:t>
      </w:r>
      <w:r w:rsidDel="00000000" w:rsidR="00000000" w:rsidRPr="00000000">
        <w:rPr>
          <w:sz w:val="20"/>
          <w:szCs w:val="20"/>
          <w:rtl w:val="0"/>
        </w:rPr>
        <w:t xml:space="preserve">, </w:t>
      </w:r>
      <w:r w:rsidDel="00000000" w:rsidR="00000000" w:rsidRPr="00000000">
        <w:rPr>
          <w:i w:val="1"/>
          <w:sz w:val="20"/>
          <w:szCs w:val="20"/>
          <w:rtl w:val="0"/>
        </w:rPr>
        <w:t xml:space="preserve">koomsen </w:t>
      </w:r>
      <w:r w:rsidDel="00000000" w:rsidR="00000000" w:rsidRPr="00000000">
        <w:rPr>
          <w:sz w:val="20"/>
          <w:szCs w:val="20"/>
          <w:rtl w:val="0"/>
        </w:rPr>
        <w:t xml:space="preserve">&lt; </w:t>
      </w:r>
      <w:r w:rsidDel="00000000" w:rsidR="00000000" w:rsidRPr="00000000">
        <w:rPr>
          <w:i w:val="1"/>
          <w:sz w:val="20"/>
          <w:szCs w:val="20"/>
          <w:rtl w:val="0"/>
        </w:rPr>
        <w:t xml:space="preserve">smoken</w:t>
      </w:r>
      <w:r w:rsidDel="00000000" w:rsidR="00000000" w:rsidRPr="00000000">
        <w:rPr>
          <w:sz w:val="20"/>
          <w:szCs w:val="20"/>
          <w:rtl w:val="0"/>
        </w:rPr>
        <w:t xml:space="preserve">. Hoewel sommige woorden tot bepaalde groepen beperkt blijven, verspreiden andere (zoals </w:t>
      </w:r>
      <w:r w:rsidDel="00000000" w:rsidR="00000000" w:rsidRPr="00000000">
        <w:rPr>
          <w:i w:val="1"/>
          <w:sz w:val="20"/>
          <w:szCs w:val="20"/>
          <w:rtl w:val="0"/>
        </w:rPr>
        <w:t xml:space="preserve">ams </w:t>
      </w:r>
      <w:r w:rsidDel="00000000" w:rsidR="00000000" w:rsidRPr="00000000">
        <w:rPr>
          <w:sz w:val="20"/>
          <w:szCs w:val="20"/>
          <w:rtl w:val="0"/>
        </w:rPr>
        <w:t xml:space="preserve">voor ‘meisje’) zich door het hele land. </w:t>
      </w:r>
    </w:p>
    <w:p w:rsidR="00000000" w:rsidDel="00000000" w:rsidP="00000000" w:rsidRDefault="00000000" w:rsidRPr="00000000" w14:paraId="000000AF">
      <w:pPr>
        <w:widowControl w:val="0"/>
        <w:spacing w:before="223.792724609375" w:line="360" w:lineRule="auto"/>
        <w:jc w:val="both"/>
        <w:rPr>
          <w:b w:val="1"/>
          <w:sz w:val="20"/>
          <w:szCs w:val="20"/>
        </w:rPr>
      </w:pPr>
      <w:r w:rsidDel="00000000" w:rsidR="00000000" w:rsidRPr="00000000">
        <w:rPr>
          <w:b w:val="1"/>
          <w:sz w:val="20"/>
          <w:szCs w:val="20"/>
          <w:rtl w:val="0"/>
        </w:rPr>
        <w:t xml:space="preserve">Marokkaanse ironie </w:t>
      </w:r>
    </w:p>
    <w:p w:rsidR="00000000" w:rsidDel="00000000" w:rsidP="00000000" w:rsidRDefault="00000000" w:rsidRPr="00000000" w14:paraId="000000B0">
      <w:pPr>
        <w:widowControl w:val="0"/>
        <w:spacing w:before="309.930419921875" w:line="360" w:lineRule="auto"/>
        <w:ind w:right="19.091796875"/>
        <w:jc w:val="both"/>
        <w:rPr>
          <w:sz w:val="20"/>
          <w:szCs w:val="20"/>
        </w:rPr>
      </w:pPr>
      <w:r w:rsidDel="00000000" w:rsidR="00000000" w:rsidRPr="00000000">
        <w:rPr>
          <w:sz w:val="20"/>
          <w:szCs w:val="20"/>
          <w:rtl w:val="0"/>
        </w:rPr>
        <w:t xml:space="preserve">Volgens René Appel was in 1999 het Sranantongo zo dominant in straattaal omdat Surinaams-Nederlandse jongeren de populaire cultuur domineerden. Hun kledingstijl, hun haarstijl, hun raps én hun manier van praten domineerden de scene. Inmiddels is daar enige verandering in gekomen en moeten Surinaams-Nederlandse jongeren het podium </w:t>
      </w:r>
    </w:p>
    <w:p w:rsidR="00000000" w:rsidDel="00000000" w:rsidP="00000000" w:rsidRDefault="00000000" w:rsidRPr="00000000" w14:paraId="000000B1">
      <w:pPr>
        <w:widowControl w:val="0"/>
        <w:spacing w:before="13.792724609375" w:line="360" w:lineRule="auto"/>
        <w:ind w:right="467.578125"/>
        <w:jc w:val="both"/>
        <w:rPr>
          <w:sz w:val="20"/>
          <w:szCs w:val="20"/>
        </w:rPr>
      </w:pPr>
      <w:r w:rsidDel="00000000" w:rsidR="00000000" w:rsidRPr="00000000">
        <w:rPr>
          <w:sz w:val="20"/>
          <w:szCs w:val="20"/>
          <w:rtl w:val="0"/>
        </w:rPr>
        <w:t xml:space="preserve">delen met vooral Marokkaanse Nederlanders. En dat is eigenlijk wel vreemd. Zijn zij immers niet regelmatig het onderwerp van negatief nieuws? </w:t>
      </w:r>
    </w:p>
    <w:p w:rsidR="00000000" w:rsidDel="00000000" w:rsidP="00000000" w:rsidRDefault="00000000" w:rsidRPr="00000000" w14:paraId="000000B2">
      <w:pPr>
        <w:widowControl w:val="0"/>
        <w:spacing w:before="245.040283203125" w:line="360" w:lineRule="auto"/>
        <w:ind w:right="37.68310546875"/>
        <w:jc w:val="both"/>
        <w:rPr>
          <w:sz w:val="20"/>
          <w:szCs w:val="20"/>
        </w:rPr>
      </w:pPr>
      <w:r w:rsidDel="00000000" w:rsidR="00000000" w:rsidRPr="00000000">
        <w:rPr>
          <w:sz w:val="20"/>
          <w:szCs w:val="20"/>
          <w:rtl w:val="0"/>
        </w:rPr>
        <w:t xml:space="preserve">Hoewel het contra-intuïtief is levert dat toch een soort van status op, in het Engels ook wel </w:t>
      </w:r>
      <w:r w:rsidDel="00000000" w:rsidR="00000000" w:rsidRPr="00000000">
        <w:rPr>
          <w:i w:val="1"/>
          <w:sz w:val="20"/>
          <w:szCs w:val="20"/>
          <w:rtl w:val="0"/>
        </w:rPr>
        <w:t xml:space="preserve">covert prestige </w:t>
      </w:r>
      <w:r w:rsidDel="00000000" w:rsidR="00000000" w:rsidRPr="00000000">
        <w:rPr>
          <w:sz w:val="20"/>
          <w:szCs w:val="20"/>
          <w:rtl w:val="0"/>
        </w:rPr>
        <w:t xml:space="preserve">genoemd. Jongeren associëren zich dan met groepen die een lage sociale status hebben. En daar hoort ook het taalgebruik van die jongeren ook bij. Daarom hoor je jongeren van om het even welke afkomst tegenwoordig </w:t>
      </w:r>
      <w:r w:rsidDel="00000000" w:rsidR="00000000" w:rsidRPr="00000000">
        <w:rPr>
          <w:i w:val="1"/>
          <w:sz w:val="20"/>
          <w:szCs w:val="20"/>
          <w:rtl w:val="0"/>
        </w:rPr>
        <w:t xml:space="preserve">ewa </w:t>
      </w:r>
      <w:r w:rsidDel="00000000" w:rsidR="00000000" w:rsidRPr="00000000">
        <w:rPr>
          <w:sz w:val="20"/>
          <w:szCs w:val="20"/>
          <w:rtl w:val="0"/>
        </w:rPr>
        <w:t xml:space="preserve">‘hé’, </w:t>
      </w:r>
      <w:r w:rsidDel="00000000" w:rsidR="00000000" w:rsidRPr="00000000">
        <w:rPr>
          <w:i w:val="1"/>
          <w:sz w:val="20"/>
          <w:szCs w:val="20"/>
          <w:rtl w:val="0"/>
        </w:rPr>
        <w:t xml:space="preserve">kifasj </w:t>
      </w:r>
      <w:r w:rsidDel="00000000" w:rsidR="00000000" w:rsidRPr="00000000">
        <w:rPr>
          <w:sz w:val="20"/>
          <w:szCs w:val="20"/>
          <w:rtl w:val="0"/>
        </w:rPr>
        <w:t xml:space="preserve">‘hoe?’ of </w:t>
      </w:r>
    </w:p>
    <w:p w:rsidR="00000000" w:rsidDel="00000000" w:rsidP="00000000" w:rsidRDefault="00000000" w:rsidRPr="00000000" w14:paraId="000000B3">
      <w:pPr>
        <w:widowControl w:val="0"/>
        <w:spacing w:before="13.792724609375" w:line="360" w:lineRule="auto"/>
        <w:ind w:right="169.6923828125"/>
        <w:jc w:val="both"/>
        <w:rPr>
          <w:sz w:val="20"/>
          <w:szCs w:val="20"/>
        </w:rPr>
      </w:pPr>
      <w:r w:rsidDel="00000000" w:rsidR="00000000" w:rsidRPr="00000000">
        <w:rPr>
          <w:i w:val="1"/>
          <w:sz w:val="20"/>
          <w:szCs w:val="20"/>
          <w:rtl w:val="0"/>
        </w:rPr>
        <w:t xml:space="preserve">zina </w:t>
      </w:r>
      <w:r w:rsidDel="00000000" w:rsidR="00000000" w:rsidRPr="00000000">
        <w:rPr>
          <w:sz w:val="20"/>
          <w:szCs w:val="20"/>
          <w:rtl w:val="0"/>
        </w:rPr>
        <w:t xml:space="preserve">‘schatje’ gebruiken. Wat opvalt aan veel Marokkaanse woorden is dat het zogenaamde ‘partikels’ zijn: kleine woordjes die eerder iets over de taaluiting zeggen, dan dat ze iets aan de inhoud toevoegen. Het bekende </w:t>
      </w:r>
      <w:r w:rsidDel="00000000" w:rsidR="00000000" w:rsidRPr="00000000">
        <w:rPr>
          <w:i w:val="1"/>
          <w:sz w:val="20"/>
          <w:szCs w:val="20"/>
          <w:rtl w:val="0"/>
        </w:rPr>
        <w:t xml:space="preserve">wollah </w:t>
      </w:r>
      <w:r w:rsidDel="00000000" w:rsidR="00000000" w:rsidRPr="00000000">
        <w:rPr>
          <w:sz w:val="20"/>
          <w:szCs w:val="20"/>
          <w:rtl w:val="0"/>
        </w:rPr>
        <w:t xml:space="preserve">‘Ik zweer het/Bij God’ zegt eigenlijk dat je iets heel erg meent, </w:t>
      </w:r>
      <w:r w:rsidDel="00000000" w:rsidR="00000000" w:rsidRPr="00000000">
        <w:rPr>
          <w:i w:val="1"/>
          <w:sz w:val="20"/>
          <w:szCs w:val="20"/>
          <w:rtl w:val="0"/>
        </w:rPr>
        <w:t xml:space="preserve">izjen </w:t>
      </w:r>
      <w:r w:rsidDel="00000000" w:rsidR="00000000" w:rsidRPr="00000000">
        <w:rPr>
          <w:sz w:val="20"/>
          <w:szCs w:val="20"/>
          <w:rtl w:val="0"/>
        </w:rPr>
        <w:t xml:space="preserve">en </w:t>
      </w:r>
      <w:r w:rsidDel="00000000" w:rsidR="00000000" w:rsidRPr="00000000">
        <w:rPr>
          <w:i w:val="1"/>
          <w:sz w:val="20"/>
          <w:szCs w:val="20"/>
          <w:rtl w:val="0"/>
        </w:rPr>
        <w:t xml:space="preserve">wahed </w:t>
      </w:r>
      <w:r w:rsidDel="00000000" w:rsidR="00000000" w:rsidRPr="00000000">
        <w:rPr>
          <w:sz w:val="20"/>
          <w:szCs w:val="20"/>
          <w:rtl w:val="0"/>
        </w:rPr>
        <w:t xml:space="preserve">‘een’ zijn versterkers. Als je zegt </w:t>
      </w:r>
      <w:r w:rsidDel="00000000" w:rsidR="00000000" w:rsidRPr="00000000">
        <w:rPr>
          <w:i w:val="1"/>
          <w:sz w:val="20"/>
          <w:szCs w:val="20"/>
          <w:rtl w:val="0"/>
        </w:rPr>
        <w:t xml:space="preserve">Ik geef hem izjen stoot </w:t>
      </w:r>
      <w:r w:rsidDel="00000000" w:rsidR="00000000" w:rsidRPr="00000000">
        <w:rPr>
          <w:sz w:val="20"/>
          <w:szCs w:val="20"/>
          <w:rtl w:val="0"/>
        </w:rPr>
        <w:t xml:space="preserve">dan klinkt dat veel stoerder. Het woordje </w:t>
      </w:r>
      <w:r w:rsidDel="00000000" w:rsidR="00000000" w:rsidRPr="00000000">
        <w:rPr>
          <w:i w:val="1"/>
          <w:sz w:val="20"/>
          <w:szCs w:val="20"/>
          <w:rtl w:val="0"/>
        </w:rPr>
        <w:t xml:space="preserve">wasj </w:t>
      </w:r>
      <w:r w:rsidDel="00000000" w:rsidR="00000000" w:rsidRPr="00000000">
        <w:rPr>
          <w:sz w:val="20"/>
          <w:szCs w:val="20"/>
          <w:rtl w:val="0"/>
        </w:rPr>
        <w:t xml:space="preserve">leidt een vraagzin in, net zoals het Franse </w:t>
      </w:r>
      <w:r w:rsidDel="00000000" w:rsidR="00000000" w:rsidRPr="00000000">
        <w:rPr>
          <w:i w:val="1"/>
          <w:sz w:val="20"/>
          <w:szCs w:val="20"/>
          <w:rtl w:val="0"/>
        </w:rPr>
        <w:t xml:space="preserve">est-ce que</w:t>
      </w:r>
      <w:r w:rsidDel="00000000" w:rsidR="00000000" w:rsidRPr="00000000">
        <w:rPr>
          <w:sz w:val="20"/>
          <w:szCs w:val="20"/>
          <w:rtl w:val="0"/>
        </w:rPr>
        <w:t xml:space="preserve">. </w:t>
      </w:r>
      <w:r w:rsidDel="00000000" w:rsidR="00000000" w:rsidRPr="00000000">
        <w:rPr>
          <w:i w:val="1"/>
          <w:sz w:val="20"/>
          <w:szCs w:val="20"/>
          <w:rtl w:val="0"/>
        </w:rPr>
        <w:t xml:space="preserve">Wash ben je gek </w:t>
      </w:r>
      <w:r w:rsidDel="00000000" w:rsidR="00000000" w:rsidRPr="00000000">
        <w:rPr>
          <w:sz w:val="20"/>
          <w:szCs w:val="20"/>
          <w:rtl w:val="0"/>
        </w:rPr>
        <w:t xml:space="preserve">of </w:t>
      </w:r>
      <w:r w:rsidDel="00000000" w:rsidR="00000000" w:rsidRPr="00000000">
        <w:rPr>
          <w:i w:val="1"/>
          <w:sz w:val="20"/>
          <w:szCs w:val="20"/>
          <w:rtl w:val="0"/>
        </w:rPr>
        <w:t xml:space="preserve">wash ben je dizzy</w:t>
      </w:r>
      <w:r w:rsidDel="00000000" w:rsidR="00000000" w:rsidRPr="00000000">
        <w:rPr>
          <w:sz w:val="20"/>
          <w:szCs w:val="20"/>
          <w:rtl w:val="0"/>
        </w:rPr>
        <w:t xml:space="preserve">, zoals ik laatst op een school hoorde. </w:t>
      </w:r>
    </w:p>
    <w:p w:rsidR="00000000" w:rsidDel="00000000" w:rsidP="00000000" w:rsidRDefault="00000000" w:rsidRPr="00000000" w14:paraId="000000B4">
      <w:pPr>
        <w:widowControl w:val="0"/>
        <w:spacing w:before="223.792724609375" w:line="360" w:lineRule="auto"/>
        <w:ind w:right="105.39794921875"/>
        <w:jc w:val="both"/>
        <w:rPr>
          <w:sz w:val="20"/>
          <w:szCs w:val="20"/>
        </w:rPr>
      </w:pPr>
      <w:r w:rsidDel="00000000" w:rsidR="00000000" w:rsidRPr="00000000">
        <w:rPr>
          <w:sz w:val="20"/>
          <w:szCs w:val="20"/>
          <w:rtl w:val="0"/>
        </w:rPr>
        <w:t xml:space="preserve">Het interessante is dat de partikels inhoudelijk niet zoveel aan een gesprek toevoegen. Waarom gebruiken jongeren de woordjes dan toch? De Berberoloog Maarten Kossmann stelt in een artikel dat Marokkaans-Nederlandse jongeren de woordjes vooral gebruiken in een ironische context, vaak als zij op een lichtzinnige manier met elkaar praten. Dat is ook een kenmerk van straattaal. In het volgende fragment uit de sketch van Borrelnootjez zien we een aantal keer </w:t>
      </w:r>
      <w:r w:rsidDel="00000000" w:rsidR="00000000" w:rsidRPr="00000000">
        <w:rPr>
          <w:i w:val="1"/>
          <w:sz w:val="20"/>
          <w:szCs w:val="20"/>
          <w:rtl w:val="0"/>
        </w:rPr>
        <w:t xml:space="preserve">izjen </w:t>
      </w:r>
      <w:r w:rsidDel="00000000" w:rsidR="00000000" w:rsidRPr="00000000">
        <w:rPr>
          <w:sz w:val="20"/>
          <w:szCs w:val="20"/>
          <w:rtl w:val="0"/>
        </w:rPr>
        <w:t xml:space="preserve">‘een’ op deze manier gebruikt worden. </w:t>
      </w:r>
    </w:p>
    <w:p w:rsidR="00000000" w:rsidDel="00000000" w:rsidP="00000000" w:rsidRDefault="00000000" w:rsidRPr="00000000" w14:paraId="000000B5">
      <w:pPr>
        <w:widowControl w:val="0"/>
        <w:spacing w:before="1949.9111938476562" w:line="360" w:lineRule="auto"/>
        <w:ind w:right="200.04638671875"/>
        <w:jc w:val="both"/>
        <w:rPr>
          <w:i w:val="1"/>
          <w:sz w:val="20"/>
          <w:szCs w:val="20"/>
        </w:rPr>
      </w:pPr>
      <w:r w:rsidDel="00000000" w:rsidR="00000000" w:rsidRPr="00000000">
        <w:rPr>
          <w:i w:val="1"/>
          <w:sz w:val="20"/>
          <w:szCs w:val="20"/>
          <w:rtl w:val="0"/>
        </w:rPr>
        <w:t xml:space="preserve">Borrelnootjez is een YouTube-kanaal waarin een aantal acteurs personages uit de samenleving persifleren. In de aflevering Chillerz spelen zij een aantal Marokkaanse-Nederlandse figuren met hun typische spraak na. Daar hoort ook straattaal bij. Het fragment is te vinden van 2.15 tot 2.26. </w:t>
      </w:r>
    </w:p>
    <w:p w:rsidR="00000000" w:rsidDel="00000000" w:rsidP="00000000" w:rsidRDefault="00000000" w:rsidRPr="00000000" w14:paraId="000000B6">
      <w:pPr>
        <w:widowControl w:val="0"/>
        <w:spacing w:before="205.048828125" w:line="360" w:lineRule="auto"/>
        <w:jc w:val="both"/>
        <w:rPr>
          <w:sz w:val="20"/>
          <w:szCs w:val="20"/>
        </w:rPr>
      </w:pPr>
      <w:r w:rsidDel="00000000" w:rsidR="00000000" w:rsidRPr="00000000">
        <w:rPr>
          <w:sz w:val="20"/>
          <w:szCs w:val="20"/>
          <w:rtl w:val="0"/>
        </w:rPr>
        <w:t xml:space="preserve">Spreker 1 Dit is </w:t>
      </w:r>
      <w:r w:rsidDel="00000000" w:rsidR="00000000" w:rsidRPr="00000000">
        <w:rPr>
          <w:i w:val="1"/>
          <w:sz w:val="20"/>
          <w:szCs w:val="20"/>
          <w:rtl w:val="0"/>
        </w:rPr>
        <w:t xml:space="preserve">izjen </w:t>
      </w:r>
      <w:r w:rsidDel="00000000" w:rsidR="00000000" w:rsidRPr="00000000">
        <w:rPr>
          <w:sz w:val="20"/>
          <w:szCs w:val="20"/>
          <w:rtl w:val="0"/>
        </w:rPr>
        <w:t xml:space="preserve">vieze man </w:t>
      </w:r>
      <w:r w:rsidDel="00000000" w:rsidR="00000000" w:rsidRPr="00000000">
        <w:rPr>
          <w:i w:val="1"/>
          <w:sz w:val="20"/>
          <w:szCs w:val="20"/>
          <w:rtl w:val="0"/>
        </w:rPr>
        <w:t xml:space="preserve">a mattie </w:t>
      </w:r>
      <w:r w:rsidDel="00000000" w:rsidR="00000000" w:rsidRPr="00000000">
        <w:rPr>
          <w:sz w:val="20"/>
          <w:szCs w:val="20"/>
          <w:rtl w:val="0"/>
        </w:rPr>
        <w:t xml:space="preserve">(o vriend) </w:t>
      </w:r>
    </w:p>
    <w:p w:rsidR="00000000" w:rsidDel="00000000" w:rsidP="00000000" w:rsidRDefault="00000000" w:rsidRPr="00000000" w14:paraId="000000B7">
      <w:pPr>
        <w:widowControl w:val="0"/>
        <w:spacing w:before="309.930419921875" w:line="360" w:lineRule="auto"/>
        <w:ind w:right="201.3134765625"/>
        <w:jc w:val="both"/>
        <w:rPr>
          <w:sz w:val="20"/>
          <w:szCs w:val="20"/>
        </w:rPr>
      </w:pPr>
      <w:r w:rsidDel="00000000" w:rsidR="00000000" w:rsidRPr="00000000">
        <w:rPr>
          <w:sz w:val="20"/>
          <w:szCs w:val="20"/>
          <w:rtl w:val="0"/>
        </w:rPr>
        <w:t xml:space="preserve">Spreker 2: Hé, maar luister dan, die </w:t>
      </w:r>
      <w:r w:rsidDel="00000000" w:rsidR="00000000" w:rsidRPr="00000000">
        <w:rPr>
          <w:i w:val="1"/>
          <w:sz w:val="20"/>
          <w:szCs w:val="20"/>
          <w:rtl w:val="0"/>
        </w:rPr>
        <w:t xml:space="preserve">torrie </w:t>
      </w:r>
      <w:r w:rsidDel="00000000" w:rsidR="00000000" w:rsidRPr="00000000">
        <w:rPr>
          <w:sz w:val="20"/>
          <w:szCs w:val="20"/>
          <w:rtl w:val="0"/>
        </w:rPr>
        <w:t xml:space="preserve">(ding/verhaal) van die mannetje daarboven, hebben ze niet </w:t>
      </w:r>
      <w:r w:rsidDel="00000000" w:rsidR="00000000" w:rsidRPr="00000000">
        <w:rPr>
          <w:i w:val="1"/>
          <w:sz w:val="20"/>
          <w:szCs w:val="20"/>
          <w:rtl w:val="0"/>
        </w:rPr>
        <w:t xml:space="preserve">izjen </w:t>
      </w:r>
      <w:r w:rsidDel="00000000" w:rsidR="00000000" w:rsidRPr="00000000">
        <w:rPr>
          <w:sz w:val="20"/>
          <w:szCs w:val="20"/>
          <w:rtl w:val="0"/>
        </w:rPr>
        <w:t xml:space="preserve">extra mannetje nodig of zo? </w:t>
      </w:r>
      <w:r w:rsidDel="00000000" w:rsidR="00000000" w:rsidRPr="00000000">
        <w:rPr>
          <w:i w:val="1"/>
          <w:sz w:val="20"/>
          <w:szCs w:val="20"/>
          <w:rtl w:val="0"/>
        </w:rPr>
        <w:t xml:space="preserve">Wellah ila </w:t>
      </w:r>
      <w:r w:rsidDel="00000000" w:rsidR="00000000" w:rsidRPr="00000000">
        <w:rPr>
          <w:sz w:val="20"/>
          <w:szCs w:val="20"/>
          <w:rtl w:val="0"/>
        </w:rPr>
        <w:t xml:space="preserve">(Ik zweer het) ik zou hem rustig </w:t>
      </w:r>
      <w:r w:rsidDel="00000000" w:rsidR="00000000" w:rsidRPr="00000000">
        <w:rPr>
          <w:i w:val="1"/>
          <w:sz w:val="20"/>
          <w:szCs w:val="20"/>
          <w:rtl w:val="0"/>
        </w:rPr>
        <w:t xml:space="preserve">chillen </w:t>
      </w:r>
      <w:r w:rsidDel="00000000" w:rsidR="00000000" w:rsidRPr="00000000">
        <w:rPr>
          <w:sz w:val="20"/>
          <w:szCs w:val="20"/>
          <w:rtl w:val="0"/>
        </w:rPr>
        <w:t xml:space="preserve">daarzo, </w:t>
      </w:r>
      <w:r w:rsidDel="00000000" w:rsidR="00000000" w:rsidRPr="00000000">
        <w:rPr>
          <w:i w:val="1"/>
          <w:sz w:val="20"/>
          <w:szCs w:val="20"/>
          <w:rtl w:val="0"/>
        </w:rPr>
        <w:t xml:space="preserve">izjen jonkotje </w:t>
      </w:r>
      <w:r w:rsidDel="00000000" w:rsidR="00000000" w:rsidRPr="00000000">
        <w:rPr>
          <w:sz w:val="20"/>
          <w:szCs w:val="20"/>
          <w:rtl w:val="0"/>
        </w:rPr>
        <w:t xml:space="preserve">( jointje) erbij. </w:t>
      </w:r>
    </w:p>
    <w:p w:rsidR="00000000" w:rsidDel="00000000" w:rsidP="00000000" w:rsidRDefault="00000000" w:rsidRPr="00000000" w14:paraId="000000B8">
      <w:pPr>
        <w:widowControl w:val="0"/>
        <w:spacing w:before="223.792724609375" w:line="360" w:lineRule="auto"/>
        <w:jc w:val="both"/>
        <w:rPr>
          <w:b w:val="1"/>
          <w:sz w:val="20"/>
          <w:szCs w:val="20"/>
        </w:rPr>
      </w:pPr>
      <w:r w:rsidDel="00000000" w:rsidR="00000000" w:rsidRPr="00000000">
        <w:rPr>
          <w:b w:val="1"/>
          <w:sz w:val="20"/>
          <w:szCs w:val="20"/>
          <w:rtl w:val="0"/>
        </w:rPr>
        <w:t xml:space="preserve">Meer dan alleen woorden </w:t>
      </w:r>
    </w:p>
    <w:p w:rsidR="00000000" w:rsidDel="00000000" w:rsidP="00000000" w:rsidRDefault="00000000" w:rsidRPr="00000000" w14:paraId="000000B9">
      <w:pPr>
        <w:widowControl w:val="0"/>
        <w:spacing w:before="294.930419921875" w:line="360" w:lineRule="auto"/>
        <w:ind w:right="144.464111328125"/>
        <w:jc w:val="both"/>
        <w:rPr>
          <w:sz w:val="20"/>
          <w:szCs w:val="20"/>
        </w:rPr>
      </w:pPr>
      <w:r w:rsidDel="00000000" w:rsidR="00000000" w:rsidRPr="00000000">
        <w:rPr>
          <w:sz w:val="20"/>
          <w:szCs w:val="20"/>
          <w:rtl w:val="0"/>
        </w:rPr>
        <w:t xml:space="preserve">Naast het gebruik van bepaalde woorden valt het Marokkaans-Nederlandse accent op in straattaal. Dat wordt gekenmerkt door een aantal eigenschappen: een staccato-ritme, een scherpe en harde g een tongpunt- of rollende r, om maar een aantal kenmerken te noemen. Het meest opvallende element daarin is ongetwijfeld de scherpe en lange z. In mijn eigen onderzoek naar het Marokkaans-Nederlands in Gouda is dat het eerste dat jongeren opmerken: </w:t>
      </w:r>
    </w:p>
    <w:p w:rsidR="00000000" w:rsidDel="00000000" w:rsidP="00000000" w:rsidRDefault="00000000" w:rsidRPr="00000000" w14:paraId="000000BA">
      <w:pPr>
        <w:widowControl w:val="0"/>
        <w:spacing w:before="223.792724609375" w:line="360" w:lineRule="auto"/>
        <w:jc w:val="both"/>
        <w:rPr>
          <w:sz w:val="20"/>
          <w:szCs w:val="20"/>
        </w:rPr>
      </w:pPr>
      <w:r w:rsidDel="00000000" w:rsidR="00000000" w:rsidRPr="00000000">
        <w:rPr>
          <w:sz w:val="20"/>
          <w:szCs w:val="20"/>
          <w:rtl w:val="0"/>
        </w:rPr>
        <w:t xml:space="preserve">‘Wij hebben de harde z, van zzziek.’ </w:t>
      </w:r>
    </w:p>
    <w:p w:rsidR="00000000" w:rsidDel="00000000" w:rsidP="00000000" w:rsidRDefault="00000000" w:rsidRPr="00000000" w14:paraId="000000BB">
      <w:pPr>
        <w:widowControl w:val="0"/>
        <w:spacing w:before="309.930419921875" w:line="360" w:lineRule="auto"/>
        <w:ind w:right="58.39599609375"/>
        <w:jc w:val="both"/>
        <w:rPr>
          <w:sz w:val="20"/>
          <w:szCs w:val="20"/>
        </w:rPr>
      </w:pPr>
      <w:r w:rsidDel="00000000" w:rsidR="00000000" w:rsidRPr="00000000">
        <w:rPr>
          <w:sz w:val="20"/>
          <w:szCs w:val="20"/>
          <w:rtl w:val="0"/>
        </w:rPr>
        <w:t xml:space="preserve">Een andere opvallende klank is de </w:t>
      </w:r>
      <w:r w:rsidDel="00000000" w:rsidR="00000000" w:rsidRPr="00000000">
        <w:rPr>
          <w:i w:val="1"/>
          <w:sz w:val="20"/>
          <w:szCs w:val="20"/>
          <w:rtl w:val="0"/>
        </w:rPr>
        <w:t xml:space="preserve">sj </w:t>
      </w:r>
      <w:r w:rsidDel="00000000" w:rsidR="00000000" w:rsidRPr="00000000">
        <w:rPr>
          <w:sz w:val="20"/>
          <w:szCs w:val="20"/>
          <w:rtl w:val="0"/>
        </w:rPr>
        <w:t xml:space="preserve">in bijvoorbeeld ‘sjla sjnijden’, zoals in het Nederlandse </w:t>
      </w:r>
      <w:r w:rsidDel="00000000" w:rsidR="00000000" w:rsidRPr="00000000">
        <w:rPr>
          <w:i w:val="1"/>
          <w:sz w:val="20"/>
          <w:szCs w:val="20"/>
          <w:rtl w:val="0"/>
        </w:rPr>
        <w:t xml:space="preserve">sjofel </w:t>
      </w:r>
      <w:r w:rsidDel="00000000" w:rsidR="00000000" w:rsidRPr="00000000">
        <w:rPr>
          <w:sz w:val="20"/>
          <w:szCs w:val="20"/>
          <w:rtl w:val="0"/>
        </w:rPr>
        <w:t xml:space="preserve">of </w:t>
      </w:r>
      <w:r w:rsidDel="00000000" w:rsidR="00000000" w:rsidRPr="00000000">
        <w:rPr>
          <w:i w:val="1"/>
          <w:sz w:val="20"/>
          <w:szCs w:val="20"/>
          <w:rtl w:val="0"/>
        </w:rPr>
        <w:t xml:space="preserve">sjouwen</w:t>
      </w:r>
      <w:r w:rsidDel="00000000" w:rsidR="00000000" w:rsidRPr="00000000">
        <w:rPr>
          <w:sz w:val="20"/>
          <w:szCs w:val="20"/>
          <w:rtl w:val="0"/>
        </w:rPr>
        <w:t xml:space="preserve">. Veelvoorkomende woorden in gesprekken zijn </w:t>
      </w:r>
      <w:r w:rsidDel="00000000" w:rsidR="00000000" w:rsidRPr="00000000">
        <w:rPr>
          <w:i w:val="1"/>
          <w:sz w:val="20"/>
          <w:szCs w:val="20"/>
          <w:rtl w:val="0"/>
        </w:rPr>
        <w:t xml:space="preserve">sjchool</w:t>
      </w:r>
      <w:r w:rsidDel="00000000" w:rsidR="00000000" w:rsidRPr="00000000">
        <w:rPr>
          <w:sz w:val="20"/>
          <w:szCs w:val="20"/>
          <w:rtl w:val="0"/>
        </w:rPr>
        <w:t xml:space="preserve">, </w:t>
      </w:r>
      <w:r w:rsidDel="00000000" w:rsidR="00000000" w:rsidRPr="00000000">
        <w:rPr>
          <w:i w:val="1"/>
          <w:sz w:val="20"/>
          <w:szCs w:val="20"/>
          <w:rtl w:val="0"/>
        </w:rPr>
        <w:t xml:space="preserve">sjlaan </w:t>
      </w:r>
      <w:r w:rsidDel="00000000" w:rsidR="00000000" w:rsidRPr="00000000">
        <w:rPr>
          <w:sz w:val="20"/>
          <w:szCs w:val="20"/>
          <w:rtl w:val="0"/>
        </w:rPr>
        <w:t xml:space="preserve">en </w:t>
      </w:r>
      <w:r w:rsidDel="00000000" w:rsidR="00000000" w:rsidRPr="00000000">
        <w:rPr>
          <w:i w:val="1"/>
          <w:sz w:val="20"/>
          <w:szCs w:val="20"/>
          <w:rtl w:val="0"/>
        </w:rPr>
        <w:t xml:space="preserve">sjnel</w:t>
      </w:r>
      <w:r w:rsidDel="00000000" w:rsidR="00000000" w:rsidRPr="00000000">
        <w:rPr>
          <w:sz w:val="20"/>
          <w:szCs w:val="20"/>
          <w:rtl w:val="0"/>
        </w:rPr>
        <w:t xml:space="preserve">. De oorsprong van de sj-klank is niet helemaal duidelijk. De ouders van deze jongeren, die het Nederlands op latere leeftijd hebben geleerd, gebruiken ook de sj, maar dan op andere posities in een woord. Jongeren zouden bijvoorbeeld nooit </w:t>
      </w:r>
      <w:r w:rsidDel="00000000" w:rsidR="00000000" w:rsidRPr="00000000">
        <w:rPr>
          <w:i w:val="1"/>
          <w:sz w:val="20"/>
          <w:szCs w:val="20"/>
          <w:rtl w:val="0"/>
        </w:rPr>
        <w:t xml:space="preserve">huisj </w:t>
      </w:r>
      <w:r w:rsidDel="00000000" w:rsidR="00000000" w:rsidRPr="00000000">
        <w:rPr>
          <w:sz w:val="20"/>
          <w:szCs w:val="20"/>
          <w:rtl w:val="0"/>
        </w:rPr>
        <w:t xml:space="preserve">zeggen. Ze gebruiken de sj klank alleen aan het begin van een lettergreep. Jongerentaal lijkt te zijn geïnspireerd door de taal van tweedetaalleerders, maar het is niet hetzelfde. </w:t>
      </w:r>
    </w:p>
    <w:p w:rsidR="00000000" w:rsidDel="00000000" w:rsidP="00000000" w:rsidRDefault="00000000" w:rsidRPr="00000000" w14:paraId="000000BC">
      <w:pPr>
        <w:widowControl w:val="0"/>
        <w:spacing w:before="225.0421142578125" w:line="360" w:lineRule="auto"/>
        <w:jc w:val="both"/>
        <w:rPr>
          <w:b w:val="1"/>
          <w:sz w:val="20"/>
          <w:szCs w:val="20"/>
        </w:rPr>
      </w:pPr>
      <w:r w:rsidDel="00000000" w:rsidR="00000000" w:rsidRPr="00000000">
        <w:rPr>
          <w:b w:val="1"/>
          <w:sz w:val="20"/>
          <w:szCs w:val="20"/>
          <w:rtl w:val="0"/>
        </w:rPr>
        <w:t xml:space="preserve">Taalverloedering? </w:t>
      </w:r>
    </w:p>
    <w:p w:rsidR="00000000" w:rsidDel="00000000" w:rsidP="00000000" w:rsidRDefault="00000000" w:rsidRPr="00000000" w14:paraId="000000BD">
      <w:pPr>
        <w:widowControl w:val="0"/>
        <w:spacing w:before="309.9298095703125" w:line="360" w:lineRule="auto"/>
        <w:ind w:right="134.100341796875"/>
        <w:jc w:val="both"/>
        <w:rPr>
          <w:sz w:val="20"/>
          <w:szCs w:val="20"/>
        </w:rPr>
      </w:pPr>
      <w:r w:rsidDel="00000000" w:rsidR="00000000" w:rsidRPr="00000000">
        <w:rPr>
          <w:sz w:val="20"/>
          <w:szCs w:val="20"/>
          <w:rtl w:val="0"/>
        </w:rPr>
        <w:t xml:space="preserve">Straattaal is dus een taalvariant van het Nederlands met een afwijkende woordenschat en accent. Er wordt uit meerdere talen geput en ook het Nederlands is een bron van creatieve manipulatie. Ook de zinsbouw is soms afwijkend. Is straattaal dan slecht Nederlands? Nee, het is gewoon anders. En men kan ervan uitgaan dat de meeste jongeren kunnen schakelen naar het Standaardnederlands. Jongeren willen zich echter onderscheiden van volwassenen door een informele houding aan te nemen. De taalvariant die ze daarbij gebruiken is onderhevig aan allerlei regels. Er is dus geen sprake van taalverloedering. De meertalige invloed kan juist als taalverrijking worden gezien. </w:t>
      </w:r>
    </w:p>
    <w:p w:rsidR="00000000" w:rsidDel="00000000" w:rsidP="00000000" w:rsidRDefault="00000000" w:rsidRPr="00000000" w14:paraId="000000BE">
      <w:pPr>
        <w:widowControl w:val="0"/>
        <w:spacing w:before="270.875244140625" w:line="360" w:lineRule="auto"/>
        <w:jc w:val="both"/>
        <w:rPr>
          <w:color w:val="333333"/>
          <w:sz w:val="20"/>
          <w:szCs w:val="20"/>
        </w:rPr>
      </w:pPr>
      <w:r w:rsidDel="00000000" w:rsidR="00000000" w:rsidRPr="00000000">
        <w:rPr>
          <w:rtl w:val="0"/>
        </w:rPr>
      </w:r>
    </w:p>
    <w:p w:rsidR="00000000" w:rsidDel="00000000" w:rsidP="00000000" w:rsidRDefault="00000000" w:rsidRPr="00000000" w14:paraId="000000BF">
      <w:pPr>
        <w:widowControl w:val="0"/>
        <w:spacing w:before="270.875244140625" w:line="360" w:lineRule="auto"/>
        <w:jc w:val="both"/>
        <w:rPr>
          <w:color w:val="333333"/>
          <w:sz w:val="20"/>
          <w:szCs w:val="20"/>
        </w:rPr>
      </w:pPr>
      <w:r w:rsidDel="00000000" w:rsidR="00000000" w:rsidRPr="00000000">
        <w:rPr>
          <w:color w:val="333333"/>
          <w:sz w:val="20"/>
          <w:szCs w:val="20"/>
          <w:rtl w:val="0"/>
        </w:rPr>
        <w:t xml:space="preserve">Lees meer </w:t>
      </w:r>
    </w:p>
    <w:p w:rsidR="00000000" w:rsidDel="00000000" w:rsidP="00000000" w:rsidRDefault="00000000" w:rsidRPr="00000000" w14:paraId="000000C0">
      <w:pPr>
        <w:widowControl w:val="0"/>
        <w:spacing w:before="152.4151611328125" w:line="360" w:lineRule="auto"/>
        <w:jc w:val="both"/>
        <w:rPr>
          <w:sz w:val="20"/>
          <w:szCs w:val="20"/>
        </w:rPr>
      </w:pPr>
      <w:r w:rsidDel="00000000" w:rsidR="00000000" w:rsidRPr="00000000">
        <w:rPr>
          <w:sz w:val="20"/>
          <w:szCs w:val="20"/>
          <w:rtl w:val="0"/>
        </w:rPr>
        <w:t xml:space="preserve">Appel, Rene (1999), Straattaal. De mengtaal van jongeren in Amsterdam, </w:t>
      </w:r>
      <w:r w:rsidDel="00000000" w:rsidR="00000000" w:rsidRPr="00000000">
        <w:rPr>
          <w:i w:val="1"/>
          <w:sz w:val="20"/>
          <w:szCs w:val="20"/>
          <w:rtl w:val="0"/>
        </w:rPr>
        <w:t xml:space="preserve">Toegepaste taalwetenschap </w:t>
      </w:r>
      <w:r w:rsidDel="00000000" w:rsidR="00000000" w:rsidRPr="00000000">
        <w:rPr>
          <w:sz w:val="20"/>
          <w:szCs w:val="20"/>
          <w:rtl w:val="0"/>
        </w:rPr>
        <w:t xml:space="preserve">62 (2), 39–56. </w:t>
      </w:r>
    </w:p>
    <w:p w:rsidR="00000000" w:rsidDel="00000000" w:rsidP="00000000" w:rsidRDefault="00000000" w:rsidRPr="00000000" w14:paraId="000000C1">
      <w:pPr>
        <w:widowControl w:val="0"/>
        <w:spacing w:before="294.93011474609375" w:line="360" w:lineRule="auto"/>
        <w:jc w:val="both"/>
        <w:rPr>
          <w:sz w:val="20"/>
          <w:szCs w:val="20"/>
        </w:rPr>
      </w:pPr>
      <w:r w:rsidDel="00000000" w:rsidR="00000000" w:rsidRPr="00000000">
        <w:rPr>
          <w:sz w:val="20"/>
          <w:szCs w:val="20"/>
          <w:rtl w:val="0"/>
        </w:rPr>
        <w:t xml:space="preserve">Eddy Charry, Geert Koefoed, Pieter Muysken (1983), De talen van Suriname. </w:t>
      </w:r>
    </w:p>
    <w:p w:rsidR="00000000" w:rsidDel="00000000" w:rsidP="00000000" w:rsidRDefault="00000000" w:rsidRPr="00000000" w14:paraId="000000C2">
      <w:pPr>
        <w:widowControl w:val="0"/>
        <w:spacing w:before="84.93011474609375" w:line="360" w:lineRule="auto"/>
        <w:jc w:val="both"/>
        <w:rPr>
          <w:color w:val="444444"/>
          <w:sz w:val="20"/>
          <w:szCs w:val="20"/>
        </w:rPr>
      </w:pPr>
      <w:r w:rsidDel="00000000" w:rsidR="00000000" w:rsidRPr="00000000">
        <w:rPr>
          <w:color w:val="444444"/>
          <w:sz w:val="20"/>
          <w:szCs w:val="20"/>
          <w:u w:val="single"/>
          <w:rtl w:val="0"/>
        </w:rPr>
        <w:t xml:space="preserve">https://www.dbnl.org/tekst/koef001tale01_01/koef001tale01_01_0006.php#5</w:t>
      </w:r>
      <w:r w:rsidDel="00000000" w:rsidR="00000000" w:rsidRPr="00000000">
        <w:rPr>
          <w:color w:val="444444"/>
          <w:sz w:val="20"/>
          <w:szCs w:val="20"/>
          <w:rtl w:val="0"/>
        </w:rPr>
        <w:t xml:space="preserve"> </w:t>
      </w:r>
    </w:p>
    <w:p w:rsidR="00000000" w:rsidDel="00000000" w:rsidP="00000000" w:rsidRDefault="00000000" w:rsidRPr="00000000" w14:paraId="000000C3">
      <w:pPr>
        <w:widowControl w:val="0"/>
        <w:spacing w:before="129.93011474609375" w:line="360" w:lineRule="auto"/>
        <w:jc w:val="both"/>
        <w:rPr>
          <w:color w:val="787878"/>
          <w:sz w:val="20"/>
          <w:szCs w:val="20"/>
        </w:rPr>
      </w:pPr>
      <w:r w:rsidDel="00000000" w:rsidR="00000000" w:rsidRPr="00000000">
        <w:rPr>
          <w:color w:val="787878"/>
          <w:sz w:val="20"/>
          <w:szCs w:val="20"/>
          <w:u w:val="single"/>
          <w:rtl w:val="0"/>
        </w:rPr>
        <w:t xml:space="preserve">[link:https://www.dbnl.org/tekst/koef001tale01_01/koef001tale01_01_0006.php#5]</w:t>
      </w:r>
      <w:r w:rsidDel="00000000" w:rsidR="00000000" w:rsidRPr="00000000">
        <w:rPr>
          <w:color w:val="787878"/>
          <w:sz w:val="20"/>
          <w:szCs w:val="20"/>
          <w:rtl w:val="0"/>
        </w:rPr>
        <w:t xml:space="preserve"> </w:t>
      </w:r>
    </w:p>
    <w:p w:rsidR="00000000" w:rsidDel="00000000" w:rsidP="00000000" w:rsidRDefault="00000000" w:rsidRPr="00000000" w14:paraId="000000C4">
      <w:pPr>
        <w:widowControl w:val="0"/>
        <w:spacing w:before="299.93988037109375" w:line="360" w:lineRule="auto"/>
        <w:ind w:right="573.211669921875"/>
        <w:jc w:val="both"/>
        <w:rPr>
          <w:sz w:val="20"/>
          <w:szCs w:val="20"/>
        </w:rPr>
      </w:pPr>
      <w:r w:rsidDel="00000000" w:rsidR="00000000" w:rsidRPr="00000000">
        <w:rPr>
          <w:sz w:val="20"/>
          <w:szCs w:val="20"/>
          <w:rtl w:val="0"/>
        </w:rPr>
        <w:t xml:space="preserve">Kossmann M.G. (2017), Key and the use of Moroccan function words in Dutch internet discourse, Nederlandse Taalkunde 22(2): 223-248. </w:t>
      </w:r>
    </w:p>
    <w:p w:rsidR="00000000" w:rsidDel="00000000" w:rsidP="00000000" w:rsidRDefault="00000000" w:rsidRPr="00000000" w14:paraId="000000C5">
      <w:pPr>
        <w:widowControl w:val="0"/>
        <w:spacing w:before="586.5447998046875" w:line="360" w:lineRule="auto"/>
        <w:ind w:right="4497.1319580078125"/>
        <w:jc w:val="both"/>
        <w:rPr>
          <w:color w:val="454545"/>
          <w:sz w:val="20"/>
          <w:szCs w:val="20"/>
        </w:rPr>
      </w:pPr>
      <w:r w:rsidDel="00000000" w:rsidR="00000000" w:rsidRPr="00000000">
        <w:rPr>
          <w:color w:val="454545"/>
          <w:sz w:val="20"/>
          <w:szCs w:val="20"/>
          <w:rtl w:val="0"/>
        </w:rPr>
        <w:t xml:space="preserve">© 2023 Taalcanon </w:t>
      </w:r>
    </w:p>
    <w:p w:rsidR="00000000" w:rsidDel="00000000" w:rsidP="00000000" w:rsidRDefault="00000000" w:rsidRPr="00000000" w14:paraId="000000C6">
      <w:pPr>
        <w:widowControl w:val="0"/>
        <w:spacing w:before="362.9278564453125" w:line="360" w:lineRule="auto"/>
        <w:ind w:right="1937.420654296875"/>
        <w:jc w:val="both"/>
        <w:rPr>
          <w:sz w:val="20"/>
          <w:szCs w:val="20"/>
        </w:rPr>
      </w:pPr>
      <w:r w:rsidDel="00000000" w:rsidR="00000000" w:rsidRPr="00000000">
        <w:rPr>
          <w:color w:val="454545"/>
          <w:sz w:val="20"/>
          <w:szCs w:val="20"/>
          <w:rtl w:val="0"/>
        </w:rPr>
        <w:t xml:space="preserve">http://www.taalcanon.nl/vragen/waaraan-kun-je-straattaal-herkennen/ </w:t>
      </w:r>
      <w:r w:rsidDel="00000000" w:rsidR="00000000" w:rsidRPr="00000000">
        <w:rPr>
          <w:rtl w:val="0"/>
        </w:rPr>
      </w:r>
    </w:p>
    <w:p w:rsidR="00000000" w:rsidDel="00000000" w:rsidP="00000000" w:rsidRDefault="00000000" w:rsidRPr="00000000" w14:paraId="000000C7">
      <w:pPr>
        <w:spacing w:line="360" w:lineRule="auto"/>
        <w:jc w:val="both"/>
        <w:rPr>
          <w:sz w:val="20"/>
          <w:szCs w:val="20"/>
        </w:rPr>
      </w:pPr>
      <w:r w:rsidDel="00000000" w:rsidR="00000000" w:rsidRPr="00000000">
        <w:rPr>
          <w:rtl w:val="0"/>
        </w:rPr>
      </w:r>
    </w:p>
    <w:p w:rsidR="00000000" w:rsidDel="00000000" w:rsidP="00000000" w:rsidRDefault="00000000" w:rsidRPr="00000000" w14:paraId="000000C8">
      <w:pPr>
        <w:ind w:left="0" w:firstLine="0"/>
        <w:rPr/>
      </w:pPr>
      <w:r w:rsidDel="00000000" w:rsidR="00000000" w:rsidRPr="00000000">
        <w:br w:type="page"/>
      </w:r>
      <w:r w:rsidDel="00000000" w:rsidR="00000000" w:rsidRPr="00000000">
        <w:rPr>
          <w:rtl w:val="0"/>
        </w:rPr>
      </w:r>
    </w:p>
    <w:p w:rsidR="00000000" w:rsidDel="00000000" w:rsidP="00000000" w:rsidRDefault="00000000" w:rsidRPr="00000000" w14:paraId="000000C9">
      <w:pPr>
        <w:pStyle w:val="Heading2"/>
        <w:ind w:left="0" w:firstLine="0"/>
        <w:rPr/>
      </w:pPr>
      <w:bookmarkStart w:colFirst="0" w:colLast="0" w:name="_jhwjo3wpbnxv" w:id="29"/>
      <w:bookmarkEnd w:id="29"/>
      <w:r w:rsidDel="00000000" w:rsidR="00000000" w:rsidRPr="00000000">
        <w:rPr>
          <w:rtl w:val="0"/>
        </w:rPr>
        <w:t xml:space="preserve">3.3. Taal als politiek en cultureel middel</w:t>
      </w:r>
    </w:p>
    <w:p w:rsidR="00000000" w:rsidDel="00000000" w:rsidP="00000000" w:rsidRDefault="00000000" w:rsidRPr="00000000" w14:paraId="000000CA">
      <w:pPr>
        <w:pStyle w:val="Heading3"/>
        <w:ind w:left="0" w:firstLine="0"/>
        <w:rPr/>
      </w:pPr>
      <w:bookmarkStart w:colFirst="0" w:colLast="0" w:name="_3eazr3whrsw2" w:id="30"/>
      <w:bookmarkEnd w:id="30"/>
      <w:r w:rsidDel="00000000" w:rsidR="00000000" w:rsidRPr="00000000">
        <w:rPr>
          <w:rtl w:val="0"/>
        </w:rPr>
        <w:t xml:space="preserve">3.3.1 Taal is macht</w:t>
      </w:r>
    </w:p>
    <w:p w:rsidR="00000000" w:rsidDel="00000000" w:rsidP="00000000" w:rsidRDefault="00000000" w:rsidRPr="00000000" w14:paraId="000000CB">
      <w:pPr>
        <w:pStyle w:val="Heading3"/>
        <w:spacing w:after="240" w:before="240" w:line="360" w:lineRule="auto"/>
        <w:ind w:left="720" w:hanging="360"/>
        <w:jc w:val="both"/>
        <w:rPr/>
      </w:pPr>
      <w:bookmarkStart w:colFirst="0" w:colLast="0" w:name="_34tzxz5125rq" w:id="31"/>
      <w:bookmarkEnd w:id="31"/>
      <w:r w:rsidDel="00000000" w:rsidR="00000000" w:rsidRPr="00000000">
        <w:rPr>
          <w:rtl w:val="0"/>
        </w:rPr>
        <w:t xml:space="preserve">Bron 1</w:t>
      </w:r>
    </w:p>
    <w:p w:rsidR="00000000" w:rsidDel="00000000" w:rsidP="00000000" w:rsidRDefault="00000000" w:rsidRPr="00000000" w14:paraId="000000CC">
      <w:pPr>
        <w:rPr/>
      </w:pPr>
      <w:hyperlink r:id="rId8">
        <w:r w:rsidDel="00000000" w:rsidR="00000000" w:rsidRPr="00000000">
          <w:rPr>
            <w:color w:val="0000ee"/>
            <w:u w:val="single"/>
            <w:rtl w:val="0"/>
          </w:rPr>
          <w:t xml:space="preserve">Taal en macht - DeWereldMorgen.beDeWereldMorgen.be.pdf</w:t>
        </w:r>
      </w:hyperlink>
      <w:r w:rsidDel="00000000" w:rsidR="00000000" w:rsidRPr="00000000">
        <w:rPr>
          <w:rtl w:val="0"/>
        </w:rPr>
      </w:r>
    </w:p>
    <w:p w:rsidR="00000000" w:rsidDel="00000000" w:rsidP="00000000" w:rsidRDefault="00000000" w:rsidRPr="00000000" w14:paraId="000000CD">
      <w:pPr>
        <w:pStyle w:val="Heading3"/>
        <w:spacing w:after="240" w:before="240" w:line="360" w:lineRule="auto"/>
        <w:ind w:left="720" w:hanging="360"/>
        <w:jc w:val="both"/>
        <w:rPr/>
      </w:pPr>
      <w:bookmarkStart w:colFirst="0" w:colLast="0" w:name="_ycq5xph6qd5s" w:id="32"/>
      <w:bookmarkEnd w:id="32"/>
      <w:r w:rsidDel="00000000" w:rsidR="00000000" w:rsidRPr="00000000">
        <w:rPr>
          <w:rtl w:val="0"/>
        </w:rPr>
        <w:t xml:space="preserve">Bron 2</w:t>
      </w:r>
    </w:p>
    <w:p w:rsidR="00000000" w:rsidDel="00000000" w:rsidP="00000000" w:rsidRDefault="00000000" w:rsidRPr="00000000" w14:paraId="000000CE">
      <w:pPr>
        <w:rPr/>
      </w:pPr>
      <w:hyperlink r:id="rId9">
        <w:r w:rsidDel="00000000" w:rsidR="00000000" w:rsidRPr="00000000">
          <w:rPr>
            <w:color w:val="0000ee"/>
            <w:u w:val="single"/>
            <w:rtl w:val="0"/>
          </w:rPr>
          <w:t xml:space="preserve">‘Schrijvers moeten in alle vrijheid kunnen spreken’ _ De Standaard.pdf</w:t>
        </w:r>
      </w:hyperlink>
      <w:r w:rsidDel="00000000" w:rsidR="00000000" w:rsidRPr="00000000">
        <w:rPr>
          <w:rtl w:val="0"/>
        </w:rPr>
      </w:r>
    </w:p>
    <w:p w:rsidR="00000000" w:rsidDel="00000000" w:rsidP="00000000" w:rsidRDefault="00000000" w:rsidRPr="00000000" w14:paraId="000000CF">
      <w:pPr>
        <w:pStyle w:val="Heading3"/>
        <w:spacing w:after="240" w:before="240" w:line="360" w:lineRule="auto"/>
        <w:ind w:left="720" w:hanging="360"/>
        <w:jc w:val="both"/>
        <w:rPr/>
      </w:pPr>
      <w:bookmarkStart w:colFirst="0" w:colLast="0" w:name="_4y6cr7d218fo" w:id="33"/>
      <w:bookmarkEnd w:id="33"/>
      <w:r w:rsidDel="00000000" w:rsidR="00000000" w:rsidRPr="00000000">
        <w:rPr>
          <w:rtl w:val="0"/>
        </w:rPr>
        <w:t xml:space="preserve">Bron 3</w:t>
      </w:r>
    </w:p>
    <w:p w:rsidR="00000000" w:rsidDel="00000000" w:rsidP="00000000" w:rsidRDefault="00000000" w:rsidRPr="00000000" w14:paraId="000000D0">
      <w:pPr>
        <w:rPr/>
      </w:pPr>
      <w:hyperlink r:id="rId10">
        <w:r w:rsidDel="00000000" w:rsidR="00000000" w:rsidRPr="00000000">
          <w:rPr>
            <w:color w:val="0000ee"/>
            <w:u w:val="single"/>
            <w:rtl w:val="0"/>
          </w:rPr>
          <w:t xml:space="preserve">1984.pdf</w:t>
        </w:r>
      </w:hyperlink>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pStyle w:val="Heading3"/>
        <w:ind w:left="0" w:firstLine="0"/>
        <w:rPr/>
      </w:pPr>
      <w:bookmarkStart w:colFirst="0" w:colLast="0" w:name="_8c7t3jlnqkjf" w:id="34"/>
      <w:bookmarkEnd w:id="34"/>
      <w:r w:rsidDel="00000000" w:rsidR="00000000" w:rsidRPr="00000000">
        <w:rPr>
          <w:rtl w:val="0"/>
        </w:rPr>
        <w:t xml:space="preserve">3.3.2. </w:t>
      </w:r>
      <w:r w:rsidDel="00000000" w:rsidR="00000000" w:rsidRPr="00000000">
        <w:rPr>
          <w:rtl w:val="0"/>
        </w:rPr>
        <w:t xml:space="preserve">Taal op school:</w:t>
      </w:r>
      <w:r w:rsidDel="00000000" w:rsidR="00000000" w:rsidRPr="00000000">
        <w:rPr>
          <w:rtl w:val="0"/>
        </w:rPr>
        <w:t xml:space="preserve"> taalstrijd of taalrijkdom?</w:t>
      </w:r>
    </w:p>
    <w:p w:rsidR="00000000" w:rsidDel="00000000" w:rsidP="00000000" w:rsidRDefault="00000000" w:rsidRPr="00000000" w14:paraId="000000D3">
      <w:pPr>
        <w:pStyle w:val="Heading3"/>
        <w:ind w:left="720" w:hanging="360"/>
        <w:rPr/>
      </w:pPr>
      <w:bookmarkStart w:colFirst="0" w:colLast="0" w:name="_puqibn1bjq3y" w:id="35"/>
      <w:bookmarkEnd w:id="35"/>
      <w:r w:rsidDel="00000000" w:rsidR="00000000" w:rsidRPr="00000000">
        <w:rPr>
          <w:rtl w:val="0"/>
        </w:rPr>
        <w:t xml:space="preserve">Bron 1</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hyperlink r:id="rId11">
        <w:r w:rsidDel="00000000" w:rsidR="00000000" w:rsidRPr="00000000">
          <w:rPr>
            <w:color w:val="0000ee"/>
            <w:u w:val="single"/>
            <w:rtl w:val="0"/>
          </w:rPr>
          <w:t xml:space="preserve">Leerlingen presteren steeds slechter en er zijn te weinig leerkrachten_ hoe lossen we dat op_ Dit zeggen partijen over onderwijs _ VRT NWS_ nieuws.pdf</w:t>
        </w:r>
      </w:hyperlink>
      <w:r w:rsidDel="00000000" w:rsidR="00000000" w:rsidRPr="00000000">
        <w:rPr>
          <w:rtl w:val="0"/>
        </w:rPr>
      </w:r>
    </w:p>
    <w:p w:rsidR="00000000" w:rsidDel="00000000" w:rsidP="00000000" w:rsidRDefault="00000000" w:rsidRPr="00000000" w14:paraId="000000D6">
      <w:pPr>
        <w:pStyle w:val="Heading3"/>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720" w:right="0" w:hanging="360"/>
        <w:jc w:val="left"/>
        <w:rPr>
          <w:color w:val="0b5394"/>
          <w:sz w:val="24"/>
          <w:szCs w:val="24"/>
        </w:rPr>
      </w:pPr>
      <w:bookmarkStart w:colFirst="0" w:colLast="0" w:name="_fr4mc0ckygo3" w:id="36"/>
      <w:bookmarkEnd w:id="36"/>
      <w:r w:rsidDel="00000000" w:rsidR="00000000" w:rsidRPr="00000000">
        <w:rPr>
          <w:color w:val="0b5394"/>
          <w:sz w:val="24"/>
          <w:szCs w:val="24"/>
          <w:rtl w:val="0"/>
        </w:rPr>
        <w:t xml:space="preserve">Bron 2</w:t>
      </w:r>
    </w:p>
    <w:p w:rsidR="00000000" w:rsidDel="00000000" w:rsidP="00000000" w:rsidRDefault="00000000" w:rsidRPr="00000000" w14:paraId="000000D7">
      <w:pPr>
        <w:rPr/>
      </w:pPr>
      <w:hyperlink r:id="rId12">
        <w:r w:rsidDel="00000000" w:rsidR="00000000" w:rsidRPr="00000000">
          <w:rPr>
            <w:color w:val="0000ee"/>
            <w:u w:val="single"/>
            <w:rtl w:val="0"/>
          </w:rPr>
          <w:t xml:space="preserve">Meertalig of mindertalig_ _ DUURZAAM ONDERWIJS.pdf</w:t>
        </w:r>
      </w:hyperlink>
      <w:r w:rsidDel="00000000" w:rsidR="00000000" w:rsidRPr="00000000">
        <w:rPr>
          <w:rtl w:val="0"/>
        </w:rPr>
      </w:r>
    </w:p>
    <w:p w:rsidR="00000000" w:rsidDel="00000000" w:rsidP="00000000" w:rsidRDefault="00000000" w:rsidRPr="00000000" w14:paraId="000000D8">
      <w:pPr>
        <w:pStyle w:val="Heading3"/>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720" w:right="0" w:hanging="360"/>
        <w:jc w:val="left"/>
        <w:rPr>
          <w:color w:val="0b5394"/>
          <w:sz w:val="24"/>
          <w:szCs w:val="24"/>
        </w:rPr>
      </w:pPr>
      <w:bookmarkStart w:colFirst="0" w:colLast="0" w:name="_8ykdxqhg05r4" w:id="37"/>
      <w:bookmarkEnd w:id="37"/>
      <w:r w:rsidDel="00000000" w:rsidR="00000000" w:rsidRPr="00000000">
        <w:rPr>
          <w:color w:val="0b5394"/>
          <w:sz w:val="24"/>
          <w:szCs w:val="24"/>
          <w:rtl w:val="0"/>
        </w:rPr>
        <w:t xml:space="preserve">Bron 3</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hyperlink r:id="rId13">
        <w:r w:rsidDel="00000000" w:rsidR="00000000" w:rsidRPr="00000000">
          <w:rPr>
            <w:color w:val="0000ee"/>
            <w:u w:val="single"/>
            <w:rtl w:val="0"/>
          </w:rPr>
          <w:t xml:space="preserve">We mogen de risico’s van meertaligheid niet uit het oog verliezen _ De Standaard.pdf</w:t>
        </w:r>
      </w:hyperlink>
      <w:r w:rsidDel="00000000" w:rsidR="00000000" w:rsidRPr="00000000">
        <w:rPr>
          <w:rtl w:val="0"/>
        </w:rPr>
      </w:r>
    </w:p>
    <w:p w:rsidR="00000000" w:rsidDel="00000000" w:rsidP="00000000" w:rsidRDefault="00000000" w:rsidRPr="00000000" w14:paraId="000000DB">
      <w:pPr>
        <w:pStyle w:val="Heading3"/>
        <w:ind w:left="720" w:hanging="360"/>
        <w:rPr/>
      </w:pPr>
      <w:bookmarkStart w:colFirst="0" w:colLast="0" w:name="_v8y827inuyhu" w:id="38"/>
      <w:bookmarkEnd w:id="38"/>
      <w:r w:rsidDel="00000000" w:rsidR="00000000" w:rsidRPr="00000000">
        <w:rPr>
          <w:rtl w:val="0"/>
        </w:rPr>
        <w:t xml:space="preserve">Bron 4</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hyperlink r:id="rId14">
        <w:r w:rsidDel="00000000" w:rsidR="00000000" w:rsidRPr="00000000">
          <w:rPr>
            <w:color w:val="0000ee"/>
            <w:u w:val="single"/>
            <w:rtl w:val="0"/>
          </w:rPr>
          <w:t xml:space="preserve">'Laten we het onderwijsdebat niet verengen tot de thuistaal'.pdf</w:t>
        </w:r>
      </w:hyperlink>
      <w:r w:rsidDel="00000000" w:rsidR="00000000" w:rsidRPr="00000000">
        <w:rPr>
          <w:rtl w:val="0"/>
        </w:rPr>
      </w:r>
    </w:p>
    <w:p w:rsidR="00000000" w:rsidDel="00000000" w:rsidP="00000000" w:rsidRDefault="00000000" w:rsidRPr="00000000" w14:paraId="000000DE">
      <w:pPr>
        <w:pStyle w:val="Heading3"/>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720" w:right="0" w:hanging="360"/>
        <w:jc w:val="left"/>
        <w:rPr>
          <w:color w:val="0b5394"/>
          <w:sz w:val="24"/>
          <w:szCs w:val="24"/>
        </w:rPr>
      </w:pPr>
      <w:bookmarkStart w:colFirst="0" w:colLast="0" w:name="_uh7lep4gkcha" w:id="39"/>
      <w:bookmarkEnd w:id="39"/>
      <w:r w:rsidDel="00000000" w:rsidR="00000000" w:rsidRPr="00000000">
        <w:rPr>
          <w:color w:val="0b5394"/>
          <w:sz w:val="24"/>
          <w:szCs w:val="24"/>
          <w:rtl w:val="0"/>
        </w:rPr>
        <w:t xml:space="preserve">Bron 5</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hyperlink r:id="rId15">
        <w:r w:rsidDel="00000000" w:rsidR="00000000" w:rsidRPr="00000000">
          <w:rPr>
            <w:color w:val="0000ee"/>
            <w:u w:val="single"/>
            <w:rtl w:val="0"/>
          </w:rPr>
          <w:t xml:space="preserve">Zouden kinderen beter enkel Nederlands op school spreken?</w:t>
        </w:r>
      </w:hyperlink>
      <w:r w:rsidDel="00000000" w:rsidR="00000000" w:rsidRPr="00000000">
        <w:rPr>
          <w:rtl w:val="0"/>
        </w:rPr>
      </w:r>
    </w:p>
    <w:p w:rsidR="00000000" w:rsidDel="00000000" w:rsidP="00000000" w:rsidRDefault="00000000" w:rsidRPr="00000000" w14:paraId="000000E1">
      <w:pPr>
        <w:pStyle w:val="Heading3"/>
        <w:ind w:left="0" w:firstLine="0"/>
        <w:rPr/>
      </w:pPr>
      <w:bookmarkStart w:colFirst="0" w:colLast="0" w:name="_copsxm9z5u3r" w:id="40"/>
      <w:bookmarkEnd w:id="40"/>
      <w:r w:rsidDel="00000000" w:rsidR="00000000" w:rsidRPr="00000000">
        <w:rPr>
          <w:rtl w:val="0"/>
        </w:rPr>
        <w:t xml:space="preserve">3.3.2. Taal als uiting van een gemeenschap: Vlaamse gebarentaal</w:t>
      </w:r>
    </w:p>
    <w:p w:rsidR="00000000" w:rsidDel="00000000" w:rsidP="00000000" w:rsidRDefault="00000000" w:rsidRPr="00000000" w14:paraId="000000E2">
      <w:pPr>
        <w:pStyle w:val="Heading3"/>
        <w:ind w:left="720" w:hanging="360"/>
        <w:rPr/>
      </w:pPr>
      <w:bookmarkStart w:colFirst="0" w:colLast="0" w:name="_a6qlcefvffcy" w:id="41"/>
      <w:bookmarkEnd w:id="41"/>
      <w:r w:rsidDel="00000000" w:rsidR="00000000" w:rsidRPr="00000000">
        <w:rPr>
          <w:rtl w:val="0"/>
        </w:rPr>
        <w:t xml:space="preserve">Bron 1</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hyperlink r:id="rId16">
        <w:r w:rsidDel="00000000" w:rsidR="00000000" w:rsidRPr="00000000">
          <w:rPr>
            <w:color w:val="0000ee"/>
            <w:u w:val="single"/>
            <w:rtl w:val="0"/>
          </w:rPr>
          <w:t xml:space="preserve">Deaf Heart (ASL Poem)</w:t>
        </w:r>
      </w:hyperlink>
      <w:r w:rsidDel="00000000" w:rsidR="00000000" w:rsidRPr="00000000">
        <w:rPr>
          <w:rtl w:val="0"/>
        </w:rPr>
      </w:r>
    </w:p>
    <w:p w:rsidR="00000000" w:rsidDel="00000000" w:rsidP="00000000" w:rsidRDefault="00000000" w:rsidRPr="00000000" w14:paraId="000000E5">
      <w:pPr>
        <w:pStyle w:val="Heading3"/>
        <w:ind w:left="720" w:hanging="360"/>
        <w:rPr/>
      </w:pPr>
      <w:bookmarkStart w:colFirst="0" w:colLast="0" w:name="_pcnunf2go812" w:id="42"/>
      <w:bookmarkEnd w:id="42"/>
      <w:r w:rsidDel="00000000" w:rsidR="00000000" w:rsidRPr="00000000">
        <w:rPr>
          <w:rtl w:val="0"/>
        </w:rPr>
        <w:t xml:space="preserve">Bron 2</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hyperlink r:id="rId17">
        <w:r w:rsidDel="00000000" w:rsidR="00000000" w:rsidRPr="00000000">
          <w:rPr>
            <w:color w:val="0000ee"/>
            <w:u w:val="single"/>
            <w:rtl w:val="0"/>
          </w:rPr>
          <w:t xml:space="preserve">Visual Vernacular: A Deaf German Lady's Tsunami Story</w:t>
        </w:r>
      </w:hyperlink>
      <w:r w:rsidDel="00000000" w:rsidR="00000000" w:rsidRPr="00000000">
        <w:rPr>
          <w:rtl w:val="0"/>
        </w:rPr>
      </w:r>
    </w:p>
    <w:p w:rsidR="00000000" w:rsidDel="00000000" w:rsidP="00000000" w:rsidRDefault="00000000" w:rsidRPr="00000000" w14:paraId="000000E8">
      <w:pPr>
        <w:pStyle w:val="Heading3"/>
        <w:ind w:left="720" w:hanging="360"/>
        <w:rPr/>
      </w:pPr>
      <w:bookmarkStart w:colFirst="0" w:colLast="0" w:name="_pjx8pwct4xkg" w:id="43"/>
      <w:bookmarkEnd w:id="43"/>
      <w:r w:rsidDel="00000000" w:rsidR="00000000" w:rsidRPr="00000000">
        <w:rPr>
          <w:rtl w:val="0"/>
        </w:rPr>
        <w:t xml:space="preserve">Bron 3</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hyperlink r:id="rId18">
        <w:r w:rsidDel="00000000" w:rsidR="00000000" w:rsidRPr="00000000">
          <w:rPr>
            <w:color w:val="1155cc"/>
            <w:u w:val="single"/>
            <w:rtl w:val="0"/>
          </w:rPr>
          <w:t xml:space="preserve">https://onderwijs.hetarchief.be/item/4t6f20vp9w</w:t>
        </w:r>
      </w:hyperlink>
      <w:r w:rsidDel="00000000" w:rsidR="00000000" w:rsidRPr="00000000">
        <w:rPr>
          <w:rtl w:val="0"/>
        </w:rPr>
        <w:t xml:space="preserve"> </w:t>
      </w:r>
    </w:p>
    <w:p w:rsidR="00000000" w:rsidDel="00000000" w:rsidP="00000000" w:rsidRDefault="00000000" w:rsidRPr="00000000" w14:paraId="000000EB">
      <w:pPr>
        <w:pStyle w:val="Heading3"/>
        <w:ind w:left="720" w:hanging="360"/>
        <w:rPr/>
      </w:pPr>
      <w:bookmarkStart w:colFirst="0" w:colLast="0" w:name="_1lum12e42xjn" w:id="44"/>
      <w:bookmarkEnd w:id="44"/>
      <w:r w:rsidDel="00000000" w:rsidR="00000000" w:rsidRPr="00000000">
        <w:rPr>
          <w:rtl w:val="0"/>
        </w:rPr>
        <w:t xml:space="preserve">Bron 4</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hyperlink r:id="rId19">
        <w:r w:rsidDel="00000000" w:rsidR="00000000" w:rsidRPr="00000000">
          <w:rPr>
            <w:color w:val="0000ee"/>
            <w:u w:val="single"/>
            <w:rtl w:val="0"/>
          </w:rPr>
          <w:t xml:space="preserve">Gehoorimplantaat luistert naar je hersenen _ EOS Wetenschap.pdf</w:t>
        </w:r>
      </w:hyperlink>
      <w:r w:rsidDel="00000000" w:rsidR="00000000" w:rsidRPr="00000000">
        <w:rPr>
          <w:rtl w:val="0"/>
        </w:rPr>
      </w:r>
    </w:p>
    <w:p w:rsidR="00000000" w:rsidDel="00000000" w:rsidP="00000000" w:rsidRDefault="00000000" w:rsidRPr="00000000" w14:paraId="000000EE">
      <w:pPr>
        <w:pStyle w:val="Heading3"/>
        <w:ind w:left="720" w:hanging="360"/>
        <w:rPr/>
      </w:pPr>
      <w:bookmarkStart w:colFirst="0" w:colLast="0" w:name="_mamz3m7fji93" w:id="45"/>
      <w:bookmarkEnd w:id="45"/>
      <w:r w:rsidDel="00000000" w:rsidR="00000000" w:rsidRPr="00000000">
        <w:rPr>
          <w:rtl w:val="0"/>
        </w:rPr>
        <w:t xml:space="preserve">Bron 5</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hyperlink r:id="rId20">
        <w:r w:rsidDel="00000000" w:rsidR="00000000" w:rsidRPr="00000000">
          <w:rPr>
            <w:color w:val="0000ee"/>
            <w:u w:val="single"/>
            <w:rtl w:val="0"/>
          </w:rPr>
          <w:t xml:space="preserve">_Als je deze tolk het woord 'hamsteren' zag uitbeelden, dan doe je het nooit meer_ _ VRT NWS_ nieuws.pdf</w:t>
        </w:r>
      </w:hyperlink>
      <w:r w:rsidDel="00000000" w:rsidR="00000000" w:rsidRPr="00000000">
        <w:rPr>
          <w:rtl w:val="0"/>
        </w:rPr>
      </w:r>
    </w:p>
    <w:p w:rsidR="00000000" w:rsidDel="00000000" w:rsidP="00000000" w:rsidRDefault="00000000" w:rsidRPr="00000000" w14:paraId="000000F1">
      <w:pPr>
        <w:pStyle w:val="Heading3"/>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720" w:right="0" w:hanging="360"/>
        <w:jc w:val="left"/>
        <w:rPr>
          <w:color w:val="0b5394"/>
          <w:sz w:val="24"/>
          <w:szCs w:val="24"/>
        </w:rPr>
      </w:pPr>
      <w:bookmarkStart w:colFirst="0" w:colLast="0" w:name="_d8p3tcg6ifw0" w:id="46"/>
      <w:bookmarkEnd w:id="46"/>
      <w:r w:rsidDel="00000000" w:rsidR="00000000" w:rsidRPr="00000000">
        <w:rPr>
          <w:color w:val="0b5394"/>
          <w:sz w:val="24"/>
          <w:szCs w:val="24"/>
          <w:rtl w:val="0"/>
        </w:rPr>
        <w:t xml:space="preserve">Bron 6</w:t>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hyperlink r:id="rId21">
        <w:r w:rsidDel="00000000" w:rsidR="00000000" w:rsidRPr="00000000">
          <w:rPr>
            <w:color w:val="0000ee"/>
            <w:u w:val="single"/>
            <w:rtl w:val="0"/>
          </w:rPr>
          <w:t xml:space="preserve">Waarom verstaan dove Vlamingen en Nederlanders elkaar niet?</w:t>
        </w:r>
      </w:hyperlink>
      <w:r w:rsidDel="00000000" w:rsidR="00000000" w:rsidRPr="00000000">
        <w:rPr>
          <w:rtl w:val="0"/>
        </w:rPr>
        <w:t xml:space="preserve"> OF</w:t>
      </w:r>
    </w:p>
    <w:p w:rsidR="00000000" w:rsidDel="00000000" w:rsidP="00000000" w:rsidRDefault="00000000" w:rsidRPr="00000000" w14:paraId="000000F4">
      <w:pPr>
        <w:rPr/>
      </w:pPr>
      <w:hyperlink r:id="rId22">
        <w:r w:rsidDel="00000000" w:rsidR="00000000" w:rsidRPr="00000000">
          <w:rPr>
            <w:color w:val="0000ee"/>
            <w:u w:val="single"/>
            <w:rtl w:val="0"/>
          </w:rPr>
          <w:t xml:space="preserve">Waarom is er niet één internationale gebarentaal? - met tolk Irma Sluis</w:t>
        </w:r>
      </w:hyperlink>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pStyle w:val="Heading3"/>
        <w:ind w:left="0" w:firstLine="0"/>
        <w:rPr/>
      </w:pPr>
      <w:bookmarkStart w:colFirst="0" w:colLast="0" w:name="_bt58skxz7n4a" w:id="47"/>
      <w:bookmarkEnd w:id="47"/>
      <w:r w:rsidDel="00000000" w:rsidR="00000000" w:rsidRPr="00000000">
        <w:rPr>
          <w:rtl w:val="0"/>
        </w:rPr>
        <w:t xml:space="preserve">3.3.3. Sociale status </w:t>
      </w:r>
    </w:p>
    <w:p w:rsidR="00000000" w:rsidDel="00000000" w:rsidP="00000000" w:rsidRDefault="00000000" w:rsidRPr="00000000" w14:paraId="000000F7">
      <w:pPr>
        <w:pStyle w:val="Heading3"/>
        <w:spacing w:after="240" w:before="240" w:line="360" w:lineRule="auto"/>
        <w:ind w:left="720" w:hanging="360"/>
        <w:jc w:val="both"/>
        <w:rPr/>
      </w:pPr>
      <w:bookmarkStart w:colFirst="0" w:colLast="0" w:name="_nu7qif145ldw" w:id="48"/>
      <w:bookmarkEnd w:id="48"/>
      <w:r w:rsidDel="00000000" w:rsidR="00000000" w:rsidRPr="00000000">
        <w:rPr>
          <w:rtl w:val="0"/>
        </w:rPr>
        <w:t xml:space="preserve">Bron 3</w:t>
      </w:r>
    </w:p>
    <w:p w:rsidR="00000000" w:rsidDel="00000000" w:rsidP="00000000" w:rsidRDefault="00000000" w:rsidRPr="00000000" w14:paraId="000000F8">
      <w:pPr>
        <w:rPr/>
      </w:pPr>
      <w:hyperlink r:id="rId23">
        <w:r w:rsidDel="00000000" w:rsidR="00000000" w:rsidRPr="00000000">
          <w:rPr>
            <w:color w:val="0000ee"/>
            <w:u w:val="single"/>
            <w:rtl w:val="0"/>
          </w:rPr>
          <w:t xml:space="preserve">Taal is een klasse apart</w:t>
        </w:r>
      </w:hyperlink>
      <w:r w:rsidDel="00000000" w:rsidR="00000000" w:rsidRPr="00000000">
        <w:rPr>
          <w:rtl w:val="0"/>
        </w:rPr>
      </w:r>
    </w:p>
    <w:p w:rsidR="00000000" w:rsidDel="00000000" w:rsidP="00000000" w:rsidRDefault="00000000" w:rsidRPr="00000000" w14:paraId="000000F9">
      <w:pPr>
        <w:ind w:left="0" w:firstLine="0"/>
        <w:rPr/>
      </w:pPr>
      <w:r w:rsidDel="00000000" w:rsidR="00000000" w:rsidRPr="00000000">
        <w:br w:type="page"/>
      </w:r>
      <w:r w:rsidDel="00000000" w:rsidR="00000000" w:rsidRPr="00000000">
        <w:rPr>
          <w:rtl w:val="0"/>
        </w:rPr>
      </w:r>
    </w:p>
    <w:p w:rsidR="00000000" w:rsidDel="00000000" w:rsidP="00000000" w:rsidRDefault="00000000" w:rsidRPr="00000000" w14:paraId="000000FA">
      <w:pPr>
        <w:pStyle w:val="Heading1"/>
        <w:numPr>
          <w:ilvl w:val="0"/>
          <w:numId w:val="1"/>
        </w:numPr>
        <w:spacing w:after="0" w:afterAutospacing="0"/>
        <w:ind w:left="720" w:hanging="360"/>
        <w:jc w:val="left"/>
        <w:rPr>
          <w:u w:val="none"/>
        </w:rPr>
      </w:pPr>
      <w:bookmarkStart w:colFirst="0" w:colLast="0" w:name="_jb986btonbpm" w:id="49"/>
      <w:bookmarkEnd w:id="49"/>
      <w:r w:rsidDel="00000000" w:rsidR="00000000" w:rsidRPr="00000000">
        <w:rPr>
          <w:rtl w:val="0"/>
        </w:rPr>
        <w:t xml:space="preserve">Taalbehoud en taalverandering</w:t>
      </w:r>
    </w:p>
    <w:p w:rsidR="00000000" w:rsidDel="00000000" w:rsidP="00000000" w:rsidRDefault="00000000" w:rsidRPr="00000000" w14:paraId="000000FB">
      <w:pPr>
        <w:pStyle w:val="Heading2"/>
        <w:numPr>
          <w:ilvl w:val="1"/>
          <w:numId w:val="1"/>
        </w:numPr>
        <w:spacing w:after="0" w:afterAutospacing="0" w:before="0" w:beforeAutospacing="0"/>
      </w:pPr>
      <w:bookmarkStart w:colFirst="0" w:colLast="0" w:name="_xc1ylvljy5tj" w:id="50"/>
      <w:bookmarkEnd w:id="50"/>
      <w:r w:rsidDel="00000000" w:rsidR="00000000" w:rsidRPr="00000000">
        <w:rPr>
          <w:rtl w:val="0"/>
        </w:rPr>
        <w:t xml:space="preserve">Taalvitaliteit</w:t>
      </w:r>
    </w:p>
    <w:p w:rsidR="00000000" w:rsidDel="00000000" w:rsidP="00000000" w:rsidRDefault="00000000" w:rsidRPr="00000000" w14:paraId="000000FC">
      <w:pPr>
        <w:pStyle w:val="Heading2"/>
        <w:numPr>
          <w:ilvl w:val="1"/>
          <w:numId w:val="1"/>
        </w:numPr>
        <w:spacing w:after="0" w:afterAutospacing="0" w:before="0" w:beforeAutospacing="0"/>
      </w:pPr>
      <w:bookmarkStart w:colFirst="0" w:colLast="0" w:name="_zierxnsr0b99" w:id="51"/>
      <w:bookmarkEnd w:id="51"/>
      <w:r w:rsidDel="00000000" w:rsidR="00000000" w:rsidRPr="00000000">
        <w:rPr>
          <w:rtl w:val="0"/>
        </w:rPr>
        <w:t xml:space="preserve">Taalverandering</w:t>
      </w:r>
    </w:p>
    <w:p w:rsidR="00000000" w:rsidDel="00000000" w:rsidP="00000000" w:rsidRDefault="00000000" w:rsidRPr="00000000" w14:paraId="000000FD">
      <w:pPr>
        <w:pStyle w:val="Heading2"/>
        <w:numPr>
          <w:ilvl w:val="1"/>
          <w:numId w:val="1"/>
        </w:numPr>
        <w:spacing w:after="0" w:afterAutospacing="0" w:before="0" w:beforeAutospacing="0"/>
      </w:pPr>
      <w:bookmarkStart w:colFirst="0" w:colLast="0" w:name="_i3gez1f7mely" w:id="52"/>
      <w:bookmarkEnd w:id="52"/>
      <w:r w:rsidDel="00000000" w:rsidR="00000000" w:rsidRPr="00000000">
        <w:rPr>
          <w:rtl w:val="0"/>
        </w:rPr>
        <w:t xml:space="preserve">Taalshift</w:t>
      </w:r>
    </w:p>
    <w:p w:rsidR="00000000" w:rsidDel="00000000" w:rsidP="00000000" w:rsidRDefault="00000000" w:rsidRPr="00000000" w14:paraId="000000FE">
      <w:pPr>
        <w:pStyle w:val="Heading2"/>
        <w:numPr>
          <w:ilvl w:val="1"/>
          <w:numId w:val="1"/>
        </w:numPr>
        <w:spacing w:after="0" w:afterAutospacing="0" w:before="0" w:beforeAutospacing="0"/>
      </w:pPr>
      <w:bookmarkStart w:colFirst="0" w:colLast="0" w:name="_8y053kp8zg0d" w:id="53"/>
      <w:bookmarkEnd w:id="53"/>
      <w:r w:rsidDel="00000000" w:rsidR="00000000" w:rsidRPr="00000000">
        <w:rPr>
          <w:rtl w:val="0"/>
        </w:rPr>
        <w:t xml:space="preserve">Indicatoren van taalsterkte</w:t>
      </w:r>
    </w:p>
    <w:p w:rsidR="00000000" w:rsidDel="00000000" w:rsidP="00000000" w:rsidRDefault="00000000" w:rsidRPr="00000000" w14:paraId="000000FF">
      <w:pPr>
        <w:pStyle w:val="Heading2"/>
        <w:numPr>
          <w:ilvl w:val="1"/>
          <w:numId w:val="1"/>
        </w:numPr>
        <w:spacing w:after="0" w:afterAutospacing="0" w:before="0" w:beforeAutospacing="0"/>
      </w:pPr>
      <w:bookmarkStart w:colFirst="0" w:colLast="0" w:name="_cei57497dxq3" w:id="54"/>
      <w:bookmarkEnd w:id="54"/>
      <w:r w:rsidDel="00000000" w:rsidR="00000000" w:rsidRPr="00000000">
        <w:rPr>
          <w:rtl w:val="0"/>
        </w:rPr>
        <w:t xml:space="preserve">Taalbehoud</w:t>
      </w:r>
    </w:p>
    <w:p w:rsidR="00000000" w:rsidDel="00000000" w:rsidP="00000000" w:rsidRDefault="00000000" w:rsidRPr="00000000" w14:paraId="00000100">
      <w:pPr>
        <w:pStyle w:val="Heading2"/>
        <w:numPr>
          <w:ilvl w:val="1"/>
          <w:numId w:val="1"/>
        </w:numPr>
        <w:spacing w:before="0" w:beforeAutospacing="0"/>
      </w:pPr>
      <w:bookmarkStart w:colFirst="0" w:colLast="0" w:name="_6xcwtm2ceuf6" w:id="55"/>
      <w:bookmarkEnd w:id="55"/>
      <w:r w:rsidDel="00000000" w:rsidR="00000000" w:rsidRPr="00000000">
        <w:rPr>
          <w:rtl w:val="0"/>
        </w:rPr>
        <w:t xml:space="preserve">Taalbeleid en taalplanning</w:t>
      </w:r>
    </w:p>
    <w:p w:rsidR="00000000" w:rsidDel="00000000" w:rsidP="00000000" w:rsidRDefault="00000000" w:rsidRPr="00000000" w14:paraId="00000101">
      <w:pPr>
        <w:rPr/>
      </w:pPr>
      <w:r w:rsidDel="00000000" w:rsidR="00000000" w:rsidRPr="00000000">
        <w:rPr>
          <w:rtl w:val="0"/>
        </w:rPr>
      </w:r>
    </w:p>
    <w:sectPr>
      <w:footerReference r:id="rId24" w:type="default"/>
      <w:footerReference r:id="rId25" w:type="first"/>
      <w:pgSz w:h="16834" w:w="11909" w:orient="portrait"/>
      <w:pgMar w:bottom="1440" w:top="1440" w:left="1440" w:right="1440" w:header="720" w:footer="720"/>
      <w:pgNumType w:start="0"/>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Inge Gyssels" w:id="0" w:date="2025-01-18T16:17:43Z">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Ik vind geen origineel (het is het Het laatste nieuws, maar in het krantenarchief staat er geen print van het artikel zelf bij). En ik heb geen abonnement.</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Arial"/>
  <w:font w:name="Georgia"/>
  <w:font w:name="Times New Roman"/>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2">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Verdana" w:cs="Verdana" w:eastAsia="Verdana" w:hAnsi="Verdana"/>
        <w:sz w:val="22"/>
        <w:szCs w:val="22"/>
        <w:lang w:val="n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40" w:before="240" w:line="360" w:lineRule="auto"/>
      <w:ind w:left="720" w:hanging="360"/>
    </w:pPr>
    <w:rPr>
      <w:b w:val="1"/>
      <w:color w:val="0b5394"/>
      <w:sz w:val="40"/>
      <w:szCs w:val="40"/>
    </w:rPr>
  </w:style>
  <w:style w:type="paragraph" w:styleId="Heading2">
    <w:name w:val="heading 2"/>
    <w:basedOn w:val="Normal"/>
    <w:next w:val="Normal"/>
    <w:pPr>
      <w:keepNext w:val="1"/>
      <w:keepLines w:val="1"/>
      <w:spacing w:after="240" w:before="240" w:line="360" w:lineRule="auto"/>
      <w:ind w:left="1440" w:hanging="360"/>
      <w:jc w:val="both"/>
    </w:pPr>
    <w:rPr>
      <w:color w:val="0b5394"/>
      <w:sz w:val="26"/>
      <w:szCs w:val="26"/>
    </w:rPr>
  </w:style>
  <w:style w:type="paragraph" w:styleId="Heading3">
    <w:name w:val="heading 3"/>
    <w:basedOn w:val="Normal"/>
    <w:next w:val="Normal"/>
    <w:pPr>
      <w:keepNext w:val="1"/>
      <w:keepLines w:val="1"/>
      <w:spacing w:after="80" w:before="320" w:lineRule="auto"/>
      <w:ind w:left="2160" w:hanging="360"/>
    </w:pPr>
    <w:rPr>
      <w:color w:val="0b5394"/>
      <w:sz w:val="24"/>
      <w:szCs w:val="24"/>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yperlink" Target="https://drive.google.com/file/d/19NqUy2ItcbMlT2sqdJ3fnd-8PPbeRLGY/view?usp=drive_link" TargetMode="External"/><Relationship Id="rId13" Type="http://schemas.openxmlformats.org/officeDocument/2006/relationships/hyperlink" Target="https://drive.google.com/file/d/1oQP5nDV2onJxFxOnqEcwJtmSdAUw2N8-/view?usp=drive_link" TargetMode="External"/><Relationship Id="rId18" Type="http://schemas.openxmlformats.org/officeDocument/2006/relationships/hyperlink" Target="https://onderwijs.hetarchief.be/item/4t6f20vp9w" TargetMode="External"/><Relationship Id="rId26" Type="http://schemas.openxmlformats.org/officeDocument/2006/relationships/customXml" Target="../customXml/item1.xml"/><Relationship Id="rId21" Type="http://schemas.openxmlformats.org/officeDocument/2006/relationships/hyperlink" Target="https://youtu.be/OR83i0sZWCw?si=o9VsCUjKC11ZDR4p" TargetMode="External"/><Relationship Id="rId3" Type="http://schemas.openxmlformats.org/officeDocument/2006/relationships/settings" Target="settings.xml"/><Relationship Id="rId25"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drive.google.com/file/d/1__kakIvznCAPrHFnlis0F7JwftlkTRai/view?usp=drive_link" TargetMode="External"/><Relationship Id="rId17" Type="http://schemas.openxmlformats.org/officeDocument/2006/relationships/hyperlink" Target="https://youtu.be/HGhzCqXizHc?si=srATO9FCYwTEEXFa" TargetMode="External"/><Relationship Id="rId20" Type="http://schemas.openxmlformats.org/officeDocument/2006/relationships/hyperlink" Target="https://drive.google.com/file/d/1N_k2PQgq-g0eV1zoNe6Z93PZdP1RPEe4/view?usp=drive_link" TargetMode="External"/><Relationship Id="rId2" Type="http://schemas.openxmlformats.org/officeDocument/2006/relationships/comments" Target="comments.xml"/><Relationship Id="rId16" Type="http://schemas.openxmlformats.org/officeDocument/2006/relationships/hyperlink" Target="https://youtu.be/3jskB4GJJj0?si=_bOY-pewgRF_vYKS" TargetMode="External"/><Relationship Id="rId29" Type="http://schemas.openxmlformats.org/officeDocument/2006/relationships/customXml" Target="../customXml/item4.xml"/><Relationship Id="rId24" Type="http://schemas.openxmlformats.org/officeDocument/2006/relationships/footer" Target="footer2.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hyperlink" Target="https://drive.google.com/file/d/1NAVeDBnr0KE8qDmgisxTeNWzyiEZX2pk/view?usp=drive_link" TargetMode="External"/><Relationship Id="rId23" Type="http://schemas.openxmlformats.org/officeDocument/2006/relationships/hyperlink" Target="https://drive.google.com/file/d/1Vjd6sn_fL31FvRT7xnMeIN4318ze6V5m/view?usp=drive_link" TargetMode="External"/><Relationship Id="rId5" Type="http://schemas.openxmlformats.org/officeDocument/2006/relationships/numbering" Target="numbering.xml"/><Relationship Id="rId15" Type="http://schemas.openxmlformats.org/officeDocument/2006/relationships/hyperlink" Target="https://youtu.be/YGKUV6dOooM?si=t4yoj2ruzoXqhtWv" TargetMode="External"/><Relationship Id="rId28" Type="http://schemas.openxmlformats.org/officeDocument/2006/relationships/customXml" Target="../customXml/item3.xml"/><Relationship Id="rId10" Type="http://schemas.openxmlformats.org/officeDocument/2006/relationships/hyperlink" Target="https://drive.google.com/file/d/1X0tvieyD_rPigwFDbG8x2VRxqydlW4Rh/view?usp=drive_link" TargetMode="External"/><Relationship Id="rId19" Type="http://schemas.openxmlformats.org/officeDocument/2006/relationships/hyperlink" Target="https://drive.google.com/file/d/1o1zJU7wwDeZYQtyHeDdwdU0eDNyApfzv/view?usp=drive_link" TargetMode="External"/><Relationship Id="rId22" Type="http://schemas.openxmlformats.org/officeDocument/2006/relationships/hyperlink" Target="https://youtu.be/oewqQ6RkNT8?si=mhMQJEliUWh1lql1" TargetMode="External"/><Relationship Id="rId4" Type="http://schemas.openxmlformats.org/officeDocument/2006/relationships/fontTable" Target="fontTable.xml"/><Relationship Id="rId9" Type="http://schemas.openxmlformats.org/officeDocument/2006/relationships/hyperlink" Target="https://drive.google.com/file/d/1r515xLTN0Youf2sP8DSVlHUvmOIAIco6/view?usp=drive_link" TargetMode="External"/><Relationship Id="rId14" Type="http://schemas.openxmlformats.org/officeDocument/2006/relationships/hyperlink" Target="https://drive.google.com/file/d/1YpSXyAGYILkaoAJ3pIPbYqInCeuCmBHt/view?usp=drive_link" TargetMode="External"/><Relationship Id="rId27"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2025</TermName>
          <TermId xmlns="http://schemas.microsoft.com/office/infopath/2007/PartnerControls">2214d877-6387-4228-804b-908fde3d3bec</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s>
    </o172414bd89a43df866647d10211954f>
    <TaxCatchAll xmlns="cfc230b1-6dd3-467a-8fcc-dfa9df38b740">
      <Value>111</Value>
      <Value>18</Value>
      <Value>17</Value>
      <Value>123</Value>
      <Value>1</Value>
    </TaxCatchAll>
    <_dlc_DocId xmlns="cfc230b1-6dd3-467a-8fcc-dfa9df38b740">GOPRO-1830562155-29753</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TermInfo xmlns="http://schemas.microsoft.com/office/infopath/2007/PartnerControls">
          <TermName xmlns="http://schemas.microsoft.com/office/infopath/2007/PartnerControls">GO! studio</TermName>
          <TermId xmlns="http://schemas.microsoft.com/office/infopath/2007/PartnerControls">115c93f7-c351-4ae9-a2da-b82a5b765296</TermId>
        </TermInfo>
      </Term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https://gemeenschapsonderwijs.sharepoint.com/sites/prodoc/_layouts/15/DocIdRedir.aspx?ID=GOPRO-1830562155-29753</Url>
      <Description>GOPRO-1830562155-29753</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Pedagogische begeleiding</TermName>
          <TermId xmlns="http://schemas.microsoft.com/office/infopath/2007/PartnerControls">f9f5333c-4d66-4d8a-8227-c071da4f33a3</TermId>
        </TermInfo>
      </Terms>
    </fef4875bd7d04335af313950a580cd9d>
  </documentManagement>
</p:properties>
</file>

<file path=customXml/itemProps1.xml><?xml version="1.0" encoding="utf-8"?>
<ds:datastoreItem xmlns:ds="http://schemas.openxmlformats.org/officeDocument/2006/customXml" ds:itemID="{DBB7F527-34CA-4F1A-B862-78527B5B1B55}"/>
</file>

<file path=customXml/itemProps2.xml><?xml version="1.0" encoding="utf-8"?>
<ds:datastoreItem xmlns:ds="http://schemas.openxmlformats.org/officeDocument/2006/customXml" ds:itemID="{EC1920FA-5ED0-48E1-98AC-66AD6CA1407A}"/>
</file>

<file path=customXml/itemProps3.xml><?xml version="1.0" encoding="utf-8"?>
<ds:datastoreItem xmlns:ds="http://schemas.openxmlformats.org/officeDocument/2006/customXml" ds:itemID="{A37FF440-BAD0-41D1-852F-8BED0C741D07}"/>
</file>

<file path=customXml/itemProps4.xml><?xml version="1.0" encoding="utf-8"?>
<ds:datastoreItem xmlns:ds="http://schemas.openxmlformats.org/officeDocument/2006/customXml" ds:itemID="{F1D1D893-550C-48C7-ABDD-AB61385B0EBA}"/>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 studio leermiddel - SO - Nederlands - Bronteksten sociolinguistiek</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5100f662-c530-40b1-b3d6-38235b7b96b3</vt:lpwstr>
  </property>
  <property fmtid="{D5CDD505-2E9C-101B-9397-08002B2CF9AE}" pid="5" name="GOProOnderwijsniveaus">
    <vt:lpwstr>18;#Secundair onderwijs|5a6d7bf7-2954-423b-a455-adc87e5ebd86</vt:lpwstr>
  </property>
  <property fmtid="{D5CDD505-2E9C-101B-9397-08002B2CF9AE}" pid="6" name="MediaServiceImageTags">
    <vt:lpwstr/>
  </property>
  <property fmtid="{D5CDD505-2E9C-101B-9397-08002B2CF9AE}" pid="7" name="GOProOorsprong">
    <vt:lpwstr>123;#GO! studio|115c93f7-c351-4ae9-a2da-b82a5b765296</vt:lpwstr>
  </property>
  <property fmtid="{D5CDD505-2E9C-101B-9397-08002B2CF9AE}" pid="8" name="GOProThemas">
    <vt:lpwstr>17;#Pedagogische begeleiding|f9f5333c-4d66-4d8a-8227-c071da4f33a3</vt:lpwstr>
  </property>
  <property fmtid="{D5CDD505-2E9C-101B-9397-08002B2CF9AE}" pid="9" name="GOProSchooljaar">
    <vt:lpwstr/>
  </property>
  <property fmtid="{D5CDD505-2E9C-101B-9397-08002B2CF9AE}" pid="10" name="GOProJaar">
    <vt:lpwstr>111;#2025|2214d877-6387-4228-804b-908fde3d3bec</vt:lpwstr>
  </property>
</Properties>
</file>