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glossary/styles.xml" ContentType="application/vnd.openxmlformats-officedocument.wordprocessingml.styles+xml"/>
  <Override PartName="/word/fontTable.xml" ContentType="application/vnd.openxmlformats-officedocument.wordprocessingml.fontTable+xml"/>
  <Override PartName="/word/glossary/webSettings.xml" ContentType="application/vnd.openxmlformats-officedocument.wordprocessingml.webSettings+xml"/>
  <Override PartName="/word/glossary/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customXml/itemProps6.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4.xml" ContentType="application/vnd.openxmlformats-officedocument.customXmlProperties+xml"/>
  <Override PartName="/word/webSettings.xml" ContentType="application/vnd.openxmlformats-officedocument.wordprocessingml.webSetting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onderwerp" w:displacedByCustomXml="next"/>
    <w:sdt>
      <w:sdtPr>
        <w:rPr>
          <w:rFonts w:asciiTheme="majorHAnsi" w:hAnsiTheme="majorHAnsi" w:cstheme="majorHAnsi"/>
          <w:color w:val="532464" w:themeColor="accent3"/>
          <w:spacing w:val="-10"/>
          <w:kern w:val="28"/>
          <w:sz w:val="60"/>
          <w:szCs w:val="56"/>
          <w:lang w:eastAsia="en-US"/>
          <w14:ligatures w14:val="standardContextual"/>
        </w:rPr>
        <w:id w:val="22332725"/>
        <w:placeholder>
          <w:docPart w:val="69731C0105ED42B1A9A747DCEFDC5CDC"/>
        </w:placeholder>
      </w:sdtPr>
      <w:sdtEndPr/>
      <w:sdtContent>
        <w:p w14:paraId="0B8B9FD2" w14:textId="038D7D13" w:rsidR="00F61226" w:rsidRPr="00F61226" w:rsidRDefault="00F61226" w:rsidP="00F61226">
          <w:pPr>
            <w:rPr>
              <w:rFonts w:asciiTheme="majorHAnsi" w:hAnsiTheme="majorHAnsi" w:cstheme="majorHAnsi"/>
              <w:color w:val="532464" w:themeColor="accent3"/>
              <w:spacing w:val="-10"/>
              <w:kern w:val="28"/>
              <w:sz w:val="60"/>
              <w:szCs w:val="56"/>
              <w:lang w:val="nl-NL" w:eastAsia="en-US"/>
              <w14:ligatures w14:val="standardContextual"/>
            </w:rPr>
          </w:pPr>
          <w:r w:rsidRPr="00F61226">
            <w:rPr>
              <w:rFonts w:asciiTheme="majorHAnsi" w:hAnsiTheme="majorHAnsi" w:cstheme="majorHAnsi"/>
              <w:color w:val="532464" w:themeColor="accent3"/>
              <w:spacing w:val="-10"/>
              <w:kern w:val="28"/>
              <w:sz w:val="60"/>
              <w:szCs w:val="56"/>
              <w:lang w:eastAsia="en-US"/>
              <w14:ligatures w14:val="standardContextual"/>
            </w:rPr>
            <w:t xml:space="preserve">Arbeidsovereenkomst </w:t>
          </w:r>
          <w:r w:rsidR="00C01DEF">
            <w:rPr>
              <w:rFonts w:asciiTheme="majorHAnsi" w:hAnsiTheme="majorHAnsi" w:cstheme="majorHAnsi"/>
              <w:color w:val="532464" w:themeColor="accent3"/>
              <w:spacing w:val="-10"/>
              <w:kern w:val="28"/>
              <w:sz w:val="60"/>
              <w:szCs w:val="56"/>
              <w:lang w:eastAsia="en-US"/>
              <w14:ligatures w14:val="standardContextual"/>
            </w:rPr>
            <w:br/>
          </w:r>
          <w:proofErr w:type="spellStart"/>
          <w:r w:rsidRPr="00F61226">
            <w:rPr>
              <w:rFonts w:asciiTheme="majorHAnsi" w:hAnsiTheme="majorHAnsi" w:cstheme="majorHAnsi"/>
              <w:color w:val="532464" w:themeColor="accent3"/>
              <w:spacing w:val="-10"/>
              <w:kern w:val="28"/>
              <w:sz w:val="60"/>
              <w:szCs w:val="56"/>
              <w:lang w:eastAsia="en-US"/>
              <w14:ligatures w14:val="standardContextual"/>
            </w:rPr>
            <w:t>koepelCoDO</w:t>
          </w:r>
          <w:proofErr w:type="spellEnd"/>
          <w:r w:rsidRPr="00F61226">
            <w:rPr>
              <w:rFonts w:asciiTheme="majorHAnsi" w:hAnsiTheme="majorHAnsi" w:cstheme="majorHAnsi"/>
              <w:color w:val="532464" w:themeColor="accent3"/>
              <w:spacing w:val="-10"/>
              <w:kern w:val="28"/>
              <w:sz w:val="60"/>
              <w:szCs w:val="56"/>
              <w:lang w:eastAsia="en-US"/>
              <w14:ligatures w14:val="standardContextual"/>
            </w:rPr>
            <w:t xml:space="preserve"> bepaalde duur</w:t>
          </w:r>
        </w:p>
      </w:sdtContent>
    </w:sdt>
    <w:bookmarkEnd w:id="0" w:displacedByCustomXml="prev"/>
    <w:p w14:paraId="2EE311AB" w14:textId="4F814DDA" w:rsidR="00B67854" w:rsidRPr="00B67854" w:rsidRDefault="00B67854" w:rsidP="00B67854">
      <w:pPr>
        <w:rPr>
          <w:lang w:val="nl-NL" w:eastAsia="en-US"/>
        </w:rPr>
      </w:pPr>
    </w:p>
    <w:p w14:paraId="116A41A5" w14:textId="77777777" w:rsidR="00B67854" w:rsidRPr="00B67854" w:rsidRDefault="00B67854" w:rsidP="00B67854">
      <w:pPr>
        <w:pStyle w:val="Titel"/>
        <w:rPr>
          <w:bCs/>
          <w:lang w:val="nl-BE"/>
        </w:rPr>
      </w:pPr>
      <w:r w:rsidRPr="00B67854">
        <w:rPr>
          <w:bCs/>
          <w:lang w:val="nl-BE"/>
        </w:rPr>
        <w:t xml:space="preserve">Arbeidsovereenkomst voor bedienden </w:t>
      </w:r>
      <w:proofErr w:type="spellStart"/>
      <w:r w:rsidRPr="00B67854">
        <w:rPr>
          <w:bCs/>
          <w:lang w:val="nl-BE"/>
        </w:rPr>
        <w:t>koepelCoDO</w:t>
      </w:r>
      <w:proofErr w:type="spellEnd"/>
    </w:p>
    <w:p w14:paraId="3465179B" w14:textId="77777777" w:rsidR="00B67854" w:rsidRPr="005C3CFB" w:rsidRDefault="00B67854" w:rsidP="00B67854">
      <w:pPr>
        <w:pStyle w:val="Titel"/>
        <w:rPr>
          <w:lang w:val="nl-BE"/>
        </w:rPr>
      </w:pPr>
      <w:r w:rsidRPr="00B67854">
        <w:rPr>
          <w:bCs/>
          <w:lang w:val="nl-BE"/>
        </w:rPr>
        <w:t>centraal beheer GO! onderwijs van de Vlaamse Gemeenschap</w:t>
      </w:r>
    </w:p>
    <w:p w14:paraId="3F1935BC" w14:textId="77777777" w:rsidR="003B77E8" w:rsidRPr="00A36735" w:rsidRDefault="003B77E8" w:rsidP="006953A0">
      <w:pPr>
        <w:suppressAutoHyphens/>
        <w:spacing w:after="0" w:line="240" w:lineRule="auto"/>
        <w:rPr>
          <w:rFonts w:asciiTheme="majorHAnsi" w:hAnsiTheme="majorHAnsi"/>
          <w:szCs w:val="22"/>
          <w:lang w:eastAsia="ar-SA"/>
        </w:rPr>
      </w:pPr>
      <w:r>
        <w:rPr>
          <w:rFonts w:asciiTheme="majorHAnsi" w:hAnsiTheme="majorHAnsi"/>
          <w:szCs w:val="22"/>
          <w:lang w:eastAsia="ar-SA"/>
        </w:rPr>
        <w:t>Tussen</w:t>
      </w:r>
    </w:p>
    <w:p w14:paraId="452F3BF9" w14:textId="77777777" w:rsidR="003B77E8" w:rsidRPr="00A36735" w:rsidRDefault="003B77E8" w:rsidP="006953A0">
      <w:pPr>
        <w:suppressAutoHyphens/>
        <w:spacing w:after="0" w:line="240" w:lineRule="auto"/>
        <w:rPr>
          <w:rFonts w:asciiTheme="majorHAnsi" w:hAnsiTheme="majorHAnsi"/>
          <w:szCs w:val="22"/>
          <w:lang w:eastAsia="ar-SA"/>
        </w:rPr>
      </w:pPr>
    </w:p>
    <w:p w14:paraId="401C8EA8" w14:textId="77777777" w:rsidR="003B77E8" w:rsidRPr="00256457" w:rsidRDefault="003B77E8" w:rsidP="006953A0">
      <w:pPr>
        <w:suppressAutoHyphens/>
        <w:spacing w:after="0" w:line="240" w:lineRule="auto"/>
        <w:rPr>
          <w:rFonts w:asciiTheme="majorHAnsi" w:hAnsiTheme="majorHAnsi"/>
          <w:szCs w:val="22"/>
          <w:lang w:eastAsia="ar-SA"/>
        </w:rPr>
      </w:pPr>
      <w:r w:rsidRPr="00EC32F6">
        <w:rPr>
          <w:rFonts w:asciiTheme="majorHAnsi" w:hAnsiTheme="majorHAnsi"/>
          <w:b/>
          <w:szCs w:val="22"/>
          <w:lang w:eastAsia="ar-SA"/>
        </w:rPr>
        <w:t>Het GO! onderwijs van de Vlaamse Gemeenschap</w:t>
      </w:r>
      <w:r w:rsidRPr="00256457">
        <w:rPr>
          <w:rFonts w:asciiTheme="majorHAnsi" w:hAnsiTheme="majorHAnsi"/>
          <w:szCs w:val="22"/>
          <w:lang w:eastAsia="ar-SA"/>
        </w:rPr>
        <w:t>, Willebroekkaai 36, 1000 Brussel</w:t>
      </w:r>
    </w:p>
    <w:p w14:paraId="22999CA6" w14:textId="77777777" w:rsidR="003B77E8" w:rsidRDefault="003B77E8" w:rsidP="006953A0">
      <w:pPr>
        <w:suppressAutoHyphens/>
        <w:spacing w:after="0" w:line="240" w:lineRule="auto"/>
        <w:rPr>
          <w:rFonts w:asciiTheme="majorHAnsi" w:hAnsiTheme="majorHAnsi"/>
          <w:szCs w:val="22"/>
          <w:lang w:eastAsia="ar-SA"/>
        </w:rPr>
      </w:pPr>
      <w:r w:rsidRPr="00256457">
        <w:rPr>
          <w:rFonts w:asciiTheme="majorHAnsi" w:hAnsiTheme="majorHAnsi"/>
          <w:szCs w:val="22"/>
          <w:lang w:eastAsia="ar-SA"/>
        </w:rPr>
        <w:t xml:space="preserve">Bij delegatie vertegenwoordigd door </w:t>
      </w:r>
      <w:r>
        <w:rPr>
          <w:rFonts w:asciiTheme="majorHAnsi" w:hAnsiTheme="majorHAnsi"/>
          <w:szCs w:val="22"/>
          <w:lang w:eastAsia="ar-SA"/>
        </w:rPr>
        <w:t>Peter Goyvaerts</w:t>
      </w:r>
      <w:r w:rsidRPr="00256457">
        <w:rPr>
          <w:rFonts w:asciiTheme="majorHAnsi" w:hAnsiTheme="majorHAnsi"/>
          <w:szCs w:val="22"/>
          <w:lang w:eastAsia="ar-SA"/>
        </w:rPr>
        <w:t>, afdelingshoofd</w:t>
      </w:r>
      <w:r>
        <w:rPr>
          <w:rFonts w:asciiTheme="majorHAnsi" w:hAnsiTheme="majorHAnsi"/>
          <w:szCs w:val="22"/>
          <w:lang w:eastAsia="ar-SA"/>
        </w:rPr>
        <w:t xml:space="preserve"> </w:t>
      </w:r>
      <w:proofErr w:type="spellStart"/>
      <w:r w:rsidRPr="003D5199">
        <w:rPr>
          <w:rFonts w:asciiTheme="majorHAnsi" w:hAnsiTheme="majorHAnsi"/>
          <w:szCs w:val="22"/>
          <w:lang w:eastAsia="ar-SA"/>
        </w:rPr>
        <w:t>Netbrede</w:t>
      </w:r>
      <w:proofErr w:type="spellEnd"/>
      <w:r w:rsidRPr="003D5199">
        <w:rPr>
          <w:rFonts w:asciiTheme="majorHAnsi" w:hAnsiTheme="majorHAnsi"/>
          <w:szCs w:val="22"/>
          <w:lang w:eastAsia="ar-SA"/>
        </w:rPr>
        <w:t xml:space="preserve"> ondersteuning en ontwikkeling</w:t>
      </w:r>
    </w:p>
    <w:p w14:paraId="7A1B4911" w14:textId="77777777" w:rsidR="003B77E8" w:rsidRPr="00256457" w:rsidRDefault="003B77E8" w:rsidP="006953A0">
      <w:pPr>
        <w:suppressAutoHyphens/>
        <w:spacing w:after="0" w:line="240" w:lineRule="auto"/>
        <w:rPr>
          <w:rFonts w:asciiTheme="majorHAnsi" w:hAnsiTheme="majorHAnsi"/>
          <w:szCs w:val="22"/>
          <w:lang w:eastAsia="ar-SA"/>
        </w:rPr>
      </w:pPr>
    </w:p>
    <w:p w14:paraId="03CF1D4C" w14:textId="77777777" w:rsidR="003B77E8" w:rsidRDefault="003B77E8" w:rsidP="006953A0">
      <w:pPr>
        <w:suppressAutoHyphens/>
        <w:spacing w:after="0" w:line="240" w:lineRule="auto"/>
        <w:rPr>
          <w:rFonts w:asciiTheme="majorHAnsi" w:hAnsiTheme="majorHAnsi"/>
          <w:szCs w:val="22"/>
          <w:lang w:eastAsia="ar-SA"/>
        </w:rPr>
      </w:pPr>
      <w:r w:rsidRPr="00256457">
        <w:rPr>
          <w:rFonts w:asciiTheme="majorHAnsi" w:hAnsiTheme="majorHAnsi"/>
          <w:szCs w:val="22"/>
          <w:lang w:eastAsia="ar-SA"/>
        </w:rPr>
        <w:t>hierna genoemd “de werkgever” enerzijds,</w:t>
      </w:r>
    </w:p>
    <w:p w14:paraId="3BA3937F" w14:textId="77777777" w:rsidR="003B77E8" w:rsidRPr="00A36735" w:rsidRDefault="003B77E8" w:rsidP="006953A0">
      <w:pPr>
        <w:suppressAutoHyphens/>
        <w:spacing w:after="0" w:line="240" w:lineRule="auto"/>
        <w:rPr>
          <w:rFonts w:asciiTheme="majorHAnsi" w:hAnsiTheme="majorHAnsi"/>
          <w:szCs w:val="22"/>
          <w:lang w:eastAsia="ar-SA"/>
        </w:rPr>
      </w:pPr>
    </w:p>
    <w:p w14:paraId="0D5E5365" w14:textId="77777777" w:rsidR="003B77E8" w:rsidRPr="00A36735" w:rsidRDefault="003B77E8" w:rsidP="006953A0">
      <w:pPr>
        <w:tabs>
          <w:tab w:val="left" w:pos="-720"/>
        </w:tabs>
        <w:suppressAutoHyphens/>
        <w:spacing w:after="0" w:line="240" w:lineRule="auto"/>
        <w:rPr>
          <w:rFonts w:asciiTheme="majorHAnsi" w:hAnsiTheme="majorHAnsi"/>
          <w:szCs w:val="22"/>
          <w:lang w:eastAsia="ar-SA"/>
        </w:rPr>
      </w:pPr>
      <w:r>
        <w:rPr>
          <w:rFonts w:asciiTheme="majorHAnsi" w:hAnsiTheme="majorHAnsi"/>
          <w:szCs w:val="22"/>
          <w:lang w:eastAsia="ar-SA"/>
        </w:rPr>
        <w:t>e</w:t>
      </w:r>
      <w:r w:rsidRPr="00A36735">
        <w:rPr>
          <w:rFonts w:asciiTheme="majorHAnsi" w:hAnsiTheme="majorHAnsi"/>
          <w:szCs w:val="22"/>
          <w:lang w:eastAsia="ar-SA"/>
        </w:rPr>
        <w:t>n</w:t>
      </w:r>
    </w:p>
    <w:p w14:paraId="76B1FE83" w14:textId="77777777" w:rsidR="003B77E8" w:rsidRPr="00A36735" w:rsidRDefault="003B77E8" w:rsidP="006953A0">
      <w:pPr>
        <w:suppressAutoHyphens/>
        <w:spacing w:after="0" w:line="240" w:lineRule="auto"/>
        <w:rPr>
          <w:rFonts w:asciiTheme="majorHAnsi" w:hAnsiTheme="majorHAnsi"/>
          <w:szCs w:val="22"/>
          <w:lang w:eastAsia="ar-SA"/>
        </w:rPr>
      </w:pPr>
    </w:p>
    <w:p w14:paraId="257DE9F8" w14:textId="77777777" w:rsidR="003B77E8" w:rsidRPr="00A36735" w:rsidRDefault="003B77E8" w:rsidP="006953A0">
      <w:pPr>
        <w:tabs>
          <w:tab w:val="left" w:pos="3402"/>
        </w:tabs>
        <w:suppressAutoHyphens/>
        <w:spacing w:after="0" w:line="240" w:lineRule="auto"/>
        <w:rPr>
          <w:rFonts w:asciiTheme="majorHAnsi" w:hAnsiTheme="majorHAnsi"/>
          <w:szCs w:val="22"/>
          <w:lang w:eastAsia="ar-SA"/>
        </w:rPr>
      </w:pPr>
      <w:r>
        <w:rPr>
          <w:rFonts w:asciiTheme="majorHAnsi" w:hAnsiTheme="majorHAnsi"/>
          <w:szCs w:val="22"/>
          <w:lang w:eastAsia="ar-SA"/>
        </w:rPr>
        <w:t>De heer/mevrouw (naam en v</w:t>
      </w:r>
      <w:r w:rsidRPr="00A36735">
        <w:rPr>
          <w:rFonts w:asciiTheme="majorHAnsi" w:hAnsiTheme="majorHAnsi"/>
          <w:szCs w:val="22"/>
          <w:lang w:eastAsia="ar-SA"/>
        </w:rPr>
        <w:t>oornaam</w:t>
      </w:r>
      <w:r>
        <w:rPr>
          <w:rFonts w:asciiTheme="majorHAnsi" w:hAnsiTheme="majorHAnsi"/>
          <w:szCs w:val="22"/>
          <w:lang w:eastAsia="ar-SA"/>
        </w:rPr>
        <w:t>) :</w:t>
      </w:r>
      <w:r>
        <w:rPr>
          <w:rFonts w:asciiTheme="majorHAnsi" w:hAnsiTheme="majorHAnsi"/>
          <w:szCs w:val="22"/>
          <w:lang w:eastAsia="ar-SA"/>
        </w:rPr>
        <w:tab/>
        <w:t>……………………………………………………..</w:t>
      </w:r>
    </w:p>
    <w:p w14:paraId="6A8584AA" w14:textId="77777777" w:rsidR="003B77E8" w:rsidRPr="00256457" w:rsidRDefault="003B77E8" w:rsidP="006953A0">
      <w:pPr>
        <w:tabs>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Adres :</w:t>
      </w:r>
      <w:r w:rsidRPr="00A36735">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1F3F6918" w14:textId="77777777" w:rsidR="003B77E8" w:rsidRDefault="003B77E8" w:rsidP="006953A0">
      <w:pPr>
        <w:tabs>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Geboorteplaats en datum :</w:t>
      </w:r>
      <w:r w:rsidRPr="00A36735">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5EAF7072" w14:textId="77777777" w:rsidR="003B77E8" w:rsidRDefault="003B77E8" w:rsidP="006953A0">
      <w:pPr>
        <w:tabs>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Nationaliteit :</w:t>
      </w:r>
      <w:r w:rsidRPr="00A36735">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0B799E22" w14:textId="77777777" w:rsidR="003B77E8" w:rsidRDefault="003B77E8" w:rsidP="006953A0">
      <w:pPr>
        <w:tabs>
          <w:tab w:val="left" w:pos="3402"/>
        </w:tabs>
        <w:suppressAutoHyphens/>
        <w:spacing w:after="0" w:line="240" w:lineRule="auto"/>
        <w:rPr>
          <w:rFonts w:asciiTheme="majorHAnsi" w:hAnsiTheme="majorHAnsi"/>
          <w:szCs w:val="22"/>
          <w:lang w:eastAsia="ar-SA"/>
        </w:rPr>
      </w:pPr>
      <w:r>
        <w:rPr>
          <w:rFonts w:asciiTheme="majorHAnsi" w:hAnsiTheme="majorHAnsi"/>
          <w:szCs w:val="22"/>
          <w:lang w:eastAsia="ar-SA"/>
        </w:rPr>
        <w:t>Rijksregisternummer :</w:t>
      </w:r>
      <w:r>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53B43439" w14:textId="77777777" w:rsidR="003B77E8" w:rsidRDefault="003B77E8" w:rsidP="006953A0">
      <w:pPr>
        <w:tabs>
          <w:tab w:val="left" w:pos="3402"/>
        </w:tabs>
        <w:suppressAutoHyphens/>
        <w:spacing w:after="0" w:line="240" w:lineRule="auto"/>
        <w:rPr>
          <w:rFonts w:asciiTheme="majorHAnsi" w:hAnsiTheme="majorHAnsi"/>
          <w:szCs w:val="22"/>
          <w:lang w:eastAsia="ar-SA"/>
        </w:rPr>
      </w:pPr>
    </w:p>
    <w:p w14:paraId="43445F8D" w14:textId="77777777" w:rsidR="003B77E8" w:rsidRPr="00A36735" w:rsidRDefault="003B77E8" w:rsidP="006953A0">
      <w:pPr>
        <w:tabs>
          <w:tab w:val="left" w:pos="3402"/>
        </w:tabs>
        <w:suppressAutoHyphens/>
        <w:spacing w:after="0" w:line="240" w:lineRule="auto"/>
        <w:rPr>
          <w:rFonts w:asciiTheme="majorHAnsi" w:hAnsiTheme="majorHAnsi"/>
          <w:szCs w:val="22"/>
          <w:u w:val="single"/>
          <w:lang w:eastAsia="ar-SA"/>
        </w:rPr>
      </w:pPr>
      <w:r w:rsidRPr="00A36735">
        <w:rPr>
          <w:rFonts w:asciiTheme="majorHAnsi" w:hAnsiTheme="majorHAnsi"/>
          <w:szCs w:val="22"/>
          <w:lang w:eastAsia="ar-SA"/>
        </w:rPr>
        <w:t xml:space="preserve">hierna genoemd “de werknemer” anderzijds, </w:t>
      </w:r>
      <w:r>
        <w:rPr>
          <w:rFonts w:asciiTheme="majorHAnsi" w:hAnsiTheme="majorHAnsi"/>
          <w:szCs w:val="22"/>
          <w:lang w:eastAsia="ar-SA"/>
        </w:rPr>
        <w:t>wordt overeengekomen wat volgt :</w:t>
      </w:r>
    </w:p>
    <w:p w14:paraId="31126CD4" w14:textId="77777777" w:rsidR="003B77E8" w:rsidRPr="003B77E8" w:rsidRDefault="003B77E8" w:rsidP="006953A0">
      <w:pPr>
        <w:pStyle w:val="Titel"/>
        <w:tabs>
          <w:tab w:val="left" w:pos="1560"/>
        </w:tabs>
        <w:ind w:right="7937"/>
        <w:rPr>
          <w:sz w:val="24"/>
          <w:szCs w:val="24"/>
          <w:lang w:val="nl-BE" w:eastAsia="ar-SA"/>
        </w:rPr>
      </w:pPr>
      <w:r w:rsidRPr="003B77E8">
        <w:rPr>
          <w:sz w:val="24"/>
          <w:szCs w:val="24"/>
          <w:lang w:val="nl-BE" w:eastAsia="ar-SA"/>
        </w:rPr>
        <w:t>ARTIKEL 1</w:t>
      </w:r>
    </w:p>
    <w:p w14:paraId="2AE5DB3B" w14:textId="77777777" w:rsidR="003B77E8" w:rsidRPr="00A36735" w:rsidRDefault="003B77E8" w:rsidP="006953A0">
      <w:pPr>
        <w:tabs>
          <w:tab w:val="left" w:pos="3402"/>
        </w:tabs>
        <w:suppressAutoHyphens/>
        <w:spacing w:after="0" w:line="360" w:lineRule="auto"/>
        <w:rPr>
          <w:rFonts w:asciiTheme="majorHAnsi" w:hAnsiTheme="majorHAnsi"/>
          <w:szCs w:val="22"/>
          <w:lang w:eastAsia="ar-SA"/>
        </w:rPr>
      </w:pPr>
      <w:r>
        <w:rPr>
          <w:rFonts w:asciiTheme="majorHAnsi" w:hAnsiTheme="majorHAnsi"/>
          <w:szCs w:val="22"/>
          <w:u w:val="single"/>
          <w:lang w:eastAsia="ar-SA"/>
        </w:rPr>
        <w:t xml:space="preserve">Contract van </w:t>
      </w:r>
      <w:r w:rsidRPr="00A36735">
        <w:rPr>
          <w:rFonts w:asciiTheme="majorHAnsi" w:hAnsiTheme="majorHAnsi"/>
          <w:szCs w:val="22"/>
          <w:u w:val="single"/>
          <w:lang w:eastAsia="ar-SA"/>
        </w:rPr>
        <w:t>bepaalde duur</w:t>
      </w:r>
    </w:p>
    <w:p w14:paraId="4F183495" w14:textId="77777777" w:rsidR="003B77E8" w:rsidRDefault="003B77E8" w:rsidP="006953A0">
      <w:pPr>
        <w:tabs>
          <w:tab w:val="left" w:pos="142"/>
        </w:tabs>
        <w:suppressAutoHyphens/>
        <w:spacing w:after="0" w:line="240" w:lineRule="auto"/>
        <w:ind w:left="142"/>
        <w:rPr>
          <w:rFonts w:asciiTheme="majorHAnsi" w:hAnsiTheme="majorHAnsi"/>
          <w:szCs w:val="22"/>
          <w:lang w:eastAsia="ar-SA"/>
        </w:rPr>
      </w:pPr>
      <w:r w:rsidRPr="00A36735">
        <w:rPr>
          <w:rFonts w:asciiTheme="majorHAnsi" w:hAnsiTheme="majorHAnsi"/>
          <w:szCs w:val="22"/>
          <w:lang w:eastAsia="ar-SA"/>
        </w:rPr>
        <w:t xml:space="preserve">De werkgever werft </w:t>
      </w:r>
      <w:r w:rsidRPr="0014281F">
        <w:rPr>
          <w:rFonts w:asciiTheme="majorHAnsi" w:hAnsiTheme="majorHAnsi"/>
          <w:b/>
          <w:szCs w:val="22"/>
          <w:lang w:eastAsia="ar-SA"/>
        </w:rPr>
        <w:t>met ingang van</w:t>
      </w:r>
      <w:r>
        <w:rPr>
          <w:rFonts w:asciiTheme="majorHAnsi" w:hAnsiTheme="majorHAnsi"/>
          <w:szCs w:val="22"/>
          <w:lang w:eastAsia="ar-SA"/>
        </w:rPr>
        <w:t xml:space="preserve"> ………….. </w:t>
      </w:r>
      <w:r>
        <w:rPr>
          <w:rFonts w:asciiTheme="majorHAnsi" w:hAnsiTheme="majorHAnsi"/>
          <w:b/>
          <w:szCs w:val="22"/>
          <w:lang w:eastAsia="ar-SA"/>
        </w:rPr>
        <w:t xml:space="preserve">tot en met </w:t>
      </w:r>
      <w:r>
        <w:rPr>
          <w:rFonts w:asciiTheme="majorHAnsi" w:hAnsiTheme="majorHAnsi"/>
          <w:szCs w:val="22"/>
          <w:lang w:eastAsia="ar-SA"/>
        </w:rPr>
        <w:t>…………….</w:t>
      </w:r>
      <w:r w:rsidRPr="00A36735">
        <w:rPr>
          <w:rFonts w:asciiTheme="majorHAnsi" w:hAnsiTheme="majorHAnsi"/>
          <w:szCs w:val="22"/>
          <w:lang w:eastAsia="ar-SA"/>
        </w:rPr>
        <w:t>de hierboven vermelde werknemer aan in de hoedanigheid van bediende voor het uitoefenen van de functie van ……………………</w:t>
      </w:r>
      <w:r>
        <w:rPr>
          <w:rFonts w:asciiTheme="majorHAnsi" w:hAnsiTheme="majorHAnsi"/>
          <w:szCs w:val="22"/>
          <w:lang w:eastAsia="ar-SA"/>
        </w:rPr>
        <w:t>………………….</w:t>
      </w:r>
      <w:r w:rsidRPr="00A36735">
        <w:rPr>
          <w:rFonts w:asciiTheme="majorHAnsi" w:hAnsiTheme="majorHAnsi"/>
          <w:szCs w:val="22"/>
          <w:lang w:eastAsia="ar-SA"/>
        </w:rPr>
        <w:t xml:space="preserve"> voor </w:t>
      </w:r>
      <w:r w:rsidRPr="00A36735">
        <w:rPr>
          <w:rFonts w:asciiTheme="majorHAnsi" w:hAnsiTheme="majorHAnsi"/>
          <w:b/>
          <w:szCs w:val="22"/>
          <w:lang w:eastAsia="ar-SA"/>
        </w:rPr>
        <w:t>bepaalde duur</w:t>
      </w:r>
      <w:r>
        <w:rPr>
          <w:rFonts w:asciiTheme="majorHAnsi" w:hAnsiTheme="majorHAnsi"/>
          <w:szCs w:val="22"/>
          <w:lang w:eastAsia="ar-SA"/>
        </w:rPr>
        <w:t>.</w:t>
      </w:r>
    </w:p>
    <w:p w14:paraId="6EA62346" w14:textId="77777777" w:rsidR="003B77E8" w:rsidRDefault="003B77E8" w:rsidP="006953A0">
      <w:pPr>
        <w:tabs>
          <w:tab w:val="left" w:pos="142"/>
        </w:tabs>
        <w:suppressAutoHyphens/>
        <w:spacing w:after="0" w:line="240" w:lineRule="auto"/>
        <w:ind w:left="142"/>
        <w:rPr>
          <w:rFonts w:asciiTheme="majorHAnsi" w:hAnsiTheme="majorHAnsi"/>
          <w:szCs w:val="22"/>
          <w:lang w:eastAsia="ar-SA"/>
        </w:rPr>
      </w:pPr>
    </w:p>
    <w:p w14:paraId="76A42AE3" w14:textId="77777777" w:rsidR="003B77E8" w:rsidRPr="00A36735" w:rsidRDefault="003B77E8" w:rsidP="006953A0">
      <w:pPr>
        <w:tabs>
          <w:tab w:val="left" w:pos="142"/>
        </w:tabs>
        <w:suppressAutoHyphens/>
        <w:spacing w:after="0" w:line="240" w:lineRule="auto"/>
        <w:ind w:left="142"/>
        <w:rPr>
          <w:rFonts w:asciiTheme="majorHAnsi" w:hAnsiTheme="majorHAnsi"/>
          <w:b/>
          <w:szCs w:val="22"/>
          <w:lang w:eastAsia="ar-SA"/>
        </w:rPr>
      </w:pPr>
      <w:r w:rsidRPr="00A36735">
        <w:rPr>
          <w:rFonts w:asciiTheme="majorHAnsi" w:hAnsiTheme="majorHAnsi"/>
          <w:szCs w:val="22"/>
          <w:lang w:eastAsia="ar-SA"/>
        </w:rPr>
        <w:t>De werkzaamheden bestaan uit</w:t>
      </w:r>
      <w:r>
        <w:rPr>
          <w:rFonts w:asciiTheme="majorHAnsi" w:hAnsiTheme="majorHAnsi"/>
          <w:szCs w:val="22"/>
          <w:lang w:eastAsia="ar-SA"/>
        </w:rPr>
        <w:t xml:space="preserve"> </w:t>
      </w:r>
      <w:r w:rsidRPr="00A36735">
        <w:rPr>
          <w:rFonts w:asciiTheme="majorHAnsi" w:hAnsiTheme="majorHAnsi"/>
          <w:szCs w:val="22"/>
          <w:lang w:eastAsia="ar-SA"/>
        </w:rPr>
        <w:t xml:space="preserve">: </w:t>
      </w:r>
      <w:r>
        <w:rPr>
          <w:rFonts w:asciiTheme="majorHAnsi" w:hAnsiTheme="majorHAnsi"/>
          <w:b/>
          <w:szCs w:val="22"/>
          <w:lang w:eastAsia="ar-SA"/>
        </w:rPr>
        <w:t>pedagogische en/of administratieve taken.</w:t>
      </w:r>
    </w:p>
    <w:p w14:paraId="130E4D6A" w14:textId="77777777" w:rsidR="003B77E8" w:rsidRPr="00A36735" w:rsidRDefault="003B77E8" w:rsidP="006953A0">
      <w:pPr>
        <w:suppressAutoHyphens/>
        <w:spacing w:after="0" w:line="240" w:lineRule="auto"/>
        <w:ind w:left="142"/>
        <w:rPr>
          <w:rFonts w:asciiTheme="majorHAnsi" w:hAnsiTheme="majorHAnsi"/>
          <w:szCs w:val="22"/>
          <w:u w:val="single"/>
          <w:lang w:eastAsia="ar-SA"/>
        </w:rPr>
      </w:pPr>
    </w:p>
    <w:p w14:paraId="26BC943B" w14:textId="77777777" w:rsidR="003B77E8" w:rsidRPr="003B77E8" w:rsidRDefault="003B77E8" w:rsidP="006953A0">
      <w:pPr>
        <w:pStyle w:val="Titel"/>
        <w:ind w:right="7937"/>
        <w:rPr>
          <w:sz w:val="24"/>
          <w:szCs w:val="24"/>
          <w:lang w:val="nl-BE" w:eastAsia="ar-SA"/>
        </w:rPr>
      </w:pPr>
      <w:r w:rsidRPr="003B77E8">
        <w:rPr>
          <w:sz w:val="24"/>
          <w:szCs w:val="24"/>
          <w:lang w:val="nl-BE" w:eastAsia="ar-SA"/>
        </w:rPr>
        <w:t>ARTIKEL 2</w:t>
      </w:r>
    </w:p>
    <w:p w14:paraId="2B8F622B" w14:textId="77777777" w:rsidR="003B77E8" w:rsidRDefault="003B77E8"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Onverminderd de hierna vermelde clausules is de wet van 03 juli 1978 betreffende de arbeidsovereenkomsten van toepassing.</w:t>
      </w:r>
    </w:p>
    <w:p w14:paraId="36B5D115" w14:textId="77777777" w:rsidR="003B77E8" w:rsidRDefault="003B77E8" w:rsidP="006953A0">
      <w:pPr>
        <w:spacing w:after="0" w:line="240" w:lineRule="auto"/>
        <w:rPr>
          <w:rFonts w:asciiTheme="majorHAnsi" w:hAnsiTheme="majorHAnsi"/>
          <w:szCs w:val="22"/>
          <w:lang w:eastAsia="ar-SA"/>
        </w:rPr>
      </w:pPr>
      <w:r>
        <w:rPr>
          <w:rFonts w:asciiTheme="majorHAnsi" w:hAnsiTheme="majorHAnsi"/>
          <w:szCs w:val="22"/>
          <w:lang w:eastAsia="ar-SA"/>
        </w:rPr>
        <w:br w:type="page"/>
      </w:r>
    </w:p>
    <w:p w14:paraId="7822D4B6" w14:textId="77777777" w:rsidR="003B77E8" w:rsidRPr="003B77E8" w:rsidRDefault="003B77E8" w:rsidP="006953A0">
      <w:pPr>
        <w:pStyle w:val="Titel"/>
        <w:ind w:right="7937"/>
        <w:rPr>
          <w:sz w:val="24"/>
          <w:szCs w:val="24"/>
          <w:lang w:val="nl-BE" w:eastAsia="ar-SA"/>
        </w:rPr>
      </w:pPr>
      <w:r w:rsidRPr="003B77E8">
        <w:rPr>
          <w:sz w:val="24"/>
          <w:szCs w:val="24"/>
          <w:lang w:val="nl-BE" w:eastAsia="ar-SA"/>
        </w:rPr>
        <w:lastRenderedPageBreak/>
        <w:t>ARTIKEL 3</w:t>
      </w:r>
    </w:p>
    <w:p w14:paraId="6B475242" w14:textId="77777777" w:rsidR="003B77E8" w:rsidRDefault="003B77E8"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De arbeidsduur komt overeen met die van de </w:t>
      </w:r>
      <w:proofErr w:type="spellStart"/>
      <w:r w:rsidRPr="00A36735">
        <w:rPr>
          <w:rFonts w:asciiTheme="majorHAnsi" w:hAnsiTheme="majorHAnsi"/>
          <w:szCs w:val="22"/>
          <w:lang w:eastAsia="ar-SA"/>
        </w:rPr>
        <w:t>vastbenoemde</w:t>
      </w:r>
      <w:proofErr w:type="spellEnd"/>
      <w:r w:rsidRPr="00A36735">
        <w:rPr>
          <w:rFonts w:asciiTheme="majorHAnsi" w:hAnsiTheme="majorHAnsi"/>
          <w:szCs w:val="22"/>
          <w:lang w:eastAsia="ar-SA"/>
        </w:rPr>
        <w:t xml:space="preserve"> persone</w:t>
      </w:r>
      <w:r>
        <w:rPr>
          <w:rFonts w:asciiTheme="majorHAnsi" w:hAnsiTheme="majorHAnsi"/>
          <w:szCs w:val="22"/>
          <w:lang w:eastAsia="ar-SA"/>
        </w:rPr>
        <w:t>elsleden binnen dezelfde dienst.</w:t>
      </w:r>
    </w:p>
    <w:p w14:paraId="2A2BAFD4" w14:textId="77777777" w:rsidR="003B77E8" w:rsidRDefault="003B77E8" w:rsidP="006953A0">
      <w:pPr>
        <w:tabs>
          <w:tab w:val="left" w:pos="0"/>
          <w:tab w:val="left" w:pos="3402"/>
        </w:tabs>
        <w:suppressAutoHyphens/>
        <w:spacing w:after="0" w:line="240" w:lineRule="auto"/>
        <w:rPr>
          <w:rFonts w:asciiTheme="majorHAnsi" w:hAnsiTheme="majorHAnsi"/>
          <w:szCs w:val="22"/>
          <w:lang w:eastAsia="ar-SA"/>
        </w:rPr>
      </w:pPr>
    </w:p>
    <w:p w14:paraId="6905299C" w14:textId="77777777" w:rsidR="003B77E8" w:rsidRDefault="003B77E8"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w:t>
      </w:r>
      <w:r>
        <w:rPr>
          <w:rFonts w:asciiTheme="majorHAnsi" w:hAnsiTheme="majorHAnsi"/>
          <w:szCs w:val="22"/>
          <w:lang w:eastAsia="ar-SA"/>
        </w:rPr>
        <w:t>emer wordt in dienst genomen om :</w:t>
      </w:r>
    </w:p>
    <w:p w14:paraId="061A3E76" w14:textId="77777777" w:rsidR="003B77E8" w:rsidRDefault="003B77E8" w:rsidP="006953A0">
      <w:pPr>
        <w:tabs>
          <w:tab w:val="left" w:pos="0"/>
          <w:tab w:val="left" w:pos="3402"/>
        </w:tabs>
        <w:suppressAutoHyphens/>
        <w:spacing w:after="0" w:line="240" w:lineRule="auto"/>
        <w:rPr>
          <w:rFonts w:asciiTheme="majorHAnsi" w:hAnsiTheme="majorHAnsi"/>
          <w:szCs w:val="22"/>
          <w:lang w:eastAsia="ar-SA"/>
        </w:rPr>
      </w:pPr>
    </w:p>
    <w:p w14:paraId="37DAE0DA" w14:textId="77777777" w:rsidR="003B77E8" w:rsidRPr="00F063D2" w:rsidRDefault="003B77E8" w:rsidP="006953A0">
      <w:pPr>
        <w:pStyle w:val="Lijstalinea"/>
        <w:tabs>
          <w:tab w:val="left" w:pos="0"/>
          <w:tab w:val="left" w:pos="3402"/>
        </w:tabs>
        <w:suppressAutoHyphens/>
        <w:spacing w:after="0" w:line="240" w:lineRule="auto"/>
        <w:rPr>
          <w:rFonts w:asciiTheme="majorHAnsi" w:hAnsiTheme="majorHAnsi"/>
          <w:b/>
          <w:szCs w:val="22"/>
          <w:lang w:eastAsia="ar-SA"/>
        </w:rPr>
      </w:pPr>
      <w:r>
        <w:rPr>
          <w:rFonts w:asciiTheme="majorHAnsi" w:hAnsiTheme="majorHAnsi" w:cstheme="majorHAnsi"/>
          <w:b/>
          <w:szCs w:val="22"/>
          <w:lang w:eastAsia="ar-SA"/>
        </w:rPr>
        <w:t>⃝</w:t>
      </w:r>
      <w:r>
        <w:rPr>
          <w:rFonts w:asciiTheme="majorHAnsi" w:hAnsiTheme="majorHAnsi"/>
          <w:b/>
          <w:szCs w:val="22"/>
          <w:lang w:eastAsia="ar-SA"/>
        </w:rPr>
        <w:t xml:space="preserve"> </w:t>
      </w:r>
      <w:r w:rsidRPr="00F063D2">
        <w:rPr>
          <w:rFonts w:asciiTheme="majorHAnsi" w:hAnsiTheme="majorHAnsi"/>
          <w:b/>
          <w:szCs w:val="22"/>
          <w:lang w:eastAsia="ar-SA"/>
        </w:rPr>
        <w:t>voltijds</w:t>
      </w:r>
    </w:p>
    <w:p w14:paraId="62F0D692" w14:textId="77777777" w:rsidR="003B77E8" w:rsidRPr="001F04FE" w:rsidRDefault="003B77E8" w:rsidP="006953A0">
      <w:pPr>
        <w:pStyle w:val="Lijstalinea"/>
        <w:tabs>
          <w:tab w:val="left" w:pos="0"/>
          <w:tab w:val="left" w:pos="3402"/>
        </w:tabs>
        <w:suppressAutoHyphens/>
        <w:spacing w:after="0" w:line="240" w:lineRule="auto"/>
        <w:rPr>
          <w:rFonts w:asciiTheme="majorHAnsi" w:hAnsiTheme="majorHAnsi"/>
          <w:szCs w:val="22"/>
          <w:lang w:val="nl-BE" w:eastAsia="ar-SA"/>
        </w:rPr>
      </w:pPr>
      <w:r>
        <w:rPr>
          <w:rFonts w:asciiTheme="majorHAnsi" w:hAnsiTheme="majorHAnsi" w:cstheme="majorHAnsi"/>
          <w:b/>
          <w:szCs w:val="22"/>
          <w:lang w:eastAsia="ar-SA"/>
        </w:rPr>
        <w:t>⃝</w:t>
      </w:r>
      <w:r>
        <w:rPr>
          <w:rFonts w:asciiTheme="majorHAnsi" w:hAnsiTheme="majorHAnsi"/>
          <w:b/>
          <w:szCs w:val="22"/>
          <w:lang w:eastAsia="ar-SA"/>
        </w:rPr>
        <w:t xml:space="preserve"> deeltijds : …………..uur/week</w:t>
      </w:r>
    </w:p>
    <w:p w14:paraId="4C6494E7" w14:textId="77777777" w:rsidR="003B77E8" w:rsidRDefault="003B77E8" w:rsidP="006953A0">
      <w:pPr>
        <w:pStyle w:val="Lijstalinea"/>
        <w:tabs>
          <w:tab w:val="left" w:pos="0"/>
          <w:tab w:val="left" w:pos="3402"/>
        </w:tabs>
        <w:suppressAutoHyphens/>
        <w:spacing w:after="0" w:line="240" w:lineRule="auto"/>
        <w:rPr>
          <w:rFonts w:asciiTheme="majorHAnsi" w:hAnsiTheme="majorHAnsi"/>
          <w:szCs w:val="22"/>
          <w:lang w:eastAsia="ar-SA"/>
        </w:rPr>
      </w:pPr>
    </w:p>
    <w:p w14:paraId="49B1310B" w14:textId="77777777" w:rsidR="003B77E8" w:rsidRPr="001F04FE" w:rsidRDefault="003B77E8" w:rsidP="006953A0">
      <w:pPr>
        <w:pStyle w:val="Lijstalinea"/>
        <w:tabs>
          <w:tab w:val="left" w:pos="0"/>
          <w:tab w:val="left" w:pos="3402"/>
        </w:tabs>
        <w:suppressAutoHyphens/>
        <w:spacing w:after="0" w:line="240" w:lineRule="auto"/>
        <w:ind w:left="0"/>
        <w:rPr>
          <w:rFonts w:asciiTheme="majorHAnsi" w:hAnsiTheme="majorHAnsi"/>
          <w:szCs w:val="22"/>
          <w:lang w:val="nl-BE" w:eastAsia="ar-SA"/>
        </w:rPr>
      </w:pPr>
      <w:r w:rsidRPr="001F04FE">
        <w:rPr>
          <w:rFonts w:asciiTheme="majorHAnsi" w:hAnsiTheme="majorHAnsi"/>
          <w:szCs w:val="22"/>
          <w:lang w:eastAsia="ar-SA"/>
        </w:rPr>
        <w:t>zijn/haar functie uit te oefenen.</w:t>
      </w:r>
    </w:p>
    <w:p w14:paraId="2DB345A5" w14:textId="77777777" w:rsidR="003B77E8" w:rsidRPr="00A36735" w:rsidRDefault="003B77E8" w:rsidP="006953A0">
      <w:pPr>
        <w:tabs>
          <w:tab w:val="left" w:pos="0"/>
          <w:tab w:val="left" w:pos="3402"/>
        </w:tabs>
        <w:suppressAutoHyphens/>
        <w:spacing w:after="0" w:line="240" w:lineRule="auto"/>
        <w:rPr>
          <w:rFonts w:asciiTheme="majorHAnsi" w:hAnsiTheme="majorHAnsi"/>
          <w:szCs w:val="22"/>
          <w:lang w:eastAsia="ar-SA"/>
        </w:rPr>
      </w:pPr>
    </w:p>
    <w:p w14:paraId="51838BD4" w14:textId="77777777" w:rsidR="003B77E8" w:rsidRPr="00A36735" w:rsidRDefault="003B77E8"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zal tewerkgesteld worden volgens onderstaand vast uurrooster</w:t>
      </w:r>
      <w:r>
        <w:rPr>
          <w:rFonts w:asciiTheme="majorHAnsi" w:hAnsiTheme="majorHAnsi"/>
          <w:szCs w:val="22"/>
          <w:lang w:eastAsia="ar-SA"/>
        </w:rPr>
        <w:t xml:space="preserve"> </w:t>
      </w:r>
      <w:r w:rsidRPr="00A36735">
        <w:rPr>
          <w:rFonts w:asciiTheme="majorHAnsi" w:hAnsiTheme="majorHAnsi"/>
          <w:szCs w:val="22"/>
          <w:lang w:eastAsia="ar-SA"/>
        </w:rPr>
        <w:t>:</w:t>
      </w:r>
    </w:p>
    <w:p w14:paraId="3E982965" w14:textId="77777777" w:rsidR="003B77E8" w:rsidRPr="00A36735" w:rsidRDefault="003B77E8" w:rsidP="006953A0">
      <w:pPr>
        <w:tabs>
          <w:tab w:val="left" w:pos="0"/>
          <w:tab w:val="left" w:pos="5103"/>
        </w:tabs>
        <w:suppressAutoHyphens/>
        <w:spacing w:after="0" w:line="240" w:lineRule="auto"/>
        <w:rPr>
          <w:rFonts w:asciiTheme="majorHAnsi" w:hAnsiTheme="majorHAnsi"/>
          <w:szCs w:val="22"/>
          <w:lang w:eastAsia="ar-SA"/>
        </w:rPr>
      </w:pPr>
    </w:p>
    <w:tbl>
      <w:tblPr>
        <w:tblStyle w:val="GOmagentatabel"/>
        <w:tblW w:w="9644" w:type="dxa"/>
        <w:tblLayout w:type="fixed"/>
        <w:tblLook w:val="04A0" w:firstRow="1" w:lastRow="0" w:firstColumn="1" w:lastColumn="0" w:noHBand="0" w:noVBand="1"/>
      </w:tblPr>
      <w:tblGrid>
        <w:gridCol w:w="1704"/>
        <w:gridCol w:w="2127"/>
        <w:gridCol w:w="1984"/>
        <w:gridCol w:w="1985"/>
        <w:gridCol w:w="1844"/>
      </w:tblGrid>
      <w:tr w:rsidR="003B77E8" w:rsidRPr="00687DC1" w14:paraId="67C1163B" w14:textId="77777777" w:rsidTr="006953A0">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04" w:type="dxa"/>
          </w:tcPr>
          <w:p w14:paraId="6E78D850" w14:textId="77777777" w:rsidR="003B77E8" w:rsidRPr="00501E08" w:rsidRDefault="003B77E8" w:rsidP="003B77E8">
            <w:pPr>
              <w:widowControl w:val="0"/>
              <w:tabs>
                <w:tab w:val="left" w:pos="-1440"/>
                <w:tab w:val="left" w:pos="-72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bCs/>
                <w:sz w:val="20"/>
                <w:szCs w:val="20"/>
              </w:rPr>
            </w:pPr>
            <w:r w:rsidRPr="00501E08">
              <w:rPr>
                <w:rFonts w:ascii="Arial" w:eastAsia="Times New Roman" w:hAnsi="Arial" w:cs="Arial"/>
                <w:bCs/>
                <w:sz w:val="20"/>
                <w:szCs w:val="20"/>
              </w:rPr>
              <w:t>Dag</w:t>
            </w:r>
          </w:p>
        </w:tc>
        <w:tc>
          <w:tcPr>
            <w:tcW w:w="4111" w:type="dxa"/>
            <w:gridSpan w:val="2"/>
          </w:tcPr>
          <w:p w14:paraId="2D0F5FFD" w14:textId="77777777" w:rsidR="003B77E8" w:rsidRPr="00501E08"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0" w:right="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sz w:val="20"/>
                <w:szCs w:val="20"/>
              </w:rPr>
            </w:pPr>
            <w:r w:rsidRPr="00501E08">
              <w:rPr>
                <w:rFonts w:ascii="Arial" w:eastAsia="Times New Roman" w:hAnsi="Arial" w:cs="Arial"/>
                <w:bCs/>
                <w:sz w:val="20"/>
                <w:szCs w:val="20"/>
              </w:rPr>
              <w:t>Uurregeling Voormiddag</w:t>
            </w:r>
          </w:p>
        </w:tc>
        <w:tc>
          <w:tcPr>
            <w:tcW w:w="3829" w:type="dxa"/>
            <w:gridSpan w:val="2"/>
          </w:tcPr>
          <w:p w14:paraId="41E2282E" w14:textId="77777777" w:rsidR="003B77E8" w:rsidRPr="00501E08"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0" w:right="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sz w:val="20"/>
                <w:szCs w:val="20"/>
              </w:rPr>
            </w:pPr>
            <w:r w:rsidRPr="00501E08">
              <w:rPr>
                <w:rFonts w:ascii="Arial" w:eastAsia="Times New Roman" w:hAnsi="Arial" w:cs="Arial"/>
                <w:bCs/>
                <w:sz w:val="20"/>
                <w:szCs w:val="20"/>
              </w:rPr>
              <w:t>Uurregeling Namiddag</w:t>
            </w:r>
          </w:p>
          <w:p w14:paraId="1C2C3A30" w14:textId="77777777" w:rsidR="003B77E8" w:rsidRPr="00501E08"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0" w:right="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sz w:val="20"/>
                <w:szCs w:val="20"/>
              </w:rPr>
            </w:pPr>
          </w:p>
        </w:tc>
      </w:tr>
      <w:tr w:rsidR="003B77E8" w:rsidRPr="00687DC1" w14:paraId="510F159B" w14:textId="77777777" w:rsidTr="006953A0">
        <w:trPr>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757ECA9E" w14:textId="77777777" w:rsidR="003B77E8" w:rsidRPr="00B73339" w:rsidRDefault="003B77E8" w:rsidP="003B77E8">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sz w:val="20"/>
                <w:szCs w:val="20"/>
              </w:rPr>
            </w:pPr>
            <w:r w:rsidRPr="00B73339">
              <w:rPr>
                <w:rFonts w:ascii="Arial" w:eastAsia="Times New Roman" w:hAnsi="Arial" w:cs="Arial"/>
                <w:sz w:val="20"/>
                <w:szCs w:val="20"/>
              </w:rPr>
              <w:t>Maandag</w:t>
            </w:r>
          </w:p>
        </w:tc>
        <w:tc>
          <w:tcPr>
            <w:tcW w:w="2127" w:type="dxa"/>
          </w:tcPr>
          <w:p w14:paraId="1C3012E6" w14:textId="77777777" w:rsidR="003B77E8" w:rsidRPr="00687DC1"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984" w:type="dxa"/>
          </w:tcPr>
          <w:p w14:paraId="7B51D300" w14:textId="77777777" w:rsidR="003B77E8" w:rsidRPr="00655D00" w:rsidRDefault="003B77E8" w:rsidP="003B77E8">
            <w:pPr>
              <w:widowControl w:val="0"/>
              <w:tabs>
                <w:tab w:val="left" w:pos="-1440"/>
                <w:tab w:val="left" w:pos="-72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c>
          <w:tcPr>
            <w:tcW w:w="1985" w:type="dxa"/>
          </w:tcPr>
          <w:p w14:paraId="0D1891DA" w14:textId="77777777" w:rsidR="003B77E8" w:rsidRPr="00687DC1"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844" w:type="dxa"/>
          </w:tcPr>
          <w:p w14:paraId="02A00C93" w14:textId="77777777" w:rsidR="003B77E8" w:rsidRPr="00655D00" w:rsidRDefault="003B77E8" w:rsidP="003B77E8">
            <w:pPr>
              <w:widowControl w:val="0"/>
              <w:tabs>
                <w:tab w:val="left" w:pos="-1440"/>
                <w:tab w:val="left" w:pos="-72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r>
      <w:tr w:rsidR="003B77E8" w:rsidRPr="00687DC1" w14:paraId="4E4997E0" w14:textId="77777777" w:rsidTr="006953A0">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4ABCA99C" w14:textId="77777777" w:rsidR="003B77E8" w:rsidRPr="00B73339" w:rsidRDefault="003B77E8" w:rsidP="003B77E8">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sz w:val="20"/>
                <w:szCs w:val="20"/>
              </w:rPr>
            </w:pPr>
            <w:r w:rsidRPr="00B73339">
              <w:rPr>
                <w:rFonts w:ascii="Arial" w:eastAsia="Times New Roman" w:hAnsi="Arial" w:cs="Arial"/>
                <w:sz w:val="20"/>
                <w:szCs w:val="20"/>
              </w:rPr>
              <w:t>Dinsdag</w:t>
            </w:r>
          </w:p>
        </w:tc>
        <w:tc>
          <w:tcPr>
            <w:tcW w:w="2127" w:type="dxa"/>
          </w:tcPr>
          <w:p w14:paraId="42C3AF65" w14:textId="77777777" w:rsidR="003B77E8" w:rsidRPr="00687DC1"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sz w:val="20"/>
              </w:rPr>
            </w:pPr>
            <w:r>
              <w:rPr>
                <w:rFonts w:ascii="Arial" w:hAnsi="Arial" w:cs="Arial"/>
                <w:sz w:val="20"/>
              </w:rPr>
              <w:t>van</w:t>
            </w:r>
          </w:p>
        </w:tc>
        <w:tc>
          <w:tcPr>
            <w:tcW w:w="1984" w:type="dxa"/>
          </w:tcPr>
          <w:p w14:paraId="682C9AD8" w14:textId="77777777" w:rsidR="003B77E8" w:rsidRPr="00655D00" w:rsidRDefault="003B77E8" w:rsidP="003B77E8">
            <w:pPr>
              <w:widowControl w:val="0"/>
              <w:tabs>
                <w:tab w:val="left" w:pos="-1440"/>
                <w:tab w:val="left" w:pos="-72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right="0"/>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c>
          <w:tcPr>
            <w:tcW w:w="1985" w:type="dxa"/>
          </w:tcPr>
          <w:p w14:paraId="123D328E" w14:textId="77777777" w:rsidR="003B77E8" w:rsidRPr="00687DC1"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sz w:val="20"/>
              </w:rPr>
            </w:pPr>
            <w:r>
              <w:rPr>
                <w:rFonts w:ascii="Arial" w:hAnsi="Arial" w:cs="Arial"/>
                <w:sz w:val="20"/>
              </w:rPr>
              <w:t>van</w:t>
            </w:r>
          </w:p>
        </w:tc>
        <w:tc>
          <w:tcPr>
            <w:tcW w:w="1844" w:type="dxa"/>
          </w:tcPr>
          <w:p w14:paraId="50C91C25" w14:textId="77777777" w:rsidR="003B77E8" w:rsidRPr="00655D00" w:rsidRDefault="003B77E8" w:rsidP="003B77E8">
            <w:pPr>
              <w:widowControl w:val="0"/>
              <w:tabs>
                <w:tab w:val="left" w:pos="-1440"/>
                <w:tab w:val="left" w:pos="-72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right="0"/>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r>
      <w:tr w:rsidR="003B77E8" w:rsidRPr="00687DC1" w14:paraId="43E31626" w14:textId="77777777" w:rsidTr="006953A0">
        <w:trPr>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78543D72" w14:textId="77777777" w:rsidR="003B77E8" w:rsidRPr="00B73339" w:rsidRDefault="003B77E8" w:rsidP="003B77E8">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sz w:val="20"/>
                <w:szCs w:val="20"/>
              </w:rPr>
            </w:pPr>
            <w:r w:rsidRPr="00B73339">
              <w:rPr>
                <w:rFonts w:ascii="Arial" w:eastAsia="Times New Roman" w:hAnsi="Arial" w:cs="Arial"/>
                <w:sz w:val="20"/>
                <w:szCs w:val="20"/>
              </w:rPr>
              <w:t>Woensdag</w:t>
            </w:r>
          </w:p>
        </w:tc>
        <w:tc>
          <w:tcPr>
            <w:tcW w:w="2127" w:type="dxa"/>
          </w:tcPr>
          <w:p w14:paraId="52C62CC8" w14:textId="77777777" w:rsidR="003B77E8" w:rsidRPr="00687DC1"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984" w:type="dxa"/>
          </w:tcPr>
          <w:p w14:paraId="17B0E3ED" w14:textId="77777777" w:rsidR="003B77E8" w:rsidRPr="00655D00" w:rsidRDefault="003B77E8" w:rsidP="003B77E8">
            <w:pPr>
              <w:widowControl w:val="0"/>
              <w:tabs>
                <w:tab w:val="left" w:pos="-1440"/>
                <w:tab w:val="left" w:pos="-72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c>
          <w:tcPr>
            <w:tcW w:w="1985" w:type="dxa"/>
          </w:tcPr>
          <w:p w14:paraId="7824CAD1" w14:textId="77777777" w:rsidR="003B77E8" w:rsidRPr="00687DC1"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844" w:type="dxa"/>
          </w:tcPr>
          <w:p w14:paraId="3685BE52" w14:textId="77777777" w:rsidR="003B77E8" w:rsidRPr="00655D00" w:rsidRDefault="003B77E8" w:rsidP="003B77E8">
            <w:pPr>
              <w:widowControl w:val="0"/>
              <w:tabs>
                <w:tab w:val="left" w:pos="-1440"/>
                <w:tab w:val="left" w:pos="-72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r>
      <w:tr w:rsidR="003B77E8" w:rsidRPr="00687DC1" w14:paraId="4DB31103" w14:textId="77777777" w:rsidTr="006953A0">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79D578C8" w14:textId="77777777" w:rsidR="003B77E8" w:rsidRPr="00687DC1" w:rsidRDefault="003B77E8" w:rsidP="003B77E8">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Pr>
                <w:rFonts w:ascii="Arial" w:hAnsi="Arial" w:cs="Arial"/>
                <w:sz w:val="20"/>
              </w:rPr>
            </w:pPr>
            <w:r>
              <w:rPr>
                <w:rFonts w:ascii="Arial" w:hAnsi="Arial" w:cs="Arial"/>
                <w:sz w:val="20"/>
              </w:rPr>
              <w:t>Donderdag</w:t>
            </w:r>
          </w:p>
        </w:tc>
        <w:tc>
          <w:tcPr>
            <w:tcW w:w="2127" w:type="dxa"/>
          </w:tcPr>
          <w:p w14:paraId="0D878DB7" w14:textId="77777777" w:rsidR="003B77E8" w:rsidRPr="00655D00"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984" w:type="dxa"/>
          </w:tcPr>
          <w:p w14:paraId="24545F1A" w14:textId="77777777" w:rsidR="003B77E8" w:rsidRPr="00655D00" w:rsidRDefault="003B77E8" w:rsidP="003B77E8">
            <w:pPr>
              <w:widowControl w:val="0"/>
              <w:tabs>
                <w:tab w:val="left" w:pos="-1440"/>
                <w:tab w:val="left" w:pos="-720"/>
                <w:tab w:val="left" w:pos="286"/>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c>
          <w:tcPr>
            <w:tcW w:w="1985" w:type="dxa"/>
          </w:tcPr>
          <w:p w14:paraId="53D13612" w14:textId="77777777" w:rsidR="003B77E8" w:rsidRPr="00655D00"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844" w:type="dxa"/>
          </w:tcPr>
          <w:p w14:paraId="1C143146" w14:textId="77777777" w:rsidR="003B77E8" w:rsidRPr="00655D00" w:rsidRDefault="003B77E8" w:rsidP="003B77E8">
            <w:pPr>
              <w:widowControl w:val="0"/>
              <w:tabs>
                <w:tab w:val="left" w:pos="-1440"/>
                <w:tab w:val="left" w:pos="-720"/>
                <w:tab w:val="left" w:pos="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r>
      <w:tr w:rsidR="003B77E8" w:rsidRPr="00687DC1" w14:paraId="13CDBB4B" w14:textId="77777777" w:rsidTr="006953A0">
        <w:trPr>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69A07DF9" w14:textId="77777777" w:rsidR="003B77E8" w:rsidRPr="00687DC1" w:rsidRDefault="003B77E8" w:rsidP="003B77E8">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Pr>
                <w:rFonts w:ascii="Arial" w:hAnsi="Arial" w:cs="Arial"/>
                <w:sz w:val="20"/>
              </w:rPr>
            </w:pPr>
            <w:r>
              <w:rPr>
                <w:rFonts w:ascii="Arial" w:hAnsi="Arial" w:cs="Arial"/>
                <w:sz w:val="20"/>
              </w:rPr>
              <w:t>Vrijdag</w:t>
            </w:r>
          </w:p>
        </w:tc>
        <w:tc>
          <w:tcPr>
            <w:tcW w:w="2127" w:type="dxa"/>
          </w:tcPr>
          <w:p w14:paraId="4D0DAA26" w14:textId="77777777" w:rsidR="003B77E8" w:rsidRPr="00655D00"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984" w:type="dxa"/>
          </w:tcPr>
          <w:p w14:paraId="204554D7" w14:textId="77777777" w:rsidR="003B77E8" w:rsidRPr="00655D00" w:rsidRDefault="003B77E8" w:rsidP="003B77E8">
            <w:pPr>
              <w:widowControl w:val="0"/>
              <w:tabs>
                <w:tab w:val="left" w:pos="-1440"/>
                <w:tab w:val="left" w:pos="-720"/>
                <w:tab w:val="left" w:pos="286"/>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c>
          <w:tcPr>
            <w:tcW w:w="1985" w:type="dxa"/>
          </w:tcPr>
          <w:p w14:paraId="1ED47833" w14:textId="77777777" w:rsidR="003B77E8" w:rsidRPr="00655D00"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844" w:type="dxa"/>
          </w:tcPr>
          <w:p w14:paraId="581409ED" w14:textId="77777777" w:rsidR="003B77E8" w:rsidRPr="00655D00" w:rsidRDefault="003B77E8" w:rsidP="003B77E8">
            <w:pPr>
              <w:widowControl w:val="0"/>
              <w:tabs>
                <w:tab w:val="left" w:pos="-1440"/>
                <w:tab w:val="left" w:pos="-720"/>
                <w:tab w:val="left" w:pos="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r>
      <w:tr w:rsidR="003B77E8" w:rsidRPr="00687DC1" w14:paraId="45994DC6" w14:textId="77777777" w:rsidTr="006953A0">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5696D8D4" w14:textId="77777777" w:rsidR="003B77E8" w:rsidRPr="00687DC1" w:rsidRDefault="003B77E8" w:rsidP="003B77E8">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Pr>
                <w:rFonts w:ascii="Arial" w:hAnsi="Arial" w:cs="Arial"/>
                <w:sz w:val="20"/>
              </w:rPr>
            </w:pPr>
            <w:r>
              <w:rPr>
                <w:rFonts w:ascii="Arial" w:hAnsi="Arial" w:cs="Arial"/>
                <w:sz w:val="20"/>
              </w:rPr>
              <w:t>Zaterdag</w:t>
            </w:r>
          </w:p>
        </w:tc>
        <w:tc>
          <w:tcPr>
            <w:tcW w:w="2127" w:type="dxa"/>
          </w:tcPr>
          <w:p w14:paraId="740919C6" w14:textId="77777777" w:rsidR="003B77E8" w:rsidRPr="00655D00"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984" w:type="dxa"/>
          </w:tcPr>
          <w:p w14:paraId="1C2EBC30" w14:textId="77777777" w:rsidR="003B77E8" w:rsidRPr="00655D00" w:rsidRDefault="003B77E8" w:rsidP="003B77E8">
            <w:pPr>
              <w:widowControl w:val="0"/>
              <w:tabs>
                <w:tab w:val="left" w:pos="-1440"/>
                <w:tab w:val="left" w:pos="-720"/>
                <w:tab w:val="left" w:pos="286"/>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c>
          <w:tcPr>
            <w:tcW w:w="1985" w:type="dxa"/>
          </w:tcPr>
          <w:p w14:paraId="47F64FA2" w14:textId="77777777" w:rsidR="003B77E8" w:rsidRPr="00655D00" w:rsidRDefault="003B77E8" w:rsidP="003B77E8">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844" w:type="dxa"/>
          </w:tcPr>
          <w:p w14:paraId="4F59DDA8" w14:textId="77777777" w:rsidR="003B77E8" w:rsidRPr="00655D00" w:rsidRDefault="003B77E8" w:rsidP="003B77E8">
            <w:pPr>
              <w:widowControl w:val="0"/>
              <w:tabs>
                <w:tab w:val="left" w:pos="-1440"/>
                <w:tab w:val="left" w:pos="-720"/>
                <w:tab w:val="left" w:pos="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r>
    </w:tbl>
    <w:p w14:paraId="2549734E" w14:textId="77777777" w:rsidR="003B77E8" w:rsidRPr="00CA0CF4" w:rsidRDefault="003B77E8" w:rsidP="006953A0">
      <w:pPr>
        <w:pStyle w:val="Titel"/>
        <w:rPr>
          <w:sz w:val="24"/>
          <w:szCs w:val="24"/>
          <w:lang w:eastAsia="ar-SA"/>
        </w:rPr>
      </w:pPr>
      <w:r w:rsidRPr="00CA0CF4">
        <w:rPr>
          <w:sz w:val="24"/>
          <w:szCs w:val="24"/>
          <w:lang w:eastAsia="ar-SA"/>
        </w:rPr>
        <w:t>ARTIKEL 4</w:t>
      </w:r>
    </w:p>
    <w:p w14:paraId="0DD95107" w14:textId="77777777" w:rsidR="003B77E8" w:rsidRDefault="003B77E8" w:rsidP="006953A0">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Het </w:t>
      </w:r>
      <w:r>
        <w:rPr>
          <w:rFonts w:asciiTheme="majorHAnsi" w:hAnsiTheme="majorHAnsi"/>
          <w:szCs w:val="22"/>
          <w:lang w:eastAsia="ar-SA"/>
        </w:rPr>
        <w:t>basis</w:t>
      </w:r>
      <w:r w:rsidRPr="00A36735">
        <w:rPr>
          <w:rFonts w:asciiTheme="majorHAnsi" w:hAnsiTheme="majorHAnsi"/>
          <w:szCs w:val="22"/>
          <w:lang w:eastAsia="ar-SA"/>
        </w:rPr>
        <w:t xml:space="preserve">loon van de werknemer wordt vastgesteld op het </w:t>
      </w:r>
      <w:r w:rsidRPr="00A36735">
        <w:rPr>
          <w:rFonts w:asciiTheme="majorHAnsi" w:hAnsiTheme="majorHAnsi"/>
          <w:b/>
          <w:szCs w:val="22"/>
          <w:lang w:eastAsia="ar-SA"/>
        </w:rPr>
        <w:t>geldend brutoloon</w:t>
      </w:r>
      <w:r w:rsidRPr="00A36735">
        <w:rPr>
          <w:rFonts w:asciiTheme="majorHAnsi" w:hAnsiTheme="majorHAnsi"/>
          <w:szCs w:val="22"/>
          <w:lang w:eastAsia="ar-SA"/>
        </w:rPr>
        <w:t xml:space="preserve"> voor </w:t>
      </w:r>
      <w:r>
        <w:rPr>
          <w:rFonts w:asciiTheme="majorHAnsi" w:hAnsiTheme="majorHAnsi"/>
          <w:szCs w:val="22"/>
          <w:lang w:eastAsia="ar-SA"/>
        </w:rPr>
        <w:t xml:space="preserve">de </w:t>
      </w:r>
      <w:r w:rsidRPr="004E1874">
        <w:rPr>
          <w:rFonts w:asciiTheme="majorHAnsi" w:hAnsiTheme="majorHAnsi"/>
          <w:szCs w:val="22"/>
          <w:lang w:eastAsia="ar-SA"/>
        </w:rPr>
        <w:t xml:space="preserve">overeenkomstig het behaalde diploma </w:t>
      </w:r>
      <w:r w:rsidRPr="00A36735">
        <w:rPr>
          <w:rFonts w:asciiTheme="majorHAnsi" w:hAnsiTheme="majorHAnsi"/>
          <w:szCs w:val="22"/>
          <w:lang w:eastAsia="ar-SA"/>
        </w:rPr>
        <w:t>overeenstemmende statutaire functie.</w:t>
      </w:r>
    </w:p>
    <w:p w14:paraId="65063D47" w14:textId="77777777" w:rsidR="003B77E8" w:rsidRDefault="003B77E8" w:rsidP="006953A0">
      <w:pPr>
        <w:tabs>
          <w:tab w:val="left" w:pos="851"/>
          <w:tab w:val="left" w:pos="3402"/>
        </w:tabs>
        <w:suppressAutoHyphens/>
        <w:spacing w:after="0" w:line="240" w:lineRule="auto"/>
        <w:rPr>
          <w:rFonts w:asciiTheme="majorHAnsi" w:hAnsiTheme="majorHAnsi"/>
          <w:szCs w:val="22"/>
          <w:lang w:eastAsia="ar-SA"/>
        </w:rPr>
      </w:pPr>
    </w:p>
    <w:p w14:paraId="3B69AE6D" w14:textId="77777777" w:rsidR="003B77E8" w:rsidRPr="00A36735" w:rsidRDefault="003B77E8" w:rsidP="006953A0">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verklaart uitdrukkelijk in te stemmen met de betaling op rekeningnummer</w:t>
      </w:r>
      <w:r>
        <w:rPr>
          <w:rFonts w:asciiTheme="majorHAnsi" w:hAnsiTheme="majorHAnsi"/>
          <w:szCs w:val="22"/>
          <w:lang w:eastAsia="ar-SA"/>
        </w:rPr>
        <w:t xml:space="preserve"> :</w:t>
      </w:r>
    </w:p>
    <w:p w14:paraId="60555912" w14:textId="77777777" w:rsidR="003B77E8" w:rsidRDefault="003B77E8" w:rsidP="006953A0">
      <w:pPr>
        <w:tabs>
          <w:tab w:val="left" w:pos="851"/>
          <w:tab w:val="left" w:pos="3402"/>
        </w:tabs>
        <w:suppressAutoHyphens/>
        <w:spacing w:after="0" w:line="240" w:lineRule="auto"/>
        <w:rPr>
          <w:rFonts w:asciiTheme="majorHAnsi" w:hAnsiTheme="majorHAnsi"/>
          <w:b/>
          <w:szCs w:val="22"/>
          <w:lang w:eastAsia="ar-SA"/>
        </w:rPr>
      </w:pPr>
      <w:r>
        <w:rPr>
          <w:rFonts w:asciiTheme="majorHAnsi" w:hAnsiTheme="majorHAnsi"/>
          <w:b/>
          <w:szCs w:val="22"/>
          <w:lang w:eastAsia="ar-SA"/>
        </w:rPr>
        <w:t>IBAN………</w:t>
      </w:r>
    </w:p>
    <w:p w14:paraId="454700B3" w14:textId="77777777" w:rsidR="003B77E8" w:rsidRPr="00A36735" w:rsidRDefault="003B77E8" w:rsidP="006953A0">
      <w:pPr>
        <w:tabs>
          <w:tab w:val="left" w:pos="851"/>
          <w:tab w:val="left" w:pos="3402"/>
        </w:tabs>
        <w:suppressAutoHyphens/>
        <w:spacing w:after="0" w:line="240" w:lineRule="auto"/>
        <w:rPr>
          <w:rFonts w:asciiTheme="majorHAnsi" w:hAnsiTheme="majorHAnsi"/>
          <w:b/>
          <w:szCs w:val="22"/>
          <w:lang w:eastAsia="ar-SA"/>
        </w:rPr>
      </w:pPr>
      <w:r w:rsidRPr="00A36735">
        <w:rPr>
          <w:rFonts w:asciiTheme="majorHAnsi" w:hAnsiTheme="majorHAnsi"/>
          <w:b/>
          <w:szCs w:val="22"/>
          <w:lang w:eastAsia="ar-SA"/>
        </w:rPr>
        <w:t>BIC</w:t>
      </w:r>
      <w:r>
        <w:rPr>
          <w:rFonts w:asciiTheme="majorHAnsi" w:hAnsiTheme="majorHAnsi"/>
          <w:b/>
          <w:szCs w:val="22"/>
          <w:lang w:eastAsia="ar-SA"/>
        </w:rPr>
        <w:t>…………</w:t>
      </w:r>
    </w:p>
    <w:p w14:paraId="4FF2A1DA" w14:textId="77777777" w:rsidR="003B77E8" w:rsidRDefault="003B77E8" w:rsidP="006953A0">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b/>
          <w:szCs w:val="22"/>
          <w:lang w:eastAsia="ar-SA"/>
        </w:rPr>
        <w:t>op naam van……………………………………………………..</w:t>
      </w:r>
      <w:r w:rsidRPr="00A36735">
        <w:rPr>
          <w:rFonts w:asciiTheme="majorHAnsi" w:hAnsiTheme="majorHAnsi"/>
          <w:b/>
          <w:szCs w:val="22"/>
          <w:lang w:eastAsia="ar-SA"/>
        </w:rPr>
        <w:br/>
      </w:r>
    </w:p>
    <w:p w14:paraId="2A380555" w14:textId="77777777" w:rsidR="003B77E8" w:rsidRDefault="003B77E8" w:rsidP="006953A0">
      <w:pPr>
        <w:tabs>
          <w:tab w:val="left" w:pos="851"/>
          <w:tab w:val="left" w:pos="3402"/>
        </w:tabs>
        <w:suppressAutoHyphens/>
        <w:spacing w:after="0" w:line="240" w:lineRule="auto"/>
        <w:rPr>
          <w:rFonts w:asciiTheme="majorHAnsi" w:hAnsiTheme="majorHAnsi"/>
          <w:szCs w:val="22"/>
          <w:lang w:eastAsia="ar-SA"/>
        </w:rPr>
      </w:pPr>
      <w:r>
        <w:rPr>
          <w:rFonts w:asciiTheme="majorHAnsi" w:hAnsiTheme="majorHAnsi"/>
          <w:szCs w:val="22"/>
          <w:lang w:eastAsia="ar-SA"/>
        </w:rPr>
        <w:t>van</w:t>
      </w:r>
    </w:p>
    <w:p w14:paraId="42315F40" w14:textId="77777777" w:rsidR="003B77E8" w:rsidRPr="00A36735" w:rsidRDefault="003B77E8" w:rsidP="006953A0">
      <w:pPr>
        <w:tabs>
          <w:tab w:val="left" w:pos="851"/>
          <w:tab w:val="left" w:pos="3402"/>
        </w:tabs>
        <w:suppressAutoHyphens/>
        <w:spacing w:after="0" w:line="240" w:lineRule="auto"/>
        <w:rPr>
          <w:rFonts w:asciiTheme="majorHAnsi" w:hAnsiTheme="majorHAnsi"/>
          <w:szCs w:val="22"/>
          <w:lang w:eastAsia="ar-SA"/>
        </w:rPr>
      </w:pPr>
    </w:p>
    <w:p w14:paraId="7B1FFE20" w14:textId="77777777" w:rsidR="003B77E8" w:rsidRPr="00A36735" w:rsidRDefault="003B77E8" w:rsidP="003B77E8">
      <w:pPr>
        <w:numPr>
          <w:ilvl w:val="0"/>
          <w:numId w:val="15"/>
        </w:numPr>
        <w:tabs>
          <w:tab w:val="left" w:pos="644"/>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een bezoldiging die gelijk is aan de wedde die aan een lid van het GO! onderwijs van de Vlaamse Gemeenschap wordt toegekend voor hetzelfde ambt of voor een overeenkomstig ambt, alsook de daaraan verbonden weddeschaalverhogingen;</w:t>
      </w:r>
    </w:p>
    <w:p w14:paraId="156516B3" w14:textId="77777777" w:rsidR="003B77E8" w:rsidRPr="00A36735" w:rsidRDefault="003B77E8" w:rsidP="006953A0">
      <w:pPr>
        <w:tabs>
          <w:tab w:val="left" w:pos="709"/>
          <w:tab w:val="left" w:pos="3402"/>
        </w:tabs>
        <w:suppressAutoHyphens/>
        <w:spacing w:after="0" w:line="240" w:lineRule="auto"/>
        <w:ind w:left="284"/>
        <w:rPr>
          <w:rFonts w:asciiTheme="majorHAnsi" w:hAnsiTheme="majorHAnsi"/>
          <w:szCs w:val="22"/>
          <w:lang w:eastAsia="ar-SA"/>
        </w:rPr>
      </w:pPr>
    </w:p>
    <w:p w14:paraId="62249B48" w14:textId="77777777" w:rsidR="003B77E8" w:rsidRPr="00A36735" w:rsidRDefault="003B77E8" w:rsidP="003B77E8">
      <w:pPr>
        <w:numPr>
          <w:ilvl w:val="0"/>
          <w:numId w:val="15"/>
        </w:numPr>
        <w:tabs>
          <w:tab w:val="left" w:pos="644"/>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een </w:t>
      </w:r>
      <w:proofErr w:type="spellStart"/>
      <w:r w:rsidRPr="00A36735">
        <w:rPr>
          <w:rFonts w:asciiTheme="majorHAnsi" w:hAnsiTheme="majorHAnsi"/>
          <w:szCs w:val="22"/>
          <w:lang w:eastAsia="ar-SA"/>
        </w:rPr>
        <w:t>eindejaarstoelage</w:t>
      </w:r>
      <w:proofErr w:type="spellEnd"/>
      <w:r w:rsidRPr="00A36735">
        <w:rPr>
          <w:rFonts w:asciiTheme="majorHAnsi" w:hAnsiTheme="majorHAnsi"/>
          <w:szCs w:val="22"/>
          <w:lang w:eastAsia="ar-SA"/>
        </w:rPr>
        <w:t xml:space="preserve"> onder dezelfde voorwaarden als het </w:t>
      </w:r>
      <w:proofErr w:type="spellStart"/>
      <w:r w:rsidRPr="00A36735">
        <w:rPr>
          <w:rFonts w:asciiTheme="majorHAnsi" w:hAnsiTheme="majorHAnsi"/>
          <w:szCs w:val="22"/>
          <w:lang w:eastAsia="ar-SA"/>
        </w:rPr>
        <w:t>vastbenoemd</w:t>
      </w:r>
      <w:proofErr w:type="spellEnd"/>
      <w:r w:rsidRPr="00A36735">
        <w:rPr>
          <w:rFonts w:asciiTheme="majorHAnsi" w:hAnsiTheme="majorHAnsi"/>
          <w:szCs w:val="22"/>
          <w:lang w:eastAsia="ar-SA"/>
        </w:rPr>
        <w:t xml:space="preserve"> personeel van de openbare besturen overeenkomstig de omzendbrief</w:t>
      </w:r>
      <w:r>
        <w:rPr>
          <w:rFonts w:asciiTheme="majorHAnsi" w:hAnsiTheme="majorHAnsi"/>
          <w:szCs w:val="22"/>
          <w:lang w:eastAsia="ar-SA"/>
        </w:rPr>
        <w:t xml:space="preserve"> OND/III/3/HW/RM dd. 17.07.1994</w:t>
      </w:r>
      <w:r w:rsidRPr="00A36735">
        <w:rPr>
          <w:rFonts w:asciiTheme="majorHAnsi" w:hAnsiTheme="majorHAnsi"/>
          <w:szCs w:val="22"/>
          <w:lang w:eastAsia="ar-SA"/>
        </w:rPr>
        <w:t>;</w:t>
      </w:r>
    </w:p>
    <w:p w14:paraId="3165F339" w14:textId="77777777" w:rsidR="003B77E8" w:rsidRPr="00A36735" w:rsidRDefault="003B77E8" w:rsidP="006953A0">
      <w:pPr>
        <w:tabs>
          <w:tab w:val="left" w:pos="709"/>
          <w:tab w:val="left" w:pos="3402"/>
        </w:tabs>
        <w:suppressAutoHyphens/>
        <w:spacing w:after="0" w:line="240" w:lineRule="auto"/>
        <w:ind w:left="284"/>
        <w:rPr>
          <w:rFonts w:asciiTheme="majorHAnsi" w:hAnsiTheme="majorHAnsi"/>
          <w:szCs w:val="22"/>
          <w:lang w:eastAsia="ar-SA"/>
        </w:rPr>
      </w:pPr>
    </w:p>
    <w:p w14:paraId="2F3091EC" w14:textId="77777777" w:rsidR="003B77E8" w:rsidRPr="00A36735" w:rsidRDefault="003B77E8" w:rsidP="003B77E8">
      <w:pPr>
        <w:numPr>
          <w:ilvl w:val="0"/>
          <w:numId w:val="15"/>
        </w:numPr>
        <w:tabs>
          <w:tab w:val="left" w:pos="644"/>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het vakantiegeld </w:t>
      </w:r>
      <w:r>
        <w:rPr>
          <w:rFonts w:asciiTheme="majorHAnsi" w:hAnsiTheme="majorHAnsi"/>
          <w:szCs w:val="22"/>
          <w:lang w:eastAsia="ar-SA"/>
        </w:rPr>
        <w:t>dat</w:t>
      </w:r>
      <w:r w:rsidRPr="00A36735">
        <w:rPr>
          <w:rFonts w:asciiTheme="majorHAnsi" w:hAnsiTheme="majorHAnsi"/>
          <w:szCs w:val="22"/>
          <w:lang w:eastAsia="ar-SA"/>
        </w:rPr>
        <w:t xml:space="preserve"> conform </w:t>
      </w:r>
      <w:r>
        <w:rPr>
          <w:rFonts w:asciiTheme="majorHAnsi" w:hAnsiTheme="majorHAnsi"/>
          <w:szCs w:val="22"/>
          <w:lang w:eastAsia="ar-SA"/>
        </w:rPr>
        <w:t xml:space="preserve">is aan </w:t>
      </w:r>
      <w:r w:rsidRPr="00A36735">
        <w:rPr>
          <w:rFonts w:asciiTheme="majorHAnsi" w:hAnsiTheme="majorHAnsi"/>
          <w:szCs w:val="22"/>
          <w:lang w:eastAsia="ar-SA"/>
        </w:rPr>
        <w:t>de reglementering die van toepassing is op de statutaire tijdelijke personeelsleden.</w:t>
      </w:r>
    </w:p>
    <w:p w14:paraId="755AD7C2" w14:textId="77777777" w:rsidR="003B77E8" w:rsidRPr="00A36735" w:rsidRDefault="003B77E8" w:rsidP="006953A0">
      <w:pPr>
        <w:tabs>
          <w:tab w:val="left" w:pos="709"/>
          <w:tab w:val="left" w:pos="3402"/>
        </w:tabs>
        <w:suppressAutoHyphens/>
        <w:spacing w:after="0" w:line="240" w:lineRule="auto"/>
        <w:rPr>
          <w:rFonts w:asciiTheme="majorHAnsi" w:hAnsiTheme="majorHAnsi"/>
          <w:szCs w:val="22"/>
          <w:lang w:eastAsia="ar-SA"/>
        </w:rPr>
      </w:pPr>
    </w:p>
    <w:p w14:paraId="39142331" w14:textId="77777777" w:rsidR="003B77E8" w:rsidRPr="00A36735" w:rsidRDefault="003B77E8" w:rsidP="006953A0">
      <w:pPr>
        <w:tabs>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Overuren bij absoluut noodzakelijke dienstnoodwendigheden zijn </w:t>
      </w:r>
      <w:proofErr w:type="spellStart"/>
      <w:r w:rsidRPr="00A36735">
        <w:rPr>
          <w:rFonts w:asciiTheme="majorHAnsi" w:hAnsiTheme="majorHAnsi"/>
          <w:szCs w:val="22"/>
          <w:lang w:eastAsia="ar-SA"/>
        </w:rPr>
        <w:t>recupereerbaar</w:t>
      </w:r>
      <w:proofErr w:type="spellEnd"/>
      <w:r w:rsidRPr="00A36735">
        <w:rPr>
          <w:rFonts w:asciiTheme="majorHAnsi" w:hAnsiTheme="majorHAnsi"/>
          <w:szCs w:val="22"/>
          <w:lang w:eastAsia="ar-SA"/>
        </w:rPr>
        <w:t xml:space="preserve"> in tijd.</w:t>
      </w:r>
    </w:p>
    <w:p w14:paraId="5496D010" w14:textId="77777777" w:rsidR="003B77E8" w:rsidRPr="003B77E8" w:rsidRDefault="003B77E8" w:rsidP="006953A0">
      <w:pPr>
        <w:pStyle w:val="Titel"/>
        <w:rPr>
          <w:sz w:val="24"/>
          <w:szCs w:val="24"/>
          <w:lang w:val="nl-BE" w:eastAsia="ar-SA"/>
        </w:rPr>
      </w:pPr>
      <w:r w:rsidRPr="003B77E8">
        <w:rPr>
          <w:sz w:val="24"/>
          <w:szCs w:val="24"/>
          <w:lang w:val="nl-BE" w:eastAsia="ar-SA"/>
        </w:rPr>
        <w:lastRenderedPageBreak/>
        <w:t>ARTIKEL 5</w:t>
      </w:r>
    </w:p>
    <w:p w14:paraId="38B8D7AB" w14:textId="77777777" w:rsidR="003B77E8" w:rsidRDefault="003B77E8"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administratief verantwoordelijke is het GO! onderw</w:t>
      </w:r>
      <w:r>
        <w:rPr>
          <w:rFonts w:asciiTheme="majorHAnsi" w:hAnsiTheme="majorHAnsi"/>
          <w:szCs w:val="22"/>
          <w:lang w:eastAsia="ar-SA"/>
        </w:rPr>
        <w:t xml:space="preserve">ijs van de Vlaamse gemeenschap, </w:t>
      </w:r>
      <w:r w:rsidRPr="00A36735">
        <w:rPr>
          <w:rFonts w:asciiTheme="majorHAnsi" w:hAnsiTheme="majorHAnsi"/>
          <w:szCs w:val="22"/>
          <w:lang w:eastAsia="ar-SA"/>
        </w:rPr>
        <w:t xml:space="preserve">Willebroekkaai 36, </w:t>
      </w:r>
      <w:r>
        <w:rPr>
          <w:rFonts w:asciiTheme="majorHAnsi" w:hAnsiTheme="majorHAnsi"/>
          <w:szCs w:val="22"/>
          <w:lang w:eastAsia="ar-SA"/>
        </w:rPr>
        <w:t>1000 Brussel.</w:t>
      </w:r>
    </w:p>
    <w:p w14:paraId="26369D81" w14:textId="77777777" w:rsidR="003B77E8" w:rsidRPr="00A36735" w:rsidRDefault="003B77E8" w:rsidP="006953A0">
      <w:pPr>
        <w:tabs>
          <w:tab w:val="left" w:pos="0"/>
          <w:tab w:val="left" w:pos="3402"/>
        </w:tabs>
        <w:suppressAutoHyphens/>
        <w:spacing w:after="0" w:line="240" w:lineRule="auto"/>
        <w:rPr>
          <w:rFonts w:asciiTheme="majorHAnsi" w:hAnsiTheme="majorHAnsi"/>
          <w:szCs w:val="22"/>
          <w:lang w:eastAsia="ar-SA"/>
        </w:rPr>
      </w:pPr>
    </w:p>
    <w:p w14:paraId="1845244C" w14:textId="77777777" w:rsidR="003B77E8" w:rsidRPr="00A36735" w:rsidRDefault="003B77E8"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huidige plaats van tewerkstell</w:t>
      </w:r>
      <w:r>
        <w:rPr>
          <w:rFonts w:asciiTheme="majorHAnsi" w:hAnsiTheme="majorHAnsi"/>
          <w:szCs w:val="22"/>
          <w:lang w:eastAsia="ar-SA"/>
        </w:rPr>
        <w:t>ing is……………………………………….………………………………………………………………….</w:t>
      </w:r>
    </w:p>
    <w:p w14:paraId="2F8E478F" w14:textId="77777777" w:rsidR="003B77E8" w:rsidRPr="00A36735" w:rsidRDefault="003B77E8" w:rsidP="006953A0">
      <w:pPr>
        <w:tabs>
          <w:tab w:val="left" w:pos="0"/>
          <w:tab w:val="left" w:pos="3402"/>
        </w:tabs>
        <w:suppressAutoHyphens/>
        <w:spacing w:after="0" w:line="240" w:lineRule="auto"/>
        <w:rPr>
          <w:rFonts w:asciiTheme="majorHAnsi" w:hAnsiTheme="majorHAnsi"/>
          <w:szCs w:val="22"/>
          <w:lang w:eastAsia="ar-SA"/>
        </w:rPr>
      </w:pPr>
    </w:p>
    <w:p w14:paraId="005C0B86" w14:textId="77777777" w:rsidR="003B77E8" w:rsidRPr="00A36735" w:rsidRDefault="003B77E8"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plaats van tewerkstelling kan gedurende het jaar, in functie van de dienstnoodwendigheden, wijzigen en plaats vinden in de instelling(en) van het GO! onderwijs van de Vlaamse Gemeenschap</w:t>
      </w:r>
      <w:r>
        <w:rPr>
          <w:rFonts w:asciiTheme="majorHAnsi" w:hAnsiTheme="majorHAnsi"/>
          <w:szCs w:val="22"/>
          <w:lang w:eastAsia="ar-SA"/>
        </w:rPr>
        <w:t>.</w:t>
      </w:r>
    </w:p>
    <w:p w14:paraId="6632CD99" w14:textId="77777777" w:rsidR="003B77E8" w:rsidRPr="003B77E8" w:rsidRDefault="003B77E8" w:rsidP="006953A0">
      <w:pPr>
        <w:pStyle w:val="Titel"/>
        <w:ind w:right="7937"/>
        <w:rPr>
          <w:sz w:val="24"/>
          <w:szCs w:val="24"/>
          <w:lang w:val="nl-BE" w:eastAsia="ar-SA"/>
        </w:rPr>
      </w:pPr>
      <w:r w:rsidRPr="003B77E8">
        <w:rPr>
          <w:sz w:val="24"/>
          <w:szCs w:val="24"/>
          <w:lang w:val="nl-BE" w:eastAsia="ar-SA"/>
        </w:rPr>
        <w:t>ARTIKEL 6</w:t>
      </w:r>
    </w:p>
    <w:p w14:paraId="46065015" w14:textId="77777777" w:rsidR="003B77E8" w:rsidRPr="00A36735" w:rsidRDefault="003B77E8" w:rsidP="006953A0">
      <w:pPr>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In afwijking op de wet dd. 28.06.1971 betreffende de jaarlijkse vakantie is, voor de werknemer tewerkgesteld in een administratieve functie of in project in het onderwijs of in de </w:t>
      </w:r>
      <w:proofErr w:type="spellStart"/>
      <w:r w:rsidRPr="00A36735">
        <w:rPr>
          <w:rFonts w:asciiTheme="majorHAnsi" w:hAnsiTheme="majorHAnsi"/>
          <w:szCs w:val="22"/>
          <w:lang w:eastAsia="ar-SA"/>
        </w:rPr>
        <w:t>CLB’s</w:t>
      </w:r>
      <w:proofErr w:type="spellEnd"/>
      <w:r w:rsidRPr="00A36735">
        <w:rPr>
          <w:rFonts w:asciiTheme="majorHAnsi" w:hAnsiTheme="majorHAnsi"/>
          <w:szCs w:val="22"/>
          <w:lang w:eastAsia="ar-SA"/>
        </w:rPr>
        <w:t xml:space="preserve">, de vakantieregeling van omzendbrief OND/III/3/HW/RM </w:t>
      </w:r>
      <w:r w:rsidRPr="007B35EC">
        <w:rPr>
          <w:rFonts w:asciiTheme="majorHAnsi" w:hAnsiTheme="majorHAnsi"/>
          <w:szCs w:val="22"/>
          <w:lang w:eastAsia="ar-SA"/>
        </w:rPr>
        <w:t>dd. 17.07.1994</w:t>
      </w:r>
      <w:r>
        <w:rPr>
          <w:rFonts w:asciiTheme="majorHAnsi" w:hAnsiTheme="majorHAnsi"/>
          <w:szCs w:val="22"/>
          <w:lang w:eastAsia="ar-SA"/>
        </w:rPr>
        <w:t xml:space="preserve"> </w:t>
      </w:r>
      <w:r w:rsidRPr="00A36735">
        <w:rPr>
          <w:rFonts w:asciiTheme="majorHAnsi" w:hAnsiTheme="majorHAnsi"/>
          <w:szCs w:val="22"/>
          <w:lang w:eastAsia="ar-SA"/>
        </w:rPr>
        <w:t>van toepassing.</w:t>
      </w:r>
    </w:p>
    <w:p w14:paraId="7B3B1443" w14:textId="77777777" w:rsidR="003B77E8" w:rsidRPr="003B77E8" w:rsidRDefault="003B77E8" w:rsidP="006953A0">
      <w:pPr>
        <w:pStyle w:val="Titel"/>
        <w:rPr>
          <w:sz w:val="24"/>
          <w:szCs w:val="24"/>
          <w:lang w:val="nl-BE" w:eastAsia="ar-SA"/>
        </w:rPr>
      </w:pPr>
      <w:r w:rsidRPr="003B77E8">
        <w:rPr>
          <w:sz w:val="24"/>
          <w:szCs w:val="24"/>
          <w:lang w:val="nl-BE" w:eastAsia="ar-SA"/>
        </w:rPr>
        <w:t>ARTIKEL 7</w:t>
      </w:r>
    </w:p>
    <w:p w14:paraId="248537FE" w14:textId="77777777" w:rsidR="003B77E8" w:rsidRDefault="003B77E8" w:rsidP="006953A0">
      <w:pPr>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zal elke afwezigheid wegens ziekte of ongeval en die niet in staat is om zich naar zijn werk te begeven, persoonlijk of door tussenkomst van een derde onmiddellijk en spontaan de werkgeve</w:t>
      </w:r>
      <w:r>
        <w:rPr>
          <w:rFonts w:asciiTheme="majorHAnsi" w:hAnsiTheme="majorHAnsi"/>
          <w:szCs w:val="22"/>
          <w:lang w:eastAsia="ar-SA"/>
        </w:rPr>
        <w:t>r hiervan op de hoogte brengen.</w:t>
      </w:r>
    </w:p>
    <w:p w14:paraId="25C1C33F" w14:textId="77777777" w:rsidR="003B77E8" w:rsidRPr="00A36735" w:rsidRDefault="003B77E8" w:rsidP="006953A0">
      <w:pPr>
        <w:suppressAutoHyphens/>
        <w:spacing w:after="0" w:line="240" w:lineRule="auto"/>
        <w:rPr>
          <w:rFonts w:asciiTheme="majorHAnsi" w:hAnsiTheme="majorHAnsi"/>
          <w:szCs w:val="22"/>
          <w:lang w:eastAsia="ar-SA"/>
        </w:rPr>
      </w:pPr>
    </w:p>
    <w:p w14:paraId="156C15AA" w14:textId="77777777" w:rsidR="003B77E8" w:rsidRPr="008D48F6" w:rsidRDefault="003B77E8" w:rsidP="006953A0">
      <w:pPr>
        <w:suppressAutoHyphens/>
        <w:spacing w:after="0" w:line="240" w:lineRule="auto"/>
        <w:rPr>
          <w:rFonts w:asciiTheme="majorHAnsi" w:hAnsiTheme="majorHAnsi"/>
          <w:szCs w:val="22"/>
          <w:lang w:eastAsia="ar-SA"/>
        </w:rPr>
      </w:pPr>
      <w:r w:rsidRPr="008D48F6">
        <w:rPr>
          <w:rFonts w:asciiTheme="majorHAnsi" w:hAnsiTheme="majorHAnsi"/>
          <w:szCs w:val="22"/>
          <w:lang w:eastAsia="ar-SA"/>
        </w:rPr>
        <w:t>Het medisch getuigschrift, dat de arbeidsongeschiktheid bevestigt, moet binnen de 2 werkdagen na het doktersbezoek aan de werkgever toegestuurd of afgegeven worden.</w:t>
      </w:r>
    </w:p>
    <w:p w14:paraId="6E87E310" w14:textId="77777777" w:rsidR="003B77E8" w:rsidRDefault="003B77E8" w:rsidP="006953A0">
      <w:pPr>
        <w:suppressAutoHyphens/>
        <w:spacing w:after="0" w:line="240" w:lineRule="auto"/>
        <w:rPr>
          <w:rFonts w:asciiTheme="majorHAnsi" w:hAnsiTheme="majorHAnsi"/>
          <w:szCs w:val="22"/>
          <w:lang w:eastAsia="ar-SA"/>
        </w:rPr>
      </w:pPr>
    </w:p>
    <w:p w14:paraId="6E1EC183" w14:textId="77777777" w:rsidR="003B77E8" w:rsidRDefault="003B77E8" w:rsidP="006953A0">
      <w:pPr>
        <w:suppressAutoHyphens/>
        <w:spacing w:after="0" w:line="240" w:lineRule="auto"/>
        <w:rPr>
          <w:rFonts w:asciiTheme="majorHAnsi" w:hAnsiTheme="majorHAnsi"/>
          <w:szCs w:val="22"/>
          <w:lang w:eastAsia="ar-SA"/>
        </w:rPr>
      </w:pPr>
      <w:r w:rsidRPr="00A36735">
        <w:rPr>
          <w:rFonts w:asciiTheme="majorHAnsi" w:hAnsiTheme="majorHAnsi"/>
          <w:szCs w:val="22"/>
          <w:lang w:eastAsia="ar-SA"/>
        </w:rPr>
        <w:t>Wordt het getuigschrift na de voorgeschreven termijn voorgelegd, dan kan aan de werknemer het recht op loon voor de dagen van ongeschiktheid die de dag van afgifte of verzending van het getuigschrift voorafgaan, worden ontzegd.</w:t>
      </w:r>
      <w:r>
        <w:rPr>
          <w:rFonts w:asciiTheme="majorHAnsi" w:hAnsiTheme="majorHAnsi"/>
          <w:szCs w:val="22"/>
          <w:lang w:eastAsia="ar-SA"/>
        </w:rPr>
        <w:t xml:space="preserve"> </w:t>
      </w:r>
      <w:r w:rsidRPr="008D48F6">
        <w:rPr>
          <w:rFonts w:asciiTheme="majorHAnsi" w:hAnsiTheme="majorHAnsi"/>
          <w:szCs w:val="22"/>
          <w:lang w:eastAsia="ar-SA"/>
        </w:rPr>
        <w:t>De werknemer begaat echter geen fout wanneer hij het geneeskundig getuigschrift niet tijdig indient ten gevolge van overmacht, of om een andere reden, onafhankelijk van zijn wil.</w:t>
      </w:r>
    </w:p>
    <w:p w14:paraId="2CF2C397" w14:textId="77777777" w:rsidR="003B77E8" w:rsidRPr="00A36735" w:rsidRDefault="003B77E8" w:rsidP="006953A0">
      <w:pPr>
        <w:suppressAutoHyphens/>
        <w:spacing w:after="0" w:line="240" w:lineRule="auto"/>
        <w:rPr>
          <w:rFonts w:asciiTheme="majorHAnsi" w:hAnsiTheme="majorHAnsi"/>
          <w:szCs w:val="22"/>
          <w:lang w:eastAsia="ar-SA"/>
        </w:rPr>
      </w:pPr>
    </w:p>
    <w:p w14:paraId="78463B37" w14:textId="77777777" w:rsidR="003B77E8" w:rsidRPr="00A36735" w:rsidRDefault="003B77E8" w:rsidP="006953A0">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Als dit een tewerkstelling betreft in een onderwijsinstelling, dan ressorteert de werknemer onder het toepassingsgebied van </w:t>
      </w:r>
      <w:r>
        <w:rPr>
          <w:rFonts w:asciiTheme="majorHAnsi" w:hAnsiTheme="majorHAnsi"/>
          <w:szCs w:val="22"/>
          <w:lang w:eastAsia="ar-SA"/>
        </w:rPr>
        <w:t>het</w:t>
      </w:r>
      <w:r w:rsidRPr="00A36735">
        <w:rPr>
          <w:rFonts w:asciiTheme="majorHAnsi" w:hAnsiTheme="majorHAnsi"/>
          <w:szCs w:val="22"/>
          <w:lang w:eastAsia="ar-SA"/>
        </w:rPr>
        <w:t xml:space="preserve"> Besluit van </w:t>
      </w:r>
      <w:r>
        <w:rPr>
          <w:rFonts w:asciiTheme="majorHAnsi" w:hAnsiTheme="majorHAnsi"/>
          <w:szCs w:val="22"/>
          <w:lang w:eastAsia="ar-SA"/>
        </w:rPr>
        <w:t xml:space="preserve">de Vlaamse regering van </w:t>
      </w:r>
      <w:r w:rsidRPr="00A36735">
        <w:rPr>
          <w:rFonts w:asciiTheme="majorHAnsi" w:hAnsiTheme="majorHAnsi"/>
          <w:szCs w:val="22"/>
          <w:lang w:eastAsia="ar-SA"/>
        </w:rPr>
        <w:t>8 december 1993 betreffende de controle op de afwezigheid wegens ziekte. Het desbetreff</w:t>
      </w:r>
      <w:r>
        <w:rPr>
          <w:rFonts w:asciiTheme="majorHAnsi" w:hAnsiTheme="majorHAnsi"/>
          <w:szCs w:val="22"/>
          <w:lang w:eastAsia="ar-SA"/>
        </w:rPr>
        <w:t>ende controleorgaan is bevoegd.</w:t>
      </w:r>
    </w:p>
    <w:p w14:paraId="395A9222" w14:textId="77777777" w:rsidR="003B77E8" w:rsidRPr="003B77E8" w:rsidRDefault="003B77E8" w:rsidP="006953A0">
      <w:pPr>
        <w:pStyle w:val="Titel"/>
        <w:rPr>
          <w:sz w:val="24"/>
          <w:szCs w:val="24"/>
          <w:lang w:val="nl-BE" w:eastAsia="ar-SA"/>
        </w:rPr>
      </w:pPr>
      <w:r w:rsidRPr="003B77E8">
        <w:rPr>
          <w:sz w:val="24"/>
          <w:szCs w:val="24"/>
          <w:lang w:val="nl-BE" w:eastAsia="ar-SA"/>
        </w:rPr>
        <w:t>ARTIKEL 8</w:t>
      </w:r>
    </w:p>
    <w:p w14:paraId="62A50495" w14:textId="77777777" w:rsidR="003B77E8" w:rsidRDefault="003B77E8"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De werknemer geniet van alle burgerlijke en politieke rechten. De werknemer is van onberispelijk gedrag, zoals dat blijkt uit een attest van goed zedelijk gedrag dat niet langer dan </w:t>
      </w:r>
      <w:r>
        <w:rPr>
          <w:rFonts w:asciiTheme="majorHAnsi" w:hAnsiTheme="majorHAnsi"/>
          <w:szCs w:val="22"/>
          <w:lang w:eastAsia="ar-SA"/>
        </w:rPr>
        <w:t>1</w:t>
      </w:r>
      <w:r w:rsidRPr="00A36735">
        <w:rPr>
          <w:rFonts w:asciiTheme="majorHAnsi" w:hAnsiTheme="majorHAnsi"/>
          <w:szCs w:val="22"/>
          <w:lang w:eastAsia="ar-SA"/>
        </w:rPr>
        <w:t xml:space="preserve"> maand tevoren werd afgegeven.</w:t>
      </w:r>
    </w:p>
    <w:p w14:paraId="6FADA6FC" w14:textId="77777777" w:rsidR="003B77E8" w:rsidRDefault="003B77E8" w:rsidP="006953A0">
      <w:pPr>
        <w:spacing w:after="0" w:line="240" w:lineRule="auto"/>
        <w:rPr>
          <w:rFonts w:asciiTheme="majorHAnsi" w:hAnsiTheme="majorHAnsi"/>
          <w:szCs w:val="22"/>
          <w:lang w:eastAsia="ar-SA"/>
        </w:rPr>
      </w:pPr>
      <w:r>
        <w:rPr>
          <w:rFonts w:asciiTheme="majorHAnsi" w:hAnsiTheme="majorHAnsi"/>
          <w:szCs w:val="22"/>
          <w:lang w:eastAsia="ar-SA"/>
        </w:rPr>
        <w:br w:type="page"/>
      </w:r>
    </w:p>
    <w:p w14:paraId="73EC1019" w14:textId="77777777" w:rsidR="003B77E8" w:rsidRPr="003B77E8" w:rsidRDefault="003B77E8" w:rsidP="006953A0">
      <w:pPr>
        <w:pStyle w:val="Titel"/>
        <w:rPr>
          <w:sz w:val="24"/>
          <w:szCs w:val="24"/>
          <w:lang w:val="nl-BE" w:eastAsia="ar-SA"/>
        </w:rPr>
      </w:pPr>
      <w:r w:rsidRPr="003B77E8">
        <w:rPr>
          <w:sz w:val="24"/>
          <w:szCs w:val="24"/>
          <w:lang w:val="nl-BE" w:eastAsia="ar-SA"/>
        </w:rPr>
        <w:lastRenderedPageBreak/>
        <w:t>ARTIKEL 9</w:t>
      </w:r>
    </w:p>
    <w:p w14:paraId="42328758" w14:textId="77777777" w:rsidR="003B77E8" w:rsidRDefault="003B77E8"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is onderworpen aan de reglementeringen van de sociale zekerheid en de bedrijfsvoorheffing, wa</w:t>
      </w:r>
      <w:r>
        <w:rPr>
          <w:rFonts w:asciiTheme="majorHAnsi" w:hAnsiTheme="majorHAnsi"/>
          <w:szCs w:val="22"/>
          <w:lang w:eastAsia="ar-SA"/>
        </w:rPr>
        <w:t>arvan de bedragen bij elke loon</w:t>
      </w:r>
      <w:r w:rsidRPr="00A36735">
        <w:rPr>
          <w:rFonts w:asciiTheme="majorHAnsi" w:hAnsiTheme="majorHAnsi"/>
          <w:szCs w:val="22"/>
          <w:lang w:eastAsia="ar-SA"/>
        </w:rPr>
        <w:t>berekening worden afgehouden.</w:t>
      </w:r>
    </w:p>
    <w:p w14:paraId="277F02FA" w14:textId="77777777" w:rsidR="003B77E8" w:rsidRPr="00A36735" w:rsidRDefault="003B77E8" w:rsidP="006953A0">
      <w:pPr>
        <w:tabs>
          <w:tab w:val="left" w:pos="0"/>
          <w:tab w:val="left" w:pos="5103"/>
        </w:tabs>
        <w:suppressAutoHyphens/>
        <w:spacing w:after="0" w:line="240" w:lineRule="auto"/>
        <w:rPr>
          <w:rFonts w:asciiTheme="majorHAnsi" w:hAnsiTheme="majorHAnsi"/>
          <w:szCs w:val="22"/>
          <w:lang w:eastAsia="ar-SA"/>
        </w:rPr>
      </w:pPr>
    </w:p>
    <w:p w14:paraId="4EA1F9A6" w14:textId="77777777" w:rsidR="003B77E8" w:rsidRPr="00A36735" w:rsidRDefault="003B77E8"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Indien de werknemer kinderbijslaggerechtigd is heeft hij het inlichtingenblad dienaangaande ingevuld en voor verdere afhandeling overgemaakt aan de instelling.</w:t>
      </w:r>
    </w:p>
    <w:p w14:paraId="36F3446D" w14:textId="77777777" w:rsidR="003B77E8" w:rsidRPr="00A36735" w:rsidRDefault="003B77E8" w:rsidP="006953A0">
      <w:pPr>
        <w:tabs>
          <w:tab w:val="left" w:pos="0"/>
          <w:tab w:val="left" w:pos="5103"/>
        </w:tabs>
        <w:suppressAutoHyphens/>
        <w:spacing w:after="0" w:line="240" w:lineRule="auto"/>
        <w:rPr>
          <w:rFonts w:asciiTheme="majorHAnsi" w:hAnsiTheme="majorHAnsi"/>
          <w:szCs w:val="22"/>
          <w:u w:val="single"/>
          <w:lang w:eastAsia="ar-SA"/>
        </w:rPr>
      </w:pPr>
    </w:p>
    <w:p w14:paraId="2D94CB63" w14:textId="77777777" w:rsidR="003B77E8" w:rsidRPr="003B77E8" w:rsidRDefault="003B77E8" w:rsidP="006953A0">
      <w:pPr>
        <w:pStyle w:val="Titel"/>
        <w:rPr>
          <w:sz w:val="24"/>
          <w:szCs w:val="24"/>
          <w:lang w:val="nl-BE" w:eastAsia="ar-SA"/>
        </w:rPr>
      </w:pPr>
      <w:r w:rsidRPr="003B77E8">
        <w:rPr>
          <w:sz w:val="24"/>
          <w:szCs w:val="24"/>
          <w:lang w:val="nl-BE" w:eastAsia="ar-SA"/>
        </w:rPr>
        <w:t>ARTIKEL 10</w:t>
      </w:r>
    </w:p>
    <w:p w14:paraId="404B5AE0" w14:textId="77777777" w:rsidR="003B77E8" w:rsidRDefault="003B77E8"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Elk eventueel geschil omtrent huidige overeenkomst ressorteert exclusief onder de bevoegdheid van de rechtbank van het gerechtelijk arrondissement van de plaats van tewerkstelling.</w:t>
      </w:r>
    </w:p>
    <w:p w14:paraId="25EA08E9" w14:textId="77777777" w:rsidR="003B77E8" w:rsidRDefault="003B77E8" w:rsidP="006953A0">
      <w:pPr>
        <w:tabs>
          <w:tab w:val="left" w:pos="0"/>
          <w:tab w:val="left" w:pos="5103"/>
        </w:tabs>
        <w:suppressAutoHyphens/>
        <w:spacing w:after="0" w:line="240" w:lineRule="auto"/>
        <w:rPr>
          <w:rFonts w:asciiTheme="majorHAnsi" w:hAnsiTheme="majorHAnsi"/>
          <w:szCs w:val="22"/>
          <w:lang w:eastAsia="ar-SA"/>
        </w:rPr>
      </w:pPr>
    </w:p>
    <w:p w14:paraId="1E649BB4" w14:textId="77777777" w:rsidR="003B77E8" w:rsidRDefault="003B77E8" w:rsidP="006953A0">
      <w:pPr>
        <w:tabs>
          <w:tab w:val="left" w:pos="0"/>
          <w:tab w:val="left" w:pos="5103"/>
        </w:tabs>
        <w:suppressAutoHyphens/>
        <w:spacing w:after="0" w:line="240" w:lineRule="auto"/>
        <w:rPr>
          <w:rFonts w:asciiTheme="majorHAnsi" w:hAnsiTheme="majorHAnsi"/>
          <w:szCs w:val="22"/>
          <w:lang w:eastAsia="ar-SA"/>
        </w:rPr>
      </w:pPr>
    </w:p>
    <w:p w14:paraId="14B5FFB1" w14:textId="77777777" w:rsidR="003B77E8" w:rsidRPr="00A36735" w:rsidRDefault="003B77E8" w:rsidP="006953A0">
      <w:pPr>
        <w:tabs>
          <w:tab w:val="left" w:pos="0"/>
          <w:tab w:val="left" w:pos="5103"/>
        </w:tabs>
        <w:suppressAutoHyphens/>
        <w:spacing w:after="0" w:line="240" w:lineRule="auto"/>
        <w:rPr>
          <w:rFonts w:asciiTheme="majorHAnsi" w:hAnsiTheme="majorHAnsi"/>
          <w:szCs w:val="22"/>
          <w:lang w:eastAsia="ar-SA"/>
        </w:rPr>
      </w:pPr>
    </w:p>
    <w:p w14:paraId="251EDEBA" w14:textId="77777777" w:rsidR="003B77E8" w:rsidRDefault="003B77E8" w:rsidP="006953A0">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p>
    <w:p w14:paraId="2C534C9B" w14:textId="77777777" w:rsidR="003B77E8" w:rsidRPr="00A36735" w:rsidRDefault="003B77E8" w:rsidP="006953A0">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p>
    <w:p w14:paraId="12AE9148" w14:textId="77777777" w:rsidR="003B77E8" w:rsidRPr="00A36735" w:rsidRDefault="003B77E8" w:rsidP="006953A0">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In viervoud opgemaakt op …………………………… te Brussel.</w:t>
      </w:r>
    </w:p>
    <w:p w14:paraId="4E0828C2" w14:textId="77777777" w:rsidR="003B77E8" w:rsidRPr="00A36735" w:rsidRDefault="003B77E8" w:rsidP="006953A0">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p>
    <w:p w14:paraId="2A107DC2" w14:textId="77777777" w:rsidR="003B77E8" w:rsidRPr="00A36735" w:rsidRDefault="003B77E8" w:rsidP="006953A0">
      <w:pPr>
        <w:tabs>
          <w:tab w:val="left" w:pos="0"/>
          <w:tab w:val="left" w:pos="5103"/>
        </w:tabs>
        <w:suppressAutoHyphens/>
        <w:spacing w:after="0" w:line="240" w:lineRule="auto"/>
        <w:rPr>
          <w:rFonts w:asciiTheme="majorHAnsi" w:hAnsiTheme="majorHAnsi"/>
          <w:szCs w:val="22"/>
          <w:lang w:eastAsia="ar-SA"/>
        </w:rPr>
      </w:pPr>
    </w:p>
    <w:p w14:paraId="55B548CD" w14:textId="77777777" w:rsidR="003B77E8" w:rsidRPr="00A36735" w:rsidRDefault="003B77E8"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Handtekening en datum,</w:t>
      </w:r>
    </w:p>
    <w:p w14:paraId="26B6CBB2" w14:textId="77777777" w:rsidR="003B77E8" w:rsidRPr="00A36735" w:rsidRDefault="003B77E8"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4DB142BB" w14:textId="77777777" w:rsidR="003B77E8" w:rsidRPr="00A36735" w:rsidRDefault="003B77E8"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werkgever,</w:t>
      </w:r>
      <w:r w:rsidRPr="00A36735">
        <w:rPr>
          <w:rFonts w:asciiTheme="majorHAnsi" w:hAnsiTheme="majorHAnsi"/>
          <w:szCs w:val="22"/>
          <w:lang w:eastAsia="ar-SA"/>
        </w:rPr>
        <w:tab/>
      </w:r>
      <w:r w:rsidRPr="00A36735">
        <w:rPr>
          <w:rFonts w:asciiTheme="majorHAnsi" w:hAnsiTheme="majorHAnsi"/>
          <w:szCs w:val="22"/>
          <w:lang w:eastAsia="ar-SA"/>
        </w:rPr>
        <w:tab/>
        <w:t>De werknemer,</w:t>
      </w:r>
      <w:r w:rsidRPr="00A36735">
        <w:rPr>
          <w:rFonts w:asciiTheme="majorHAnsi" w:hAnsiTheme="majorHAnsi"/>
          <w:szCs w:val="22"/>
          <w:lang w:eastAsia="ar-SA"/>
        </w:rPr>
        <w:br/>
      </w:r>
    </w:p>
    <w:p w14:paraId="2459DC52" w14:textId="77777777" w:rsidR="003B77E8" w:rsidRDefault="003B77E8"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26660E35" w14:textId="77777777" w:rsidR="003B77E8" w:rsidRDefault="003B77E8"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343BC79E" w14:textId="77777777" w:rsidR="003B77E8" w:rsidRPr="00A36735" w:rsidRDefault="003B77E8"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7465D35C" w14:textId="77777777" w:rsidR="003B77E8" w:rsidRDefault="003B77E8"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016A5DE5" w14:textId="77777777" w:rsidR="003B77E8" w:rsidRPr="00A36735" w:rsidRDefault="003B77E8"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r>
        <w:rPr>
          <w:rFonts w:asciiTheme="majorHAnsi" w:hAnsiTheme="majorHAnsi"/>
          <w:szCs w:val="22"/>
          <w:lang w:eastAsia="ar-SA"/>
        </w:rPr>
        <w:t>Peter Goyvaerts</w:t>
      </w:r>
      <w:r w:rsidRPr="00A36735">
        <w:rPr>
          <w:rFonts w:asciiTheme="majorHAnsi" w:hAnsiTheme="majorHAnsi"/>
          <w:szCs w:val="22"/>
          <w:lang w:eastAsia="ar-SA"/>
        </w:rPr>
        <w:tab/>
      </w:r>
      <w:r w:rsidRPr="00A36735">
        <w:rPr>
          <w:rFonts w:asciiTheme="majorHAnsi" w:hAnsiTheme="majorHAnsi"/>
          <w:szCs w:val="22"/>
          <w:lang w:eastAsia="ar-SA"/>
        </w:rPr>
        <w:tab/>
        <w:t>……………………….</w:t>
      </w:r>
    </w:p>
    <w:p w14:paraId="68A0DC33" w14:textId="77777777" w:rsidR="003B77E8" w:rsidRPr="00A36735" w:rsidRDefault="003B77E8"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r>
        <w:rPr>
          <w:rFonts w:asciiTheme="majorHAnsi" w:hAnsiTheme="majorHAnsi"/>
          <w:szCs w:val="22"/>
          <w:lang w:eastAsia="ar-SA"/>
        </w:rPr>
        <w:t>a</w:t>
      </w:r>
      <w:r w:rsidRPr="00A36735">
        <w:rPr>
          <w:rFonts w:asciiTheme="majorHAnsi" w:hAnsiTheme="majorHAnsi"/>
          <w:szCs w:val="22"/>
          <w:lang w:eastAsia="ar-SA"/>
        </w:rPr>
        <w:t>fdelingshoofd</w:t>
      </w:r>
      <w:r>
        <w:rPr>
          <w:rFonts w:asciiTheme="majorHAnsi" w:hAnsiTheme="majorHAnsi"/>
          <w:szCs w:val="22"/>
          <w:lang w:eastAsia="ar-SA"/>
        </w:rPr>
        <w:t xml:space="preserve"> </w:t>
      </w:r>
      <w:proofErr w:type="spellStart"/>
      <w:r w:rsidRPr="007A123D">
        <w:rPr>
          <w:rFonts w:asciiTheme="majorHAnsi" w:hAnsiTheme="majorHAnsi"/>
          <w:szCs w:val="22"/>
          <w:lang w:eastAsia="ar-SA"/>
        </w:rPr>
        <w:t>Netbrede</w:t>
      </w:r>
      <w:proofErr w:type="spellEnd"/>
      <w:r w:rsidRPr="007A123D">
        <w:rPr>
          <w:rFonts w:asciiTheme="majorHAnsi" w:hAnsiTheme="majorHAnsi"/>
          <w:szCs w:val="22"/>
          <w:lang w:eastAsia="ar-SA"/>
        </w:rPr>
        <w:t xml:space="preserve"> ondersteuning en ontwikkeling</w:t>
      </w:r>
    </w:p>
    <w:p w14:paraId="7E2C91B4" w14:textId="77777777" w:rsidR="003B77E8" w:rsidRPr="00A36735" w:rsidRDefault="003B77E8" w:rsidP="006953A0">
      <w:pPr>
        <w:pBdr>
          <w:bottom w:val="single" w:sz="8" w:space="1" w:color="000000"/>
        </w:pBdr>
        <w:tabs>
          <w:tab w:val="left" w:pos="0"/>
          <w:tab w:val="left" w:pos="567"/>
          <w:tab w:val="left" w:pos="3402"/>
          <w:tab w:val="left" w:pos="6521"/>
        </w:tabs>
        <w:suppressAutoHyphens/>
        <w:spacing w:after="0" w:line="240" w:lineRule="auto"/>
        <w:rPr>
          <w:rFonts w:asciiTheme="majorHAnsi" w:hAnsiTheme="majorHAnsi"/>
          <w:szCs w:val="22"/>
          <w:lang w:eastAsia="ar-SA"/>
        </w:rPr>
      </w:pPr>
    </w:p>
    <w:p w14:paraId="0EDE9164" w14:textId="77777777" w:rsidR="003B77E8" w:rsidRPr="002F19F6" w:rsidRDefault="003B77E8" w:rsidP="003B77E8">
      <w:pPr>
        <w:tabs>
          <w:tab w:val="left" w:pos="0"/>
          <w:tab w:val="left" w:pos="567"/>
          <w:tab w:val="left" w:pos="3402"/>
          <w:tab w:val="left" w:pos="6521"/>
        </w:tabs>
        <w:rPr>
          <w:rFonts w:asciiTheme="majorHAnsi" w:hAnsiTheme="majorHAnsi"/>
          <w:i/>
          <w:szCs w:val="22"/>
        </w:rPr>
      </w:pPr>
      <w:r w:rsidRPr="002F19F6">
        <w:rPr>
          <w:rFonts w:asciiTheme="majorHAnsi" w:hAnsiTheme="majorHAnsi"/>
          <w:i/>
          <w:szCs w:val="22"/>
        </w:rPr>
        <w:t>In te vullen door de vertegenwoordiger van de inrichtende macht*:</w:t>
      </w:r>
    </w:p>
    <w:tbl>
      <w:tblPr>
        <w:tblStyle w:val="GOmagentatabel"/>
        <w:tblW w:w="0" w:type="auto"/>
        <w:tblLook w:val="0620" w:firstRow="1" w:lastRow="0" w:firstColumn="0" w:lastColumn="0" w:noHBand="1" w:noVBand="1"/>
      </w:tblPr>
      <w:tblGrid>
        <w:gridCol w:w="9360"/>
      </w:tblGrid>
      <w:tr w:rsidR="00755DE5" w:rsidRPr="00755DE5" w14:paraId="6EE82FF0" w14:textId="77777777" w:rsidTr="009F71CA">
        <w:trPr>
          <w:cnfStyle w:val="100000000000" w:firstRow="1" w:lastRow="0" w:firstColumn="0" w:lastColumn="0" w:oddVBand="0" w:evenVBand="0" w:oddHBand="0" w:evenHBand="0" w:firstRowFirstColumn="0" w:firstRowLastColumn="0" w:lastRowFirstColumn="0" w:lastRowLastColumn="0"/>
        </w:trPr>
        <w:tc>
          <w:tcPr>
            <w:tcW w:w="9360" w:type="dxa"/>
          </w:tcPr>
          <w:p w14:paraId="25A2BAE2" w14:textId="38C4E47B" w:rsidR="00755DE5" w:rsidRPr="00755DE5" w:rsidRDefault="00E52AB3" w:rsidP="00CE50DC">
            <w:pPr>
              <w:keepNext/>
              <w:spacing w:after="0"/>
              <w:ind w:left="0"/>
              <w:rPr>
                <w:rFonts w:ascii="Calibri" w:hAnsi="Calibri"/>
              </w:rPr>
            </w:pPr>
            <w:r>
              <w:rPr>
                <w:rFonts w:ascii="Calibri" w:hAnsi="Calibri"/>
              </w:rPr>
              <w:t>GOEDKEURING DOSSIER*</w:t>
            </w:r>
          </w:p>
        </w:tc>
      </w:tr>
      <w:tr w:rsidR="00755DE5" w:rsidRPr="00755DE5" w14:paraId="3D767BD7" w14:textId="77777777" w:rsidTr="009F71CA">
        <w:tc>
          <w:tcPr>
            <w:tcW w:w="9360" w:type="dxa"/>
          </w:tcPr>
          <w:p w14:paraId="4F2B001C" w14:textId="04751E26" w:rsidR="00755DE5" w:rsidRDefault="000E0E76" w:rsidP="00755DE5">
            <w:pPr>
              <w:keepNext/>
              <w:spacing w:after="0"/>
              <w:rPr>
                <w:rFonts w:ascii="Calibri" w:hAnsi="Calibri"/>
              </w:rPr>
            </w:pPr>
            <w:r>
              <w:rPr>
                <w:rFonts w:ascii="Calibri" w:hAnsi="Calibri"/>
              </w:rPr>
              <w:t>Datum:</w:t>
            </w:r>
          </w:p>
          <w:p w14:paraId="116EF735" w14:textId="77777777" w:rsidR="006275D8" w:rsidRDefault="006275D8" w:rsidP="00755DE5">
            <w:pPr>
              <w:keepNext/>
              <w:spacing w:after="0"/>
              <w:rPr>
                <w:rFonts w:ascii="Calibri" w:hAnsi="Calibri"/>
              </w:rPr>
            </w:pPr>
          </w:p>
          <w:p w14:paraId="66368938" w14:textId="77777777" w:rsidR="006275D8" w:rsidRDefault="006275D8" w:rsidP="00755DE5">
            <w:pPr>
              <w:keepNext/>
              <w:spacing w:after="0"/>
              <w:rPr>
                <w:rFonts w:ascii="Calibri" w:hAnsi="Calibri"/>
              </w:rPr>
            </w:pPr>
          </w:p>
          <w:p w14:paraId="54B0CB57" w14:textId="4EC4C5D7" w:rsidR="006275D8" w:rsidRDefault="006275D8" w:rsidP="00755DE5">
            <w:pPr>
              <w:keepNext/>
              <w:spacing w:after="0"/>
              <w:rPr>
                <w:rFonts w:ascii="Calibri" w:hAnsi="Calibri"/>
              </w:rPr>
            </w:pPr>
            <w:r>
              <w:rPr>
                <w:rFonts w:ascii="Calibri" w:hAnsi="Calibri"/>
              </w:rPr>
              <w:t>Namens:</w:t>
            </w:r>
          </w:p>
          <w:p w14:paraId="46CECF83" w14:textId="77777777" w:rsidR="006275D8" w:rsidRDefault="006275D8" w:rsidP="00755DE5">
            <w:pPr>
              <w:keepNext/>
              <w:spacing w:after="0"/>
              <w:rPr>
                <w:rFonts w:ascii="Calibri" w:hAnsi="Calibri"/>
              </w:rPr>
            </w:pPr>
          </w:p>
          <w:p w14:paraId="0264EC5C" w14:textId="5E86892E" w:rsidR="006275D8" w:rsidRDefault="006275D8" w:rsidP="00755DE5">
            <w:pPr>
              <w:keepNext/>
              <w:spacing w:after="0"/>
              <w:rPr>
                <w:rFonts w:ascii="Calibri" w:hAnsi="Calibri"/>
              </w:rPr>
            </w:pPr>
            <w:r>
              <w:rPr>
                <w:rFonts w:ascii="Calibri" w:hAnsi="Calibri"/>
              </w:rPr>
              <w:t>GO! Onderwijs van de Vlaamse Gemeenschap,</w:t>
            </w:r>
          </w:p>
          <w:p w14:paraId="245666B8" w14:textId="3B2014D0" w:rsidR="006275D8" w:rsidRDefault="006275D8" w:rsidP="00755DE5">
            <w:pPr>
              <w:keepNext/>
              <w:spacing w:after="0"/>
              <w:rPr>
                <w:rFonts w:ascii="Calibri" w:hAnsi="Calibri"/>
              </w:rPr>
            </w:pPr>
            <w:r>
              <w:rPr>
                <w:rFonts w:ascii="Calibri" w:hAnsi="Calibri"/>
              </w:rPr>
              <w:t>Willebroekkaai 36, 1000 Brussel</w:t>
            </w:r>
          </w:p>
          <w:p w14:paraId="0B417548" w14:textId="1A3DBB8A" w:rsidR="006275D8" w:rsidRDefault="006275D8" w:rsidP="00755DE5">
            <w:pPr>
              <w:keepNext/>
              <w:spacing w:after="0"/>
              <w:rPr>
                <w:rFonts w:ascii="Calibri" w:hAnsi="Calibri"/>
              </w:rPr>
            </w:pPr>
            <w:r>
              <w:rPr>
                <w:rFonts w:ascii="Calibri" w:hAnsi="Calibri"/>
              </w:rPr>
              <w:t>Vertegenwoordiger van de inrichtende macht,</w:t>
            </w:r>
          </w:p>
          <w:p w14:paraId="1D5C6068" w14:textId="77777777" w:rsidR="006275D8" w:rsidRDefault="006275D8" w:rsidP="00755DE5">
            <w:pPr>
              <w:keepNext/>
              <w:spacing w:after="0"/>
              <w:rPr>
                <w:rFonts w:ascii="Calibri" w:hAnsi="Calibri"/>
              </w:rPr>
            </w:pPr>
          </w:p>
          <w:p w14:paraId="09C561B1" w14:textId="77777777" w:rsidR="006275D8" w:rsidRDefault="006275D8" w:rsidP="00755DE5">
            <w:pPr>
              <w:keepNext/>
              <w:spacing w:after="0"/>
              <w:rPr>
                <w:rFonts w:ascii="Calibri" w:hAnsi="Calibri"/>
              </w:rPr>
            </w:pPr>
          </w:p>
          <w:p w14:paraId="0FF1F0E6" w14:textId="77777777" w:rsidR="006275D8" w:rsidRDefault="006275D8" w:rsidP="00755DE5">
            <w:pPr>
              <w:keepNext/>
              <w:spacing w:after="0"/>
              <w:rPr>
                <w:rFonts w:ascii="Calibri" w:hAnsi="Calibri"/>
              </w:rPr>
            </w:pPr>
          </w:p>
          <w:p w14:paraId="2DA41FFF" w14:textId="4AF2F46D" w:rsidR="006275D8" w:rsidRDefault="006275D8" w:rsidP="00755DE5">
            <w:pPr>
              <w:keepNext/>
              <w:spacing w:after="0"/>
              <w:rPr>
                <w:rFonts w:ascii="Calibri" w:hAnsi="Calibri"/>
              </w:rPr>
            </w:pPr>
            <w:r>
              <w:rPr>
                <w:rFonts w:ascii="Calibri" w:hAnsi="Calibri"/>
              </w:rPr>
              <w:t>Lesley De Cock</w:t>
            </w:r>
          </w:p>
          <w:p w14:paraId="0D213B28" w14:textId="16B7E903" w:rsidR="006275D8" w:rsidRDefault="009F1B3C" w:rsidP="00755DE5">
            <w:pPr>
              <w:keepNext/>
              <w:spacing w:after="0"/>
              <w:rPr>
                <w:rFonts w:ascii="Calibri" w:hAnsi="Calibri"/>
              </w:rPr>
            </w:pPr>
            <w:r>
              <w:rPr>
                <w:rFonts w:ascii="Calibri" w:hAnsi="Calibri"/>
              </w:rPr>
              <w:t>Deskundige contractueel personeel</w:t>
            </w:r>
          </w:p>
          <w:p w14:paraId="644B728D" w14:textId="6CA2C8A4" w:rsidR="00755DE5" w:rsidRPr="00755DE5" w:rsidRDefault="00755DE5" w:rsidP="00755DE5">
            <w:pPr>
              <w:keepNext/>
              <w:spacing w:after="0"/>
              <w:rPr>
                <w:rFonts w:ascii="Calibri" w:hAnsi="Calibri"/>
              </w:rPr>
            </w:pPr>
          </w:p>
        </w:tc>
      </w:tr>
    </w:tbl>
    <w:p w14:paraId="2AF47533" w14:textId="77777777" w:rsidR="00103C25" w:rsidRPr="00222760" w:rsidRDefault="00103C25" w:rsidP="00EA4137"/>
    <w:sectPr w:rsidR="00103C25" w:rsidRPr="00222760" w:rsidSect="00103C25">
      <w:headerReference w:type="default" r:id="rId13"/>
      <w:footerReference w:type="default" r:id="rId14"/>
      <w:headerReference w:type="first" r:id="rId15"/>
      <w:footerReference w:type="first" r:id="rId16"/>
      <w:pgSz w:w="11906" w:h="16838" w:code="9"/>
      <w:pgMar w:top="1418" w:right="1134" w:bottom="181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FCAC3" w14:textId="77777777" w:rsidR="00B67854" w:rsidRDefault="00B67854" w:rsidP="000A569B">
      <w:r>
        <w:separator/>
      </w:r>
    </w:p>
  </w:endnote>
  <w:endnote w:type="continuationSeparator" w:id="0">
    <w:p w14:paraId="0B3BDE69" w14:textId="77777777" w:rsidR="00B67854" w:rsidRDefault="00B67854"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ED82" w14:textId="77777777" w:rsidR="005C40B6" w:rsidRDefault="00EC517A" w:rsidP="00A23683">
    <w:pPr>
      <w:pStyle w:val="Geenafstand"/>
      <w:rPr>
        <w:sz w:val="18"/>
        <w:szCs w:val="18"/>
        <w:lang w:val="nl-BE"/>
      </w:rPr>
    </w:pPr>
    <w:r w:rsidRPr="00EC517A">
      <w:rPr>
        <w:noProof/>
        <w:sz w:val="14"/>
        <w:szCs w:val="14"/>
      </w:rPr>
      <w:drawing>
        <wp:anchor distT="0" distB="0" distL="114300" distR="114300" simplePos="0" relativeHeight="251674624" behindDoc="0" locked="0" layoutInCell="1" allowOverlap="1" wp14:anchorId="27335D44" wp14:editId="788DB891">
          <wp:simplePos x="0" y="0"/>
          <wp:positionH relativeFrom="page">
            <wp:posOffset>10516</wp:posOffset>
          </wp:positionH>
          <wp:positionV relativeFrom="page">
            <wp:posOffset>9691141</wp:posOffset>
          </wp:positionV>
          <wp:extent cx="1270800" cy="1000800"/>
          <wp:effectExtent l="0" t="0" r="0" b="2540"/>
          <wp:wrapNone/>
          <wp:docPr id="181349714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p w14:paraId="6EA499BF" w14:textId="77777777" w:rsidR="005C40B6" w:rsidRDefault="005C40B6" w:rsidP="00A23683">
    <w:pPr>
      <w:pStyle w:val="Geenafstand"/>
      <w:rPr>
        <w:sz w:val="18"/>
        <w:szCs w:val="18"/>
        <w:lang w:val="nl-BE"/>
      </w:rPr>
    </w:pPr>
  </w:p>
  <w:p w14:paraId="30416B4C" w14:textId="3F82FCC7" w:rsidR="007658FB" w:rsidRPr="00EC517A" w:rsidRDefault="00EC517A" w:rsidP="00EC517A">
    <w:pPr>
      <w:pStyle w:val="Voettekst"/>
      <w:rPr>
        <w:rFonts w:ascii="MS Shell Dlg" w:hAnsi="MS Shell Dlg" w:cs="MS Shell Dlg"/>
        <w:szCs w:val="14"/>
        <w:lang w:eastAsia="nl-BE"/>
      </w:rPr>
    </w:pPr>
    <w:r w:rsidRPr="00EC517A">
      <w:rPr>
        <w:szCs w:val="14"/>
      </w:rPr>
      <w:tab/>
      <w:t xml:space="preserve">het Gemeenschapsonderwijs </w:t>
    </w:r>
    <w:r w:rsidRPr="00EC517A">
      <w:rPr>
        <w:position w:val="2"/>
        <w:szCs w:val="14"/>
      </w:rPr>
      <w:drawing>
        <wp:inline distT="0" distB="0" distL="0" distR="0" wp14:anchorId="6FEE7BB9" wp14:editId="2B0D5B86">
          <wp:extent cx="35579" cy="35714"/>
          <wp:effectExtent l="0" t="0" r="2540" b="2540"/>
          <wp:docPr id="56854627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rPr>
        <w:szCs w:val="14"/>
      </w:rPr>
      <w:t xml:space="preserve"> </w:t>
    </w:r>
    <w:r w:rsidRPr="00EC517A">
      <w:rPr>
        <w:szCs w:val="14"/>
      </w:rPr>
      <w:fldChar w:fldCharType="begin"/>
    </w:r>
    <w:r w:rsidRPr="00EC517A">
      <w:rPr>
        <w:szCs w:val="14"/>
      </w:rPr>
      <w:instrText xml:space="preserve"> PAGE   \* MERGEFORMAT </w:instrText>
    </w:r>
    <w:r w:rsidRPr="00EC517A">
      <w:rPr>
        <w:szCs w:val="14"/>
      </w:rPr>
      <w:fldChar w:fldCharType="separate"/>
    </w:r>
    <w:r w:rsidRPr="00EC517A">
      <w:rPr>
        <w:szCs w:val="14"/>
      </w:rPr>
      <w:t>1</w:t>
    </w:r>
    <w:r w:rsidRPr="00EC517A">
      <w:rPr>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38F23" w14:textId="4E527B99" w:rsidR="008F0E8A" w:rsidRPr="00EC517A" w:rsidRDefault="004C6911" w:rsidP="008F0E8A">
    <w:pPr>
      <w:pStyle w:val="Voettekst"/>
      <w:rPr>
        <w:szCs w:val="14"/>
      </w:rPr>
    </w:pPr>
    <w:r w:rsidRPr="00EC517A">
      <w:rPr>
        <w:sz w:val="14"/>
        <w:szCs w:val="14"/>
      </w:rPr>
      <w:drawing>
        <wp:anchor distT="0" distB="0" distL="114300" distR="114300" simplePos="0" relativeHeight="251676672" behindDoc="0" locked="0" layoutInCell="1" allowOverlap="1" wp14:anchorId="4D5C7585" wp14:editId="0A2006B5">
          <wp:simplePos x="0" y="0"/>
          <wp:positionH relativeFrom="page">
            <wp:align>left</wp:align>
          </wp:positionH>
          <wp:positionV relativeFrom="page">
            <wp:align>bottom</wp:align>
          </wp:positionV>
          <wp:extent cx="1270800" cy="1000800"/>
          <wp:effectExtent l="0" t="0" r="5715" b="8890"/>
          <wp:wrapNone/>
          <wp:docPr id="1398054207"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8F0E8A" w:rsidRPr="00EC517A">
      <w:rPr>
        <w:szCs w:val="14"/>
      </w:rPr>
      <w:tab/>
      <w:t xml:space="preserve">het Gemeenschapsonderwijs </w:t>
    </w:r>
    <w:r w:rsidR="008F0E8A" w:rsidRPr="00EC517A">
      <w:rPr>
        <w:szCs w:val="14"/>
      </w:rPr>
      <w:drawing>
        <wp:inline distT="0" distB="0" distL="0" distR="0" wp14:anchorId="13BC9DAD" wp14:editId="45F9B2D7">
          <wp:extent cx="35579" cy="35714"/>
          <wp:effectExtent l="0" t="0" r="2540" b="2540"/>
          <wp:docPr id="137218745"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008F0E8A" w:rsidRPr="00EC517A">
      <w:rPr>
        <w:szCs w:val="14"/>
      </w:rPr>
      <w:t xml:space="preserve"> </w:t>
    </w:r>
    <w:r w:rsidR="008F0E8A" w:rsidRPr="00EC517A">
      <w:rPr>
        <w:szCs w:val="14"/>
      </w:rPr>
      <w:fldChar w:fldCharType="begin"/>
    </w:r>
    <w:r w:rsidR="008F0E8A" w:rsidRPr="00EC517A">
      <w:rPr>
        <w:szCs w:val="14"/>
      </w:rPr>
      <w:instrText xml:space="preserve"> PAGE   \* MERGEFORMAT </w:instrText>
    </w:r>
    <w:r w:rsidR="008F0E8A" w:rsidRPr="00EC517A">
      <w:rPr>
        <w:szCs w:val="14"/>
      </w:rPr>
      <w:fldChar w:fldCharType="separate"/>
    </w:r>
    <w:r w:rsidR="008F0E8A" w:rsidRPr="00EC517A">
      <w:rPr>
        <w:szCs w:val="14"/>
      </w:rPr>
      <w:t>1</w:t>
    </w:r>
    <w:r w:rsidR="008F0E8A" w:rsidRPr="00EC517A">
      <w:rPr>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A883E" w14:textId="77777777" w:rsidR="00B67854" w:rsidRDefault="00B67854" w:rsidP="000A569B">
      <w:r>
        <w:separator/>
      </w:r>
    </w:p>
  </w:footnote>
  <w:footnote w:type="continuationSeparator" w:id="0">
    <w:p w14:paraId="5591ED4A" w14:textId="77777777" w:rsidR="00B67854" w:rsidRDefault="00B67854"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D36C" w14:textId="77777777" w:rsidR="007658FB" w:rsidRDefault="00C351B5" w:rsidP="00EF67D5">
    <w:pPr>
      <w:pStyle w:val="Koptekst"/>
      <w:tabs>
        <w:tab w:val="clear" w:pos="4513"/>
        <w:tab w:val="clear" w:pos="9026"/>
        <w:tab w:val="right" w:pos="9072"/>
      </w:tabs>
    </w:pPr>
    <w:r>
      <w:rPr>
        <w:noProof/>
      </w:rPr>
      <w:drawing>
        <wp:anchor distT="0" distB="0" distL="114300" distR="114300" simplePos="0" relativeHeight="251672576" behindDoc="1" locked="0" layoutInCell="1" allowOverlap="1" wp14:anchorId="0B954CAA" wp14:editId="79AAC423">
          <wp:simplePos x="0" y="0"/>
          <wp:positionH relativeFrom="page">
            <wp:posOffset>6069635</wp:posOffset>
          </wp:positionH>
          <wp:positionV relativeFrom="page">
            <wp:posOffset>237490</wp:posOffset>
          </wp:positionV>
          <wp:extent cx="1177200" cy="612000"/>
          <wp:effectExtent l="0" t="0" r="4445" b="0"/>
          <wp:wrapNone/>
          <wp:docPr id="16081438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92861"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7200" cy="61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48400" w14:textId="77777777" w:rsidR="007658FB" w:rsidRPr="00F10DD5" w:rsidRDefault="0074181A" w:rsidP="004F7C8D">
    <w:pPr>
      <w:pStyle w:val="Koptekst"/>
      <w:tabs>
        <w:tab w:val="clear" w:pos="4513"/>
        <w:tab w:val="clear" w:pos="9026"/>
        <w:tab w:val="right" w:pos="9072"/>
      </w:tabs>
    </w:pPr>
    <w:r>
      <w:rPr>
        <w:noProof/>
      </w:rPr>
      <w:drawing>
        <wp:anchor distT="0" distB="0" distL="114300" distR="114300" simplePos="0" relativeHeight="251667456" behindDoc="1" locked="0" layoutInCell="1" allowOverlap="1" wp14:anchorId="3A7CEC23" wp14:editId="657BC6FD">
          <wp:simplePos x="0" y="0"/>
          <wp:positionH relativeFrom="page">
            <wp:posOffset>5347335</wp:posOffset>
          </wp:positionH>
          <wp:positionV relativeFrom="page">
            <wp:posOffset>36195</wp:posOffset>
          </wp:positionV>
          <wp:extent cx="1980000" cy="1029600"/>
          <wp:effectExtent l="0" t="0" r="1270" b="0"/>
          <wp:wrapNone/>
          <wp:docPr id="83039286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92861"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80000" cy="1029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6"/>
    <w:lvl w:ilvl="0">
      <w:start w:val="1"/>
      <w:numFmt w:val="lowerLetter"/>
      <w:lvlText w:val="%1."/>
      <w:lvlJc w:val="left"/>
      <w:pPr>
        <w:tabs>
          <w:tab w:val="num" w:pos="644"/>
        </w:tabs>
        <w:ind w:left="644" w:hanging="360"/>
      </w:pPr>
    </w:lvl>
  </w:abstractNum>
  <w:abstractNum w:abstractNumId="1" w15:restartNumberingAfterBreak="0">
    <w:nsid w:val="0DAC423D"/>
    <w:multiLevelType w:val="multilevel"/>
    <w:tmpl w:val="28104644"/>
    <w:lvl w:ilvl="0">
      <w:start w:val="1"/>
      <w:numFmt w:val="decimal"/>
      <w:lvlText w:val="%1."/>
      <w:lvlJc w:val="left"/>
      <w:pPr>
        <w:ind w:left="360" w:hanging="360"/>
      </w:pPr>
    </w:lvl>
    <w:lvl w:ilvl="1">
      <w:start w:val="1"/>
      <w:numFmt w:val="decimal"/>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3" w15:restartNumberingAfterBreak="0">
    <w:nsid w:val="3D7316D4"/>
    <w:multiLevelType w:val="multilevel"/>
    <w:tmpl w:val="E2740652"/>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5F020EFE"/>
    <w:multiLevelType w:val="singleLevel"/>
    <w:tmpl w:val="43D6BDDA"/>
    <w:lvl w:ilvl="0">
      <w:start w:val="1"/>
      <w:numFmt w:val="bullet"/>
      <w:pStyle w:val="Opsomming2"/>
      <w:lvlText w:val="●"/>
      <w:lvlJc w:val="left"/>
      <w:pPr>
        <w:ind w:left="644" w:hanging="360"/>
      </w:pPr>
      <w:rPr>
        <w:rFonts w:ascii="Calibri" w:hAnsi="Calibri" w:hint="default"/>
        <w:color w:val="C3004B" w:themeColor="accent1"/>
      </w:rPr>
    </w:lvl>
  </w:abstractNum>
  <w:abstractNum w:abstractNumId="5" w15:restartNumberingAfterBreak="0">
    <w:nsid w:val="789407E0"/>
    <w:multiLevelType w:val="singleLevel"/>
    <w:tmpl w:val="5F64E462"/>
    <w:lvl w:ilvl="0">
      <w:start w:val="1"/>
      <w:numFmt w:val="bullet"/>
      <w:pStyle w:val="Opsomming"/>
      <w:lvlText w:val="ö"/>
      <w:lvlJc w:val="left"/>
      <w:pPr>
        <w:ind w:left="360" w:hanging="360"/>
      </w:pPr>
      <w:rPr>
        <w:rFonts w:ascii="Wingdings 2" w:hAnsi="Wingdings 2" w:hint="default"/>
        <w:color w:val="C3004B" w:themeColor="accent1"/>
      </w:rPr>
    </w:lvl>
  </w:abstractNum>
  <w:num w:numId="1" w16cid:durableId="559904264">
    <w:abstractNumId w:val="5"/>
  </w:num>
  <w:num w:numId="2" w16cid:durableId="487133719">
    <w:abstractNumId w:val="4"/>
  </w:num>
  <w:num w:numId="3" w16cid:durableId="943345353">
    <w:abstractNumId w:val="2"/>
  </w:num>
  <w:num w:numId="4" w16cid:durableId="1541939844">
    <w:abstractNumId w:val="5"/>
  </w:num>
  <w:num w:numId="5" w16cid:durableId="1963419654">
    <w:abstractNumId w:val="4"/>
  </w:num>
  <w:num w:numId="6" w16cid:durableId="1014960916">
    <w:abstractNumId w:val="2"/>
  </w:num>
  <w:num w:numId="7" w16cid:durableId="1870489347">
    <w:abstractNumId w:val="5"/>
  </w:num>
  <w:num w:numId="8" w16cid:durableId="2102069718">
    <w:abstractNumId w:val="4"/>
  </w:num>
  <w:num w:numId="9" w16cid:durableId="1090931380">
    <w:abstractNumId w:val="2"/>
  </w:num>
  <w:num w:numId="10" w16cid:durableId="751126169">
    <w:abstractNumId w:val="1"/>
  </w:num>
  <w:num w:numId="11" w16cid:durableId="57943720">
    <w:abstractNumId w:val="3"/>
  </w:num>
  <w:num w:numId="12" w16cid:durableId="1172719447">
    <w:abstractNumId w:val="3"/>
  </w:num>
  <w:num w:numId="13" w16cid:durableId="350956236">
    <w:abstractNumId w:val="3"/>
  </w:num>
  <w:num w:numId="14" w16cid:durableId="394356714">
    <w:abstractNumId w:val="3"/>
  </w:num>
  <w:num w:numId="15" w16cid:durableId="1101221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854"/>
    <w:rsid w:val="0000470B"/>
    <w:rsid w:val="000501B3"/>
    <w:rsid w:val="00064178"/>
    <w:rsid w:val="000724B5"/>
    <w:rsid w:val="000865BB"/>
    <w:rsid w:val="000925C5"/>
    <w:rsid w:val="00095855"/>
    <w:rsid w:val="00096E70"/>
    <w:rsid w:val="000A3E95"/>
    <w:rsid w:val="000A569B"/>
    <w:rsid w:val="000B467F"/>
    <w:rsid w:val="000B7CC2"/>
    <w:rsid w:val="000E0E76"/>
    <w:rsid w:val="000E7060"/>
    <w:rsid w:val="00103064"/>
    <w:rsid w:val="00103C25"/>
    <w:rsid w:val="001168F8"/>
    <w:rsid w:val="0014180A"/>
    <w:rsid w:val="001527C6"/>
    <w:rsid w:val="001536D1"/>
    <w:rsid w:val="0016675E"/>
    <w:rsid w:val="001A628F"/>
    <w:rsid w:val="001C22B2"/>
    <w:rsid w:val="001D08DA"/>
    <w:rsid w:val="001D48D2"/>
    <w:rsid w:val="001D5CC2"/>
    <w:rsid w:val="001F360C"/>
    <w:rsid w:val="001F6E94"/>
    <w:rsid w:val="00211D66"/>
    <w:rsid w:val="00212D17"/>
    <w:rsid w:val="00222760"/>
    <w:rsid w:val="002774E2"/>
    <w:rsid w:val="00285E72"/>
    <w:rsid w:val="002941EA"/>
    <w:rsid w:val="002B7871"/>
    <w:rsid w:val="002C3697"/>
    <w:rsid w:val="002D2CCA"/>
    <w:rsid w:val="002D3557"/>
    <w:rsid w:val="002D44A2"/>
    <w:rsid w:val="002E7ED0"/>
    <w:rsid w:val="00305FD5"/>
    <w:rsid w:val="00317096"/>
    <w:rsid w:val="003220A9"/>
    <w:rsid w:val="00330621"/>
    <w:rsid w:val="00335E7A"/>
    <w:rsid w:val="00351AB1"/>
    <w:rsid w:val="00361EB5"/>
    <w:rsid w:val="00370F3D"/>
    <w:rsid w:val="00375D57"/>
    <w:rsid w:val="003906AD"/>
    <w:rsid w:val="003A5BDC"/>
    <w:rsid w:val="003B1E85"/>
    <w:rsid w:val="003B2D8C"/>
    <w:rsid w:val="003B38D5"/>
    <w:rsid w:val="003B63C7"/>
    <w:rsid w:val="003B77E8"/>
    <w:rsid w:val="003F01B7"/>
    <w:rsid w:val="00403254"/>
    <w:rsid w:val="00406631"/>
    <w:rsid w:val="004142D0"/>
    <w:rsid w:val="0042009C"/>
    <w:rsid w:val="0042481C"/>
    <w:rsid w:val="00430419"/>
    <w:rsid w:val="00433BD4"/>
    <w:rsid w:val="004410B6"/>
    <w:rsid w:val="0045229E"/>
    <w:rsid w:val="00456523"/>
    <w:rsid w:val="00467011"/>
    <w:rsid w:val="0047113C"/>
    <w:rsid w:val="00474D8D"/>
    <w:rsid w:val="004962E8"/>
    <w:rsid w:val="004C6911"/>
    <w:rsid w:val="004E568B"/>
    <w:rsid w:val="004E68C6"/>
    <w:rsid w:val="004F4129"/>
    <w:rsid w:val="004F7C8D"/>
    <w:rsid w:val="00510FC4"/>
    <w:rsid w:val="00512E58"/>
    <w:rsid w:val="00534758"/>
    <w:rsid w:val="0055785E"/>
    <w:rsid w:val="00560D69"/>
    <w:rsid w:val="00561D64"/>
    <w:rsid w:val="00591429"/>
    <w:rsid w:val="00592E80"/>
    <w:rsid w:val="005A7057"/>
    <w:rsid w:val="005B6CD2"/>
    <w:rsid w:val="005C058C"/>
    <w:rsid w:val="005C40B6"/>
    <w:rsid w:val="005D2EEC"/>
    <w:rsid w:val="005E7539"/>
    <w:rsid w:val="00621DAB"/>
    <w:rsid w:val="006275D8"/>
    <w:rsid w:val="0063521E"/>
    <w:rsid w:val="00640CD8"/>
    <w:rsid w:val="00654FE0"/>
    <w:rsid w:val="0065662D"/>
    <w:rsid w:val="006608F5"/>
    <w:rsid w:val="0068475B"/>
    <w:rsid w:val="006D1706"/>
    <w:rsid w:val="006F3DA2"/>
    <w:rsid w:val="0070585B"/>
    <w:rsid w:val="00717CCE"/>
    <w:rsid w:val="00722982"/>
    <w:rsid w:val="0074181A"/>
    <w:rsid w:val="00755DE5"/>
    <w:rsid w:val="00757437"/>
    <w:rsid w:val="00757EA9"/>
    <w:rsid w:val="007658FB"/>
    <w:rsid w:val="00766FC4"/>
    <w:rsid w:val="00777F40"/>
    <w:rsid w:val="00780B37"/>
    <w:rsid w:val="00781056"/>
    <w:rsid w:val="0079026B"/>
    <w:rsid w:val="00795EC3"/>
    <w:rsid w:val="007964E4"/>
    <w:rsid w:val="007A02E1"/>
    <w:rsid w:val="007A3A7B"/>
    <w:rsid w:val="007C284F"/>
    <w:rsid w:val="007D2679"/>
    <w:rsid w:val="007D7F9A"/>
    <w:rsid w:val="007E2698"/>
    <w:rsid w:val="007E6F08"/>
    <w:rsid w:val="007F7282"/>
    <w:rsid w:val="0082033F"/>
    <w:rsid w:val="00845003"/>
    <w:rsid w:val="008523A4"/>
    <w:rsid w:val="00853D38"/>
    <w:rsid w:val="00863228"/>
    <w:rsid w:val="00863BD5"/>
    <w:rsid w:val="00885F59"/>
    <w:rsid w:val="00891605"/>
    <w:rsid w:val="008C2301"/>
    <w:rsid w:val="008F0E8A"/>
    <w:rsid w:val="0091168A"/>
    <w:rsid w:val="00921B1B"/>
    <w:rsid w:val="009315F8"/>
    <w:rsid w:val="00937C72"/>
    <w:rsid w:val="00941C4A"/>
    <w:rsid w:val="00942DE6"/>
    <w:rsid w:val="00945488"/>
    <w:rsid w:val="009638F0"/>
    <w:rsid w:val="00963C05"/>
    <w:rsid w:val="00975FB1"/>
    <w:rsid w:val="009A07CF"/>
    <w:rsid w:val="009A27F3"/>
    <w:rsid w:val="009B6CF9"/>
    <w:rsid w:val="009C2DFA"/>
    <w:rsid w:val="009D2896"/>
    <w:rsid w:val="009D3019"/>
    <w:rsid w:val="009E2C5D"/>
    <w:rsid w:val="009F1B3C"/>
    <w:rsid w:val="009F71CA"/>
    <w:rsid w:val="00A004DF"/>
    <w:rsid w:val="00A23683"/>
    <w:rsid w:val="00A25E4C"/>
    <w:rsid w:val="00A41E6F"/>
    <w:rsid w:val="00A5480A"/>
    <w:rsid w:val="00A70AE9"/>
    <w:rsid w:val="00A91AA0"/>
    <w:rsid w:val="00AA48BE"/>
    <w:rsid w:val="00AD0127"/>
    <w:rsid w:val="00AD035F"/>
    <w:rsid w:val="00AE0942"/>
    <w:rsid w:val="00AE1C55"/>
    <w:rsid w:val="00AF7214"/>
    <w:rsid w:val="00B13FDF"/>
    <w:rsid w:val="00B326BD"/>
    <w:rsid w:val="00B36063"/>
    <w:rsid w:val="00B360F0"/>
    <w:rsid w:val="00B3652D"/>
    <w:rsid w:val="00B43838"/>
    <w:rsid w:val="00B47D29"/>
    <w:rsid w:val="00B574B0"/>
    <w:rsid w:val="00B646DA"/>
    <w:rsid w:val="00B67854"/>
    <w:rsid w:val="00B7508C"/>
    <w:rsid w:val="00B86BC2"/>
    <w:rsid w:val="00B93FCF"/>
    <w:rsid w:val="00BA54D6"/>
    <w:rsid w:val="00BB778D"/>
    <w:rsid w:val="00BF0D3F"/>
    <w:rsid w:val="00C01DEF"/>
    <w:rsid w:val="00C02673"/>
    <w:rsid w:val="00C351B5"/>
    <w:rsid w:val="00C36009"/>
    <w:rsid w:val="00C44DD4"/>
    <w:rsid w:val="00C457AF"/>
    <w:rsid w:val="00C730BE"/>
    <w:rsid w:val="00C83234"/>
    <w:rsid w:val="00CA71B1"/>
    <w:rsid w:val="00CC0B06"/>
    <w:rsid w:val="00CC55E2"/>
    <w:rsid w:val="00CD7DB9"/>
    <w:rsid w:val="00CE50DC"/>
    <w:rsid w:val="00CE645B"/>
    <w:rsid w:val="00D05B28"/>
    <w:rsid w:val="00D07600"/>
    <w:rsid w:val="00D15483"/>
    <w:rsid w:val="00D23F85"/>
    <w:rsid w:val="00D40306"/>
    <w:rsid w:val="00D43B60"/>
    <w:rsid w:val="00D557F2"/>
    <w:rsid w:val="00D65D34"/>
    <w:rsid w:val="00D83618"/>
    <w:rsid w:val="00DB3DCD"/>
    <w:rsid w:val="00DD2FAF"/>
    <w:rsid w:val="00DD6C36"/>
    <w:rsid w:val="00DD744F"/>
    <w:rsid w:val="00DE133D"/>
    <w:rsid w:val="00DE4F2D"/>
    <w:rsid w:val="00DF383C"/>
    <w:rsid w:val="00DF4F35"/>
    <w:rsid w:val="00DF7151"/>
    <w:rsid w:val="00E14512"/>
    <w:rsid w:val="00E1650D"/>
    <w:rsid w:val="00E21022"/>
    <w:rsid w:val="00E25150"/>
    <w:rsid w:val="00E276AC"/>
    <w:rsid w:val="00E52AB3"/>
    <w:rsid w:val="00E55914"/>
    <w:rsid w:val="00E6086C"/>
    <w:rsid w:val="00E81D28"/>
    <w:rsid w:val="00E91D8C"/>
    <w:rsid w:val="00EA4137"/>
    <w:rsid w:val="00EB1E17"/>
    <w:rsid w:val="00EC517A"/>
    <w:rsid w:val="00EE4A83"/>
    <w:rsid w:val="00EE7048"/>
    <w:rsid w:val="00EF67D5"/>
    <w:rsid w:val="00EF76D0"/>
    <w:rsid w:val="00F02A9B"/>
    <w:rsid w:val="00F03197"/>
    <w:rsid w:val="00F045B4"/>
    <w:rsid w:val="00F10DD5"/>
    <w:rsid w:val="00F17286"/>
    <w:rsid w:val="00F30E59"/>
    <w:rsid w:val="00F6122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2C853"/>
  <w15:docId w15:val="{95822417-B6FC-44F6-968B-E7F36D181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C517A"/>
    <w:pPr>
      <w:spacing w:after="240" w:line="240" w:lineRule="atLeast"/>
    </w:pPr>
    <w:rPr>
      <w:rFonts w:asciiTheme="minorHAnsi" w:hAnsiTheme="minorHAnsi"/>
      <w:sz w:val="22"/>
      <w:lang w:eastAsia="nl-NL"/>
    </w:rPr>
  </w:style>
  <w:style w:type="paragraph" w:styleId="Kop1">
    <w:name w:val="heading 1"/>
    <w:aliases w:val="GO-Kop 1"/>
    <w:basedOn w:val="Standaard"/>
    <w:next w:val="Standaard"/>
    <w:link w:val="Kop1Char"/>
    <w:uiPriority w:val="9"/>
    <w:qFormat/>
    <w:rsid w:val="00103C25"/>
    <w:pPr>
      <w:keepNext/>
      <w:keepLines/>
      <w:numPr>
        <w:numId w:val="14"/>
      </w:numPr>
      <w:spacing w:before="240" w:line="320" w:lineRule="atLeast"/>
      <w:outlineLvl w:val="0"/>
    </w:pPr>
    <w:rPr>
      <w:rFonts w:asciiTheme="majorHAnsi" w:eastAsiaTheme="majorEastAsia" w:hAnsiTheme="majorHAnsi" w:cstheme="majorBidi"/>
      <w:b/>
      <w:color w:val="67C0BA" w:themeColor="accent2"/>
      <w:kern w:val="2"/>
      <w:sz w:val="32"/>
      <w:szCs w:val="32"/>
      <w:lang w:eastAsia="en-US"/>
      <w14:ligatures w14:val="standardContextual"/>
    </w:rPr>
  </w:style>
  <w:style w:type="paragraph" w:styleId="Kop2">
    <w:name w:val="heading 2"/>
    <w:aliases w:val="GO-Kop 2"/>
    <w:basedOn w:val="Standaard"/>
    <w:next w:val="Standaard"/>
    <w:link w:val="Kop2Char"/>
    <w:uiPriority w:val="9"/>
    <w:unhideWhenUsed/>
    <w:qFormat/>
    <w:rsid w:val="00103C25"/>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kern w:val="2"/>
      <w:sz w:val="28"/>
      <w:szCs w:val="26"/>
      <w:lang w:eastAsia="en-US"/>
      <w14:ligatures w14:val="standardContextual"/>
    </w:rPr>
  </w:style>
  <w:style w:type="paragraph" w:styleId="Kop3">
    <w:name w:val="heading 3"/>
    <w:aliases w:val="GO-Kop 3"/>
    <w:basedOn w:val="Standaard"/>
    <w:next w:val="Standaard"/>
    <w:link w:val="Kop3Char"/>
    <w:uiPriority w:val="9"/>
    <w:unhideWhenUsed/>
    <w:qFormat/>
    <w:rsid w:val="00103C25"/>
    <w:pPr>
      <w:keepNext/>
      <w:keepLines/>
      <w:numPr>
        <w:ilvl w:val="2"/>
        <w:numId w:val="14"/>
      </w:numPr>
      <w:spacing w:before="180" w:line="320" w:lineRule="atLeast"/>
      <w:outlineLvl w:val="2"/>
    </w:pPr>
    <w:rPr>
      <w:rFonts w:asciiTheme="majorHAnsi" w:eastAsiaTheme="majorEastAsia" w:hAnsiTheme="majorHAnsi" w:cstheme="majorBidi"/>
      <w:kern w:val="2"/>
      <w:sz w:val="24"/>
      <w:szCs w:val="24"/>
      <w:lang w:eastAsia="en-US"/>
      <w14:ligatures w14:val="standardContextual"/>
    </w:rPr>
  </w:style>
  <w:style w:type="paragraph" w:styleId="Kop4">
    <w:name w:val="heading 4"/>
    <w:aliases w:val="GO-Kop 4"/>
    <w:basedOn w:val="Standaard"/>
    <w:next w:val="Standaard"/>
    <w:link w:val="Kop4Char"/>
    <w:uiPriority w:val="9"/>
    <w:unhideWhenUsed/>
    <w:qFormat/>
    <w:rsid w:val="00103C25"/>
    <w:pPr>
      <w:keepNext/>
      <w:keepLines/>
      <w:numPr>
        <w:ilvl w:val="3"/>
        <w:numId w:val="14"/>
      </w:numPr>
      <w:spacing w:before="40"/>
      <w:outlineLvl w:val="3"/>
    </w:pPr>
    <w:rPr>
      <w:rFonts w:asciiTheme="majorHAnsi" w:eastAsiaTheme="majorEastAsia" w:hAnsiTheme="majorHAnsi" w:cstheme="majorBidi"/>
      <w:iCs/>
      <w:color w:val="000000" w:themeColor="text1"/>
      <w:kern w:val="2"/>
      <w:sz w:val="24"/>
      <w:szCs w:val="24"/>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GO-Kop 1 Char"/>
    <w:basedOn w:val="Standaardalinea-lettertype"/>
    <w:link w:val="Kop1"/>
    <w:uiPriority w:val="9"/>
    <w:rsid w:val="00103C25"/>
    <w:rPr>
      <w:rFonts w:asciiTheme="majorHAnsi" w:eastAsiaTheme="majorEastAsia" w:hAnsiTheme="majorHAnsi" w:cstheme="majorBidi"/>
      <w:b/>
      <w:color w:val="67C0BA" w:themeColor="accent2"/>
      <w:kern w:val="2"/>
      <w:sz w:val="32"/>
      <w:szCs w:val="32"/>
      <w:lang w:eastAsia="en-US"/>
      <w14:ligatures w14:val="standardContextua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aliases w:val="GO-Voettekst"/>
    <w:basedOn w:val="Standaard"/>
    <w:link w:val="VoettekstChar"/>
    <w:uiPriority w:val="99"/>
    <w:unhideWhenUsed/>
    <w:qFormat/>
    <w:rsid w:val="00474D8D"/>
    <w:pPr>
      <w:tabs>
        <w:tab w:val="right" w:pos="9953"/>
      </w:tabs>
      <w:spacing w:after="0" w:line="240" w:lineRule="auto"/>
      <w:ind w:firstLine="284"/>
    </w:pPr>
    <w:rPr>
      <w:noProof/>
      <w:color w:val="000000" w:themeColor="text1"/>
      <w:sz w:val="18"/>
    </w:rPr>
  </w:style>
  <w:style w:type="character" w:customStyle="1" w:styleId="VoettekstChar">
    <w:name w:val="Voettekst Char"/>
    <w:aliases w:val="GO-Voettekst Char"/>
    <w:basedOn w:val="Standaardalinea-lettertype"/>
    <w:link w:val="Voettekst"/>
    <w:uiPriority w:val="99"/>
    <w:rsid w:val="00474D8D"/>
    <w:rPr>
      <w:rFonts w:asciiTheme="minorHAnsi" w:hAnsiTheme="minorHAnsi"/>
      <w:noProof/>
      <w:color w:val="000000" w:themeColor="text1"/>
      <w:sz w:val="18"/>
      <w:lang w:eastAsia="nl-NL"/>
    </w:rPr>
  </w:style>
  <w:style w:type="character" w:customStyle="1" w:styleId="Kop2Char">
    <w:name w:val="Kop 2 Char"/>
    <w:aliases w:val="GO-Kop 2 Char"/>
    <w:basedOn w:val="Standaardalinea-lettertype"/>
    <w:link w:val="Kop2"/>
    <w:uiPriority w:val="9"/>
    <w:rsid w:val="00103C25"/>
    <w:rPr>
      <w:rFonts w:asciiTheme="majorHAnsi" w:eastAsiaTheme="majorEastAsia" w:hAnsiTheme="majorHAnsi" w:cstheme="majorBidi"/>
      <w:color w:val="67C0BA" w:themeColor="accent2"/>
      <w:kern w:val="2"/>
      <w:sz w:val="28"/>
      <w:szCs w:val="26"/>
      <w:lang w:eastAsia="en-US"/>
      <w14:ligatures w14:val="standardContextual"/>
    </w:rPr>
  </w:style>
  <w:style w:type="character" w:customStyle="1" w:styleId="Kop3Char">
    <w:name w:val="Kop 3 Char"/>
    <w:aliases w:val="GO-Kop 3 Char"/>
    <w:basedOn w:val="Standaardalinea-lettertype"/>
    <w:link w:val="Kop3"/>
    <w:uiPriority w:val="9"/>
    <w:rsid w:val="00103C25"/>
    <w:rPr>
      <w:rFonts w:asciiTheme="majorHAnsi" w:eastAsiaTheme="majorEastAsia" w:hAnsiTheme="majorHAnsi" w:cstheme="majorBidi"/>
      <w:kern w:val="2"/>
      <w:sz w:val="24"/>
      <w:szCs w:val="24"/>
      <w:lang w:eastAsia="en-US"/>
      <w14:ligatures w14:val="standardContextual"/>
    </w:rPr>
  </w:style>
  <w:style w:type="character" w:customStyle="1" w:styleId="Kop4Char">
    <w:name w:val="Kop 4 Char"/>
    <w:aliases w:val="GO-Kop 4 Char"/>
    <w:basedOn w:val="Standaardalinea-lettertype"/>
    <w:link w:val="Kop4"/>
    <w:uiPriority w:val="9"/>
    <w:rsid w:val="00103C25"/>
    <w:rPr>
      <w:rFonts w:asciiTheme="majorHAnsi" w:eastAsiaTheme="majorEastAsia" w:hAnsiTheme="majorHAnsi" w:cstheme="majorBidi"/>
      <w:iCs/>
      <w:color w:val="000000" w:themeColor="text1"/>
      <w:kern w:val="2"/>
      <w:sz w:val="24"/>
      <w:szCs w:val="24"/>
      <w:lang w:eastAsia="en-US"/>
      <w14:ligatures w14:val="standardContextua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00470B"/>
    <w:pPr>
      <w:numPr>
        <w:numId w:val="7"/>
      </w:numPr>
      <w:tabs>
        <w:tab w:val="left" w:pos="1134"/>
      </w:tabs>
      <w:spacing w:after="0"/>
      <w:contextualSpacing/>
    </w:pPr>
    <w:rPr>
      <w:snapToGrid w:val="0"/>
      <w:color w:val="000000"/>
    </w:rPr>
  </w:style>
  <w:style w:type="paragraph" w:customStyle="1" w:styleId="Opsomming2">
    <w:name w:val="Opsomming 2"/>
    <w:basedOn w:val="Opsomming"/>
    <w:qFormat/>
    <w:rsid w:val="0000470B"/>
    <w:pPr>
      <w:numPr>
        <w:numId w:val="8"/>
      </w:numPr>
      <w:tabs>
        <w:tab w:val="clear" w:pos="1134"/>
        <w:tab w:val="left" w:pos="1418"/>
      </w:tabs>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44546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framePr w:wrap="around" w:hAnchor="text"/>
      <w:spacing w:before="0" w:after="260"/>
      <w:outlineLvl w:val="9"/>
    </w:pPr>
    <w:rPr>
      <w:bCs/>
      <w:color w:val="00A9E0"/>
      <w:kern w:val="0"/>
      <w:szCs w:val="28"/>
    </w:rPr>
  </w:style>
  <w:style w:type="paragraph" w:styleId="Inhopg1">
    <w:name w:val="toc 1"/>
    <w:basedOn w:val="Standaard"/>
    <w:next w:val="Standaard"/>
    <w:autoRedefine/>
    <w:uiPriority w:val="39"/>
    <w:unhideWhenUsed/>
    <w:rsid w:val="00B7508C"/>
    <w:pPr>
      <w:pBdr>
        <w:bottom w:val="single" w:sz="8" w:space="1" w:color="67C0BA" w:themeColor="accent2"/>
      </w:pBdr>
      <w:shd w:val="clear" w:color="auto" w:fill="E0F2F1" w:themeFill="accent2" w:themeFillTint="33"/>
      <w:tabs>
        <w:tab w:val="right" w:pos="9344"/>
      </w:tabs>
    </w:pPr>
    <w:rPr>
      <w:b/>
    </w:rPr>
  </w:style>
  <w:style w:type="paragraph" w:styleId="Inhopg2">
    <w:name w:val="toc 2"/>
    <w:basedOn w:val="Standaard"/>
    <w:next w:val="Standaard"/>
    <w:autoRedefine/>
    <w:uiPriority w:val="39"/>
    <w:unhideWhenUsed/>
    <w:rsid w:val="00B7508C"/>
    <w:pPr>
      <w:pBdr>
        <w:bottom w:val="single" w:sz="8" w:space="1" w:color="67C0BA" w:themeColor="accent2"/>
      </w:pBdr>
      <w:ind w:left="221"/>
    </w:pPr>
  </w:style>
  <w:style w:type="paragraph" w:styleId="Inhopg3">
    <w:name w:val="toc 3"/>
    <w:basedOn w:val="Standaard"/>
    <w:next w:val="Standaard"/>
    <w:autoRedefine/>
    <w:uiPriority w:val="39"/>
    <w:unhideWhenUsed/>
    <w:rsid w:val="00B7508C"/>
    <w:pPr>
      <w:ind w:left="442"/>
    </w:pPr>
    <w:rPr>
      <w:sz w:val="18"/>
    </w:rPr>
  </w:style>
  <w:style w:type="character" w:styleId="Hyperlink">
    <w:name w:val="Hyperlink"/>
    <w:basedOn w:val="Standaardalinea-lettertype"/>
    <w:uiPriority w:val="99"/>
    <w:unhideWhenUsed/>
    <w:rsid w:val="00DF4F35"/>
    <w:rPr>
      <w:color w:val="0563C1" w:themeColor="hyperlink"/>
      <w:u w:val="single"/>
    </w:rPr>
  </w:style>
  <w:style w:type="paragraph" w:styleId="Titel">
    <w:name w:val="Title"/>
    <w:basedOn w:val="Standaard"/>
    <w:next w:val="Standaard"/>
    <w:link w:val="TitelChar"/>
    <w:qFormat/>
    <w:rsid w:val="00103064"/>
    <w:pPr>
      <w:spacing w:before="200" w:after="120" w:line="240" w:lineRule="auto"/>
      <w:contextualSpacing/>
    </w:pPr>
    <w:rPr>
      <w:rFonts w:asciiTheme="majorHAnsi" w:eastAsiaTheme="majorEastAsia" w:hAnsiTheme="majorHAnsi" w:cs="Times New Roman (Koppen CS)"/>
      <w:color w:val="C3004B" w:themeColor="accent1"/>
      <w:spacing w:val="-10"/>
      <w:kern w:val="28"/>
      <w:sz w:val="28"/>
      <w:szCs w:val="56"/>
      <w:lang w:val="en-US" w:eastAsia="en-US"/>
      <w14:ligatures w14:val="standardContextual"/>
    </w:rPr>
  </w:style>
  <w:style w:type="character" w:customStyle="1" w:styleId="TitelChar">
    <w:name w:val="Titel Char"/>
    <w:basedOn w:val="Standaardalinea-lettertype"/>
    <w:link w:val="Titel"/>
    <w:rsid w:val="00103064"/>
    <w:rPr>
      <w:rFonts w:asciiTheme="majorHAnsi" w:eastAsiaTheme="majorEastAsia" w:hAnsiTheme="majorHAnsi" w:cs="Times New Roman (Koppen CS)"/>
      <w:color w:val="C3004B" w:themeColor="accent1"/>
      <w:spacing w:val="-10"/>
      <w:kern w:val="28"/>
      <w:sz w:val="28"/>
      <w:szCs w:val="56"/>
      <w:lang w:val="en-US" w:eastAsia="en-US"/>
      <w14:ligatures w14:val="standardContextual"/>
    </w:rPr>
  </w:style>
  <w:style w:type="paragraph" w:styleId="Ondertitel">
    <w:name w:val="Subtitle"/>
    <w:aliases w:val="GO-Ondertitel"/>
    <w:basedOn w:val="Standaard"/>
    <w:next w:val="Standaard"/>
    <w:link w:val="OndertitelChar"/>
    <w:uiPriority w:val="11"/>
    <w:qFormat/>
    <w:rsid w:val="004F4129"/>
    <w:pPr>
      <w:numPr>
        <w:ilvl w:val="1"/>
      </w:numPr>
      <w:spacing w:before="120" w:after="120"/>
    </w:pPr>
    <w:rPr>
      <w:rFonts w:asciiTheme="majorHAnsi" w:eastAsiaTheme="minorEastAsia" w:hAnsiTheme="majorHAnsi" w:cs="Times New Roman (Hoofdtekst CS)"/>
      <w:caps/>
      <w:color w:val="000000" w:themeColor="text1"/>
      <w:kern w:val="2"/>
      <w:sz w:val="20"/>
      <w:szCs w:val="22"/>
      <w:lang w:eastAsia="en-US"/>
      <w14:ligatures w14:val="standardContextual"/>
    </w:rPr>
  </w:style>
  <w:style w:type="character" w:customStyle="1" w:styleId="OndertitelChar">
    <w:name w:val="Ondertitel Char"/>
    <w:aliases w:val="GO-Ondertitel Char"/>
    <w:basedOn w:val="Standaardalinea-lettertype"/>
    <w:link w:val="Ondertitel"/>
    <w:uiPriority w:val="11"/>
    <w:rsid w:val="004F4129"/>
    <w:rPr>
      <w:rFonts w:asciiTheme="majorHAnsi" w:eastAsiaTheme="minorEastAsia" w:hAnsiTheme="majorHAnsi" w:cs="Times New Roman (Hoofdtekst CS)"/>
      <w:caps/>
      <w:color w:val="000000" w:themeColor="text1"/>
      <w:kern w:val="2"/>
      <w:szCs w:val="22"/>
      <w:lang w:eastAsia="en-US"/>
      <w14:ligatures w14:val="standardContextua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CE50DC"/>
    <w:pPr>
      <w:spacing w:line="210" w:lineRule="atLeast"/>
      <w:ind w:left="113" w:right="113"/>
    </w:pPr>
    <w:rPr>
      <w:rFonts w:eastAsiaTheme="minorEastAsia" w:cstheme="minorBidi"/>
      <w:szCs w:val="22"/>
      <w:lang w:val="nl-NL" w:eastAsia="en-US"/>
    </w:rPr>
    <w:tblPr>
      <w:tblStyleRowBandSize w:val="1"/>
      <w:tblStyleColBandSize w:val="1"/>
      <w:tblInd w:w="0" w:type="dxa"/>
      <w:tbl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blBorders>
      <w:tblCellMar>
        <w:top w:w="0" w:type="dxa"/>
        <w:left w:w="0" w:type="dxa"/>
        <w:bottom w:w="0" w:type="dxa"/>
        <w:right w:w="0" w:type="dxa"/>
      </w:tblCellMar>
    </w:tblPr>
    <w:tcPr>
      <w:tcMar>
        <w:top w:w="57" w:type="dxa"/>
        <w:left w:w="113" w:type="dxa"/>
        <w:bottom w:w="57" w:type="dxa"/>
        <w:right w:w="113" w:type="dxa"/>
      </w:tcMar>
    </w:tcPr>
    <w:tblStylePr w:type="firstRow">
      <w:rPr>
        <w:b/>
        <w:color w:val="FFFFFF" w:themeColor="background1"/>
      </w:rPr>
      <w:tblPr/>
      <w:tcPr>
        <w:shd w:val="clear" w:color="auto" w:fill="492661"/>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cBorders>
      </w:tcPr>
    </w:tblStylePr>
    <w:tblStylePr w:type="band2Vert">
      <w:tblPr/>
      <w:tcPr>
        <w:tc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cBorders>
        <w:shd w:val="clear" w:color="auto" w:fill="FAF9F9" w:themeFill="background2" w:themeFillTint="33"/>
      </w:tcPr>
    </w:tblStylePr>
    <w:tblStylePr w:type="band2Horz">
      <w:tblPr/>
      <w:tcPr>
        <w:shd w:val="clear" w:color="auto" w:fill="FAF9F9" w:themeFill="background2" w:themeFillTint="33"/>
      </w:tcPr>
    </w:tblStylePr>
  </w:style>
  <w:style w:type="table" w:customStyle="1" w:styleId="GOgroenetabel">
    <w:name w:val="GO! groene tabel"/>
    <w:basedOn w:val="GOmagentatabel"/>
    <w:uiPriority w:val="99"/>
    <w:qFormat/>
    <w:rsid w:val="0016675E"/>
    <w:tblPr>
      <w:tblBorders>
        <w:top w:val="single" w:sz="2" w:space="0" w:color="532464" w:themeColor="accent3"/>
        <w:left w:val="single" w:sz="2" w:space="0" w:color="532464" w:themeColor="accent3"/>
        <w:bottom w:val="single" w:sz="2" w:space="0" w:color="532464" w:themeColor="accent3"/>
        <w:right w:val="single" w:sz="2" w:space="0" w:color="532464" w:themeColor="accent3"/>
        <w:insideH w:val="single" w:sz="2" w:space="0" w:color="532464" w:themeColor="accent3"/>
        <w:insideV w:val="single" w:sz="2" w:space="0" w:color="532464" w:themeColor="accent3"/>
      </w:tblBorders>
    </w:tblPr>
    <w:tblStylePr w:type="firstRow">
      <w:rPr>
        <w:b/>
        <w:color w:val="FFFFFF" w:themeColor="background1"/>
      </w:rPr>
      <w:tblPr/>
      <w:tcPr>
        <w:shd w:val="clear" w:color="auto" w:fill="532464" w:themeFill="accent3"/>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532464" w:themeColor="accent3"/>
          <w:left w:val="single" w:sz="2" w:space="0" w:color="532464" w:themeColor="accent3"/>
          <w:bottom w:val="single" w:sz="2" w:space="0" w:color="532464" w:themeColor="accent3"/>
          <w:right w:val="single" w:sz="2" w:space="0" w:color="532464" w:themeColor="accent3"/>
          <w:insideH w:val="single" w:sz="2" w:space="0" w:color="532464" w:themeColor="accent3"/>
          <w:insideV w:val="single" w:sz="2" w:space="0" w:color="532464" w:themeColor="accent3"/>
        </w:tcBorders>
      </w:tcPr>
    </w:tblStylePr>
    <w:tblStylePr w:type="band2Vert">
      <w:tblPr/>
      <w:tcPr>
        <w:tcBorders>
          <w:top w:val="single" w:sz="2" w:space="0" w:color="532464" w:themeColor="accent3"/>
          <w:left w:val="single" w:sz="2" w:space="0" w:color="532464" w:themeColor="accent3"/>
          <w:bottom w:val="single" w:sz="2" w:space="0" w:color="532464" w:themeColor="accent3"/>
          <w:right w:val="single" w:sz="2" w:space="0" w:color="532464" w:themeColor="accent3"/>
          <w:insideH w:val="single" w:sz="2" w:space="0" w:color="532464" w:themeColor="accent3"/>
          <w:insideV w:val="single" w:sz="2" w:space="0" w:color="532464" w:themeColor="accent3"/>
        </w:tcBorders>
        <w:shd w:val="clear" w:color="auto" w:fill="FAF9F9" w:themeFill="background2" w:themeFillTint="33"/>
      </w:tcPr>
    </w:tblStylePr>
    <w:tblStylePr w:type="band2Horz">
      <w:tblPr/>
      <w:tcPr>
        <w:shd w:val="clear" w:color="auto" w:fill="FAF9F9" w:themeFill="background2" w:themeFillTint="33"/>
      </w:tcPr>
    </w:tblStylePr>
  </w:style>
  <w:style w:type="table" w:customStyle="1" w:styleId="GObaluwetabel">
    <w:name w:val="GO! baluwe tabel"/>
    <w:basedOn w:val="GOmagentatabel"/>
    <w:uiPriority w:val="99"/>
    <w:qFormat/>
    <w:rsid w:val="00863BD5"/>
    <w:tblPr>
      <w:tblBorders>
        <w:top w:val="single" w:sz="2" w:space="0" w:color="C3004B" w:themeColor="accent1"/>
        <w:left w:val="single" w:sz="2" w:space="0" w:color="C3004B" w:themeColor="accent1"/>
        <w:bottom w:val="single" w:sz="2" w:space="0" w:color="C3004B" w:themeColor="accent1"/>
        <w:right w:val="single" w:sz="2" w:space="0" w:color="C3004B" w:themeColor="accent1"/>
        <w:insideH w:val="single" w:sz="2" w:space="0" w:color="C3004B" w:themeColor="accent1"/>
        <w:insideV w:val="single" w:sz="2" w:space="0" w:color="C3004B" w:themeColor="accent1"/>
      </w:tblBorders>
    </w:tblPr>
    <w:tblStylePr w:type="firstRow">
      <w:rPr>
        <w:b/>
        <w:color w:val="FFFFFF" w:themeColor="background1"/>
      </w:rPr>
      <w:tblPr/>
      <w:tcPr>
        <w:shd w:val="clear" w:color="auto" w:fill="C3004B" w:themeFill="accent1"/>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C3004B" w:themeColor="accent1"/>
          <w:left w:val="single" w:sz="2" w:space="0" w:color="C3004B" w:themeColor="accent1"/>
          <w:bottom w:val="single" w:sz="2" w:space="0" w:color="C3004B" w:themeColor="accent1"/>
          <w:right w:val="single" w:sz="2" w:space="0" w:color="C3004B" w:themeColor="accent1"/>
          <w:insideH w:val="single" w:sz="2" w:space="0" w:color="C3004B" w:themeColor="accent1"/>
          <w:insideV w:val="single" w:sz="2" w:space="0" w:color="C3004B" w:themeColor="accent1"/>
        </w:tcBorders>
      </w:tcPr>
    </w:tblStylePr>
    <w:tblStylePr w:type="band2Vert">
      <w:tblPr/>
      <w:tcPr>
        <w:tcBorders>
          <w:top w:val="single" w:sz="2" w:space="0" w:color="C3004B" w:themeColor="accent1"/>
          <w:left w:val="single" w:sz="2" w:space="0" w:color="C3004B" w:themeColor="accent1"/>
          <w:bottom w:val="single" w:sz="2" w:space="0" w:color="C3004B" w:themeColor="accent1"/>
          <w:right w:val="single" w:sz="2" w:space="0" w:color="C3004B" w:themeColor="accent1"/>
          <w:insideH w:val="single" w:sz="2" w:space="0" w:color="C3004B" w:themeColor="accent1"/>
          <w:insideV w:val="single" w:sz="2" w:space="0" w:color="C3004B" w:themeColor="accent1"/>
        </w:tcBorders>
        <w:shd w:val="clear" w:color="auto" w:fill="FAF9F9" w:themeFill="background2" w:themeFillTint="33"/>
      </w:tcPr>
    </w:tblStylePr>
    <w:tblStylePr w:type="band2Horz">
      <w:tblPr/>
      <w:tcPr>
        <w:shd w:val="clear" w:color="auto" w:fill="FAF9F9" w:themeFill="background2" w:themeFillTint="33"/>
      </w:tcPr>
    </w:tblStylePr>
  </w:style>
  <w:style w:type="table" w:customStyle="1" w:styleId="GOoranjetabel">
    <w:name w:val="GO! oranje tabel"/>
    <w:basedOn w:val="GOmagentatabel"/>
    <w:uiPriority w:val="99"/>
    <w:qFormat/>
    <w:rsid w:val="0016675E"/>
    <w:tblPr>
      <w:tblBorders>
        <w:top w:val="single" w:sz="2" w:space="0" w:color="67C0BA" w:themeColor="accent2"/>
        <w:left w:val="single" w:sz="2" w:space="0" w:color="67C0BA" w:themeColor="accent2"/>
        <w:bottom w:val="single" w:sz="2" w:space="0" w:color="67C0BA" w:themeColor="accent2"/>
        <w:right w:val="single" w:sz="2" w:space="0" w:color="67C0BA" w:themeColor="accent2"/>
        <w:insideH w:val="single" w:sz="2" w:space="0" w:color="67C0BA" w:themeColor="accent2"/>
        <w:insideV w:val="single" w:sz="2" w:space="0" w:color="67C0BA" w:themeColor="accent2"/>
      </w:tblBorders>
    </w:tblPr>
    <w:tblStylePr w:type="firstRow">
      <w:rPr>
        <w:b/>
        <w:color w:val="FFFFFF" w:themeColor="background1"/>
      </w:rPr>
      <w:tblPr/>
      <w:tcPr>
        <w:shd w:val="clear" w:color="auto" w:fill="67C0BA" w:themeFill="accent2"/>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67C0BA" w:themeColor="accent2"/>
          <w:left w:val="single" w:sz="2" w:space="0" w:color="67C0BA" w:themeColor="accent2"/>
          <w:bottom w:val="single" w:sz="2" w:space="0" w:color="67C0BA" w:themeColor="accent2"/>
          <w:right w:val="single" w:sz="2" w:space="0" w:color="67C0BA" w:themeColor="accent2"/>
          <w:insideH w:val="single" w:sz="2" w:space="0" w:color="67C0BA" w:themeColor="accent2"/>
          <w:insideV w:val="single" w:sz="2" w:space="0" w:color="67C0BA" w:themeColor="accent2"/>
        </w:tcBorders>
      </w:tcPr>
    </w:tblStylePr>
    <w:tblStylePr w:type="band2Vert">
      <w:tblPr/>
      <w:tcPr>
        <w:tcBorders>
          <w:top w:val="single" w:sz="2" w:space="0" w:color="67C0BA" w:themeColor="accent2"/>
          <w:left w:val="single" w:sz="2" w:space="0" w:color="67C0BA" w:themeColor="accent2"/>
          <w:bottom w:val="single" w:sz="2" w:space="0" w:color="67C0BA" w:themeColor="accent2"/>
          <w:right w:val="single" w:sz="2" w:space="0" w:color="67C0BA" w:themeColor="accent2"/>
          <w:insideH w:val="single" w:sz="2" w:space="0" w:color="67C0BA" w:themeColor="accent2"/>
          <w:insideV w:val="single" w:sz="2" w:space="0" w:color="67C0BA" w:themeColor="accent2"/>
        </w:tcBorders>
        <w:shd w:val="clear" w:color="auto" w:fill="FAF9F9" w:themeFill="background2" w:themeFillTint="33"/>
      </w:tcPr>
    </w:tblStylePr>
    <w:tblStylePr w:type="band2Horz">
      <w:tblPr/>
      <w:tcPr>
        <w:shd w:val="clear" w:color="auto" w:fill="FAF9F9" w:themeFill="background2" w:themeFillTint="33"/>
      </w:tcPr>
    </w:tblStylePr>
  </w:style>
  <w:style w:type="character" w:styleId="Zwaar">
    <w:name w:val="Strong"/>
    <w:basedOn w:val="Standaardalinea-lettertype"/>
    <w:uiPriority w:val="22"/>
    <w:qFormat/>
    <w:rsid w:val="003B38D5"/>
    <w:rPr>
      <w:rFonts w:cs="Times New Roman"/>
      <w:b/>
      <w:bCs/>
    </w:rPr>
  </w:style>
  <w:style w:type="table" w:customStyle="1" w:styleId="GOtabel">
    <w:name w:val="GO! tabel"/>
    <w:uiPriority w:val="99"/>
    <w:rsid w:val="00361EB5"/>
    <w:pPr>
      <w:spacing w:line="210" w:lineRule="atLeast"/>
      <w:ind w:left="113" w:right="113"/>
    </w:pPr>
    <w:rPr>
      <w:sz w:val="18"/>
      <w:szCs w:val="22"/>
      <w:lang w:val="nl-NL" w:eastAsia="en-US"/>
    </w:rPr>
    <w:tblPr>
      <w:tblStyleRowBandSize w:val="1"/>
      <w:tblStyleColBandSize w:val="1"/>
      <w:tblInd w:w="0" w:type="dxa"/>
      <w:tblBorders>
        <w:top w:val="single" w:sz="2" w:space="0" w:color="C3004A"/>
        <w:left w:val="single" w:sz="2" w:space="0" w:color="C3004A"/>
        <w:bottom w:val="single" w:sz="2" w:space="0" w:color="C3004A"/>
        <w:right w:val="single" w:sz="2" w:space="0" w:color="C3004A"/>
        <w:insideH w:val="single" w:sz="2" w:space="0" w:color="C3004A"/>
        <w:insideV w:val="single" w:sz="2" w:space="0" w:color="C3004A"/>
      </w:tblBorders>
      <w:tblCellMar>
        <w:top w:w="0" w:type="dxa"/>
        <w:left w:w="0" w:type="dxa"/>
        <w:bottom w:w="0" w:type="dxa"/>
        <w:right w:w="0" w:type="dxa"/>
      </w:tblCellMar>
    </w:tblPr>
    <w:tblStylePr w:type="firstRow">
      <w:rPr>
        <w:b/>
        <w:color w:val="FFFFFF"/>
      </w:rPr>
      <w:tblPr/>
      <w:tcPr>
        <w:shd w:val="clear" w:color="auto" w:fill="C3004A"/>
      </w:tcPr>
    </w:tblStylePr>
    <w:tblStylePr w:type="lastRow">
      <w:rPr>
        <w:b/>
      </w:rPr>
      <w:tblPr/>
      <w:tcPr>
        <w:shd w:val="clear" w:color="auto" w:fill="C8C8C8"/>
      </w:tcPr>
    </w:tblStylePr>
    <w:tblStylePr w:type="firstCol">
      <w:rPr>
        <w:b/>
      </w:rPr>
      <w:tblPr/>
      <w:tcPr>
        <w:shd w:val="clear" w:color="auto" w:fill="E3E3E3"/>
      </w:tcPr>
    </w:tblStylePr>
    <w:tblStylePr w:type="lastCol">
      <w:rPr>
        <w:b/>
      </w:rPr>
      <w:tblPr/>
      <w:tcPr>
        <w:shd w:val="clear" w:color="auto" w:fill="E3E3E3"/>
      </w:tcPr>
    </w:tblStylePr>
    <w:tblStylePr w:type="band1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tcPr>
    </w:tblStylePr>
    <w:tblStylePr w:type="band2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shd w:val="clear" w:color="auto" w:fill="F4F4F4"/>
      </w:tcPr>
    </w:tblStylePr>
    <w:tblStylePr w:type="band2Horz">
      <w:tblPr/>
      <w:tcPr>
        <w:shd w:val="clear" w:color="auto" w:fill="F4F4F4"/>
      </w:tcPr>
    </w:tblStylePr>
  </w:style>
  <w:style w:type="table" w:customStyle="1" w:styleId="GOtabel1">
    <w:name w:val="GO! tabel1"/>
    <w:uiPriority w:val="99"/>
    <w:rsid w:val="00361EB5"/>
    <w:pPr>
      <w:spacing w:line="210" w:lineRule="atLeast"/>
      <w:ind w:left="113" w:right="113"/>
    </w:pPr>
    <w:rPr>
      <w:sz w:val="18"/>
      <w:szCs w:val="22"/>
      <w:lang w:val="nl-NL" w:eastAsia="en-US"/>
    </w:rPr>
    <w:tblPr>
      <w:tblStyleRowBandSize w:val="1"/>
      <w:tblStyleColBandSize w:val="1"/>
      <w:tblInd w:w="0" w:type="dxa"/>
      <w:tblBorders>
        <w:top w:val="single" w:sz="2" w:space="0" w:color="C3004A"/>
        <w:left w:val="single" w:sz="2" w:space="0" w:color="C3004A"/>
        <w:bottom w:val="single" w:sz="2" w:space="0" w:color="C3004A"/>
        <w:right w:val="single" w:sz="2" w:space="0" w:color="C3004A"/>
        <w:insideH w:val="single" w:sz="2" w:space="0" w:color="C3004A"/>
        <w:insideV w:val="single" w:sz="2" w:space="0" w:color="C3004A"/>
      </w:tblBorders>
      <w:tblCellMar>
        <w:top w:w="0" w:type="dxa"/>
        <w:left w:w="0" w:type="dxa"/>
        <w:bottom w:w="0" w:type="dxa"/>
        <w:right w:w="0" w:type="dxa"/>
      </w:tblCellMar>
    </w:tblPr>
    <w:tblStylePr w:type="firstRow">
      <w:rPr>
        <w:b/>
        <w:color w:val="FFFFFF"/>
      </w:rPr>
      <w:tblPr/>
      <w:tcPr>
        <w:shd w:val="clear" w:color="auto" w:fill="C3004A"/>
      </w:tcPr>
    </w:tblStylePr>
    <w:tblStylePr w:type="lastRow">
      <w:rPr>
        <w:b/>
      </w:rPr>
      <w:tblPr/>
      <w:tcPr>
        <w:shd w:val="clear" w:color="auto" w:fill="C8C8C8"/>
      </w:tcPr>
    </w:tblStylePr>
    <w:tblStylePr w:type="firstCol">
      <w:rPr>
        <w:b/>
      </w:rPr>
      <w:tblPr/>
      <w:tcPr>
        <w:shd w:val="clear" w:color="auto" w:fill="E3E3E3"/>
      </w:tcPr>
    </w:tblStylePr>
    <w:tblStylePr w:type="lastCol">
      <w:rPr>
        <w:b/>
      </w:rPr>
      <w:tblPr/>
      <w:tcPr>
        <w:shd w:val="clear" w:color="auto" w:fill="E3E3E3"/>
      </w:tcPr>
    </w:tblStylePr>
    <w:tblStylePr w:type="band1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tcPr>
    </w:tblStylePr>
    <w:tblStylePr w:type="band2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shd w:val="clear" w:color="auto" w:fill="F4F4F4"/>
      </w:tcPr>
    </w:tblStylePr>
    <w:tblStylePr w:type="band2Horz">
      <w:tblPr/>
      <w:tcPr>
        <w:shd w:val="clear" w:color="auto" w:fill="F4F4F4"/>
      </w:tcPr>
    </w:tblStylePr>
  </w:style>
  <w:style w:type="table" w:customStyle="1" w:styleId="GOtabel2">
    <w:name w:val="GO! tabel2"/>
    <w:uiPriority w:val="99"/>
    <w:rsid w:val="00755DE5"/>
    <w:pPr>
      <w:spacing w:line="210" w:lineRule="atLeast"/>
      <w:ind w:left="113" w:right="113"/>
    </w:pPr>
    <w:rPr>
      <w:sz w:val="18"/>
      <w:szCs w:val="22"/>
      <w:lang w:val="nl-NL" w:eastAsia="en-US"/>
    </w:rPr>
    <w:tblPr>
      <w:tblStyleRowBandSize w:val="1"/>
      <w:tblStyleColBandSize w:val="1"/>
      <w:tblInd w:w="0" w:type="dxa"/>
      <w:tblBorders>
        <w:top w:val="single" w:sz="2" w:space="0" w:color="C3004A"/>
        <w:left w:val="single" w:sz="2" w:space="0" w:color="C3004A"/>
        <w:bottom w:val="single" w:sz="2" w:space="0" w:color="C3004A"/>
        <w:right w:val="single" w:sz="2" w:space="0" w:color="C3004A"/>
        <w:insideH w:val="single" w:sz="2" w:space="0" w:color="C3004A"/>
        <w:insideV w:val="single" w:sz="2" w:space="0" w:color="C3004A"/>
      </w:tblBorders>
      <w:tblCellMar>
        <w:top w:w="0" w:type="dxa"/>
        <w:left w:w="0" w:type="dxa"/>
        <w:bottom w:w="0" w:type="dxa"/>
        <w:right w:w="0" w:type="dxa"/>
      </w:tblCellMar>
    </w:tblPr>
    <w:tblStylePr w:type="firstRow">
      <w:rPr>
        <w:b/>
        <w:color w:val="FFFFFF"/>
      </w:rPr>
      <w:tblPr/>
      <w:tcPr>
        <w:shd w:val="clear" w:color="auto" w:fill="C3004A"/>
      </w:tcPr>
    </w:tblStylePr>
    <w:tblStylePr w:type="lastRow">
      <w:rPr>
        <w:b/>
      </w:rPr>
      <w:tblPr/>
      <w:tcPr>
        <w:shd w:val="clear" w:color="auto" w:fill="C8C8C8"/>
      </w:tcPr>
    </w:tblStylePr>
    <w:tblStylePr w:type="firstCol">
      <w:rPr>
        <w:b/>
      </w:rPr>
      <w:tblPr/>
      <w:tcPr>
        <w:shd w:val="clear" w:color="auto" w:fill="E3E3E3"/>
      </w:tcPr>
    </w:tblStylePr>
    <w:tblStylePr w:type="lastCol">
      <w:rPr>
        <w:b/>
      </w:rPr>
      <w:tblPr/>
      <w:tcPr>
        <w:shd w:val="clear" w:color="auto" w:fill="E3E3E3"/>
      </w:tcPr>
    </w:tblStylePr>
    <w:tblStylePr w:type="band1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tcPr>
    </w:tblStylePr>
    <w:tblStylePr w:type="band2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shd w:val="clear" w:color="auto" w:fill="F4F4F4"/>
      </w:tcPr>
    </w:tblStylePr>
    <w:tblStylePr w:type="band2Horz">
      <w:tblPr/>
      <w:tcPr>
        <w:shd w:val="clear" w:color="auto" w:fill="F4F4F4"/>
      </w:tcPr>
    </w:tblStylePr>
  </w:style>
  <w:style w:type="paragraph" w:customStyle="1" w:styleId="GO-Onderwerp">
    <w:name w:val="GO-Onderwerp"/>
    <w:basedOn w:val="Titel"/>
    <w:next w:val="Standaard"/>
    <w:link w:val="GO-OnderwerpChar"/>
    <w:qFormat/>
    <w:rsid w:val="004F4129"/>
    <w:pPr>
      <w:spacing w:after="200" w:line="240" w:lineRule="atLeast"/>
    </w:pPr>
    <w:rPr>
      <w:rFonts w:cstheme="majorHAnsi"/>
      <w:color w:val="532464" w:themeColor="accent3"/>
      <w:sz w:val="60"/>
      <w:lang w:val="nl-NL"/>
    </w:rPr>
  </w:style>
  <w:style w:type="paragraph" w:customStyle="1" w:styleId="Naamafdeling">
    <w:name w:val="Naam afdeling"/>
    <w:basedOn w:val="GO-Onderwerp"/>
    <w:link w:val="NaamafdelingChar"/>
    <w:qFormat/>
    <w:rsid w:val="007E2698"/>
    <w:pPr>
      <w:framePr w:hSpace="142" w:wrap="around" w:vAnchor="page" w:hAnchor="page" w:x="1135" w:y="341"/>
      <w:spacing w:before="240" w:after="120"/>
      <w:suppressOverlap/>
    </w:pPr>
    <w:rPr>
      <w:sz w:val="28"/>
    </w:rPr>
  </w:style>
  <w:style w:type="character" w:customStyle="1" w:styleId="GO-OnderwerpChar">
    <w:name w:val="GO-Onderwerp Char"/>
    <w:basedOn w:val="TitelChar"/>
    <w:link w:val="GO-Onderwerp"/>
    <w:rsid w:val="007E2698"/>
    <w:rPr>
      <w:rFonts w:asciiTheme="majorHAnsi" w:eastAsiaTheme="majorEastAsia" w:hAnsiTheme="majorHAnsi" w:cstheme="majorHAnsi"/>
      <w:color w:val="532464" w:themeColor="accent3"/>
      <w:spacing w:val="-10"/>
      <w:kern w:val="28"/>
      <w:sz w:val="60"/>
      <w:szCs w:val="56"/>
      <w:lang w:val="nl-NL" w:eastAsia="en-US"/>
      <w14:ligatures w14:val="standardContextual"/>
    </w:rPr>
  </w:style>
  <w:style w:type="character" w:customStyle="1" w:styleId="NaamafdelingChar">
    <w:name w:val="Naam afdeling Char"/>
    <w:basedOn w:val="GO-OnderwerpChar"/>
    <w:link w:val="Naamafdeling"/>
    <w:rsid w:val="007E2698"/>
    <w:rPr>
      <w:rFonts w:asciiTheme="majorHAnsi" w:eastAsiaTheme="majorEastAsia" w:hAnsiTheme="majorHAnsi" w:cstheme="majorHAnsi"/>
      <w:color w:val="532464" w:themeColor="accent3"/>
      <w:spacing w:val="-10"/>
      <w:kern w:val="28"/>
      <w:sz w:val="28"/>
      <w:szCs w:val="56"/>
      <w:lang w:val="nl-NL" w:eastAsia="en-US"/>
      <w14:ligatures w14:val="standardContextual"/>
    </w:rPr>
  </w:style>
  <w:style w:type="paragraph" w:styleId="Lijstalinea">
    <w:name w:val="List Paragraph"/>
    <w:basedOn w:val="Standaard"/>
    <w:uiPriority w:val="34"/>
    <w:rsid w:val="007D7F9A"/>
    <w:pPr>
      <w:ind w:left="720"/>
      <w:contextualSpacing/>
    </w:pPr>
    <w:rPr>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7.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theme" Target="theme/theme1.xml"/><Relationship Id="rId14" Type="http://schemas.openxmlformats.org/officeDocument/2006/relationships/footer" Target="footer1.xml"/><Relationship Id="rId9" Type="http://schemas.openxmlformats.org/officeDocument/2006/relationships/settings" Target="setting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 Id="rId4" Type="http://schemas.openxmlformats.org/officeDocument/2006/relationships/image" Target="media/image5.sv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 Id="rId4" Type="http://schemas.openxmlformats.org/officeDocument/2006/relationships/image" Target="media/image5.sv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gemeenschapsonderwijs.sharepoint.com/sites/go-beeldbank/Sjablonen/GO!-Nota%20afdelingshoof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9731C0105ED42B1A9A747DCEFDC5CDC"/>
        <w:category>
          <w:name w:val="Algemeen"/>
          <w:gallery w:val="placeholder"/>
        </w:category>
        <w:types>
          <w:type w:val="bbPlcHdr"/>
        </w:types>
        <w:behaviors>
          <w:behavior w:val="content"/>
        </w:behaviors>
        <w:guid w:val="{861FD377-915B-48F9-AA9E-F3709C688034}"/>
      </w:docPartPr>
      <w:docPartBody>
        <w:p w:rsidR="002A421C" w:rsidRDefault="002A421C" w:rsidP="002A421C">
          <w:pPr>
            <w:pStyle w:val="69731C0105ED42B1A9A747DCEFDC5CDC"/>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66A"/>
    <w:rsid w:val="0027266A"/>
    <w:rsid w:val="002A421C"/>
    <w:rsid w:val="0042481C"/>
    <w:rsid w:val="0055785E"/>
    <w:rsid w:val="0063521E"/>
    <w:rsid w:val="006F3DA2"/>
    <w:rsid w:val="00A5480A"/>
    <w:rsid w:val="00C0267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2A421C"/>
    <w:rPr>
      <w:color w:val="808080"/>
    </w:rPr>
  </w:style>
  <w:style w:type="paragraph" w:customStyle="1" w:styleId="69731C0105ED42B1A9A747DCEFDC5CDC">
    <w:name w:val="69731C0105ED42B1A9A747DCEFDC5CDC"/>
    <w:rsid w:val="002A42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14</Value>
      <Value>22</Value>
      <Value>1</Value>
      <Value>119</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GOPRO-1830562155-29661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https://gemeenschapsonderwijs.sharepoint.com/sites/prodoc/_layouts/15/DocIdRedir.aspx?ID=GOPRO-1830562155-29661</Url>
      <Description>GOPRO-1830562155-29661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CCDFCE-39F4-4279-BE07-E7EFE9E43BAE}">
  <ds:schemaRefs>
    <ds:schemaRef ds:uri="http://schemas.microsoft.com/office/2006/metadata/properties"/>
    <ds:schemaRef ds:uri="http://schemas.microsoft.com/office/infopath/2007/PartnerControls"/>
    <ds:schemaRef ds:uri="ad7b623c-cf1b-4bf5-8bcf-78bcccb30f2d"/>
    <ds:schemaRef ds:uri="4bd54989-f8f1-42bf-a15b-bae632bc2e0f"/>
    <ds:schemaRef ds:uri="90099885-9432-4caf-9870-10dd17e557ce"/>
    <ds:schemaRef ds:uri="cfc230b1-6dd3-467a-8fcc-dfa9df38b740"/>
  </ds:schemaRefs>
</ds:datastoreItem>
</file>

<file path=customXml/itemProps3.xml><?xml version="1.0" encoding="utf-8"?>
<ds:datastoreItem xmlns:ds="http://schemas.openxmlformats.org/officeDocument/2006/customXml" ds:itemID="{9162E8E3-81EB-43A5-9EE0-001EADA48532}"/>
</file>

<file path=customXml/itemProps4.xml><?xml version="1.0" encoding="utf-8"?>
<ds:datastoreItem xmlns:ds="http://schemas.openxmlformats.org/officeDocument/2006/customXml" ds:itemID="{87832D63-670D-4C9E-954E-06D67C614E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230b1-6dd3-467a-8fcc-dfa9df38b740"/>
    <ds:schemaRef ds:uri="90099885-9432-4caf-9870-10dd17e55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52E7265-9851-4B09-9CA8-0A79A9B8FC46}">
  <ds:schemaRefs>
    <ds:schemaRef ds:uri="http://schemas.microsoft.com/sharepoint/v3/contenttype/forms"/>
  </ds:schemaRefs>
</ds:datastoreItem>
</file>

<file path=customXml/itemProps6.xml><?xml version="1.0" encoding="utf-8"?>
<ds:datastoreItem xmlns:ds="http://schemas.openxmlformats.org/officeDocument/2006/customXml" ds:itemID="{AFDBBC1D-4A5E-44B4-B8E3-2F1DF9B91D4B}">
  <ds:schemaRefs>
    <ds:schemaRef ds:uri="http://schemas.openxmlformats.org/officeDocument/2006/bibliography"/>
  </ds:schemaRefs>
</ds:datastoreItem>
</file>

<file path=customXml/itemProps7.xml><?xml version="1.0" encoding="utf-8"?>
<ds:datastoreItem xmlns:ds="http://schemas.openxmlformats.org/officeDocument/2006/customXml" ds:itemID="{168A896C-048C-4396-80C6-CBD22A0BB12B}"/>
</file>

<file path=docProps/app.xml><?xml version="1.0" encoding="utf-8"?>
<Properties xmlns="http://schemas.openxmlformats.org/officeDocument/2006/extended-properties" xmlns:vt="http://schemas.openxmlformats.org/officeDocument/2006/docPropsVTypes">
  <Template>GO!-Nota%20afdelingshoofd</Template>
  <TotalTime>0</TotalTime>
  <Pages>4</Pages>
  <Words>859</Words>
  <Characters>4727</Characters>
  <Application>Microsoft Office Word</Application>
  <DocSecurity>0</DocSecurity>
  <Lines>39</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Nota afdelingshoofd</vt:lpstr>
      <vt:lpstr>Nota afdelingshoofd</vt:lpstr>
    </vt:vector>
  </TitlesOfParts>
  <Company>Gramma</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 Arbeidsovereenkomst bepaalde duur KoepelCODO</dc:title>
  <dc:subject/>
  <dc:creator>Lesley De Cock</dc:creator>
  <cp:keywords/>
  <cp:lastModifiedBy>Lesley De Cock</cp:lastModifiedBy>
  <cp:revision>6</cp:revision>
  <cp:lastPrinted>2013-12-16T13:47:00Z</cp:lastPrinted>
  <dcterms:created xsi:type="dcterms:W3CDTF">2026-01-28T08:06:00Z</dcterms:created>
  <dcterms:modified xsi:type="dcterms:W3CDTF">2026-01-28T08:37:00Z</dcterms:modified>
  <cp:category>afdeling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3336;#Over GO!|afa28d29-0a89-47d6-9861-c0f1d5d3a720</vt:lpwstr>
  </property>
  <property fmtid="{D5CDD505-2E9C-101B-9397-08002B2CF9AE}" pid="4" name="GO_TonenOp">
    <vt:lpwstr>2280;#Wordsjablonen|98d1e354-39e2-4372-b8cb-bcafc746e9a7</vt:lpwstr>
  </property>
  <property fmtid="{D5CDD505-2E9C-101B-9397-08002B2CF9AE}" pid="5" name="GO_Onderwijsniveau2">
    <vt:lpwstr>3326;#Basisonderwijs|d9e3cb5b-02c3-472f-ab26-b417b1d64ed0;#3330;#Buitengewoon onderwijs|32c098c8-e350-450c-affd-f05bb010f767;#3331;#CLB|09382a59-7e74-4be5-bad6-b247d20f16f1;#3332;#Deeltijds kunstonderwijs|7b9c2fe1-75ca-4678-95d6-ebe13b290632;#3328;#Internaten|c4c7738e-ff96-45d5-b872-6a4028efccdd;#3334;#Kinderopvang|1c97d9c4-4106-4470-ac09-bfaf0cdaef04;#3329;#Secundair onderwijs|a0bb9859-106f-447b-af95-74c3bb334816;#3333;#Volwassenenonderwijs|c222bc90-075f-46ba-9830-bdedbc95a42e</vt:lpwstr>
  </property>
  <property fmtid="{D5CDD505-2E9C-101B-9397-08002B2CF9AE}" pid="6" name="MediaServiceImageTags">
    <vt:lpwstr/>
  </property>
  <property fmtid="{D5CDD505-2E9C-101B-9397-08002B2CF9AE}" pid="7" name="GOProPublicatiestatus">
    <vt:lpwstr>1;#Online|5d773375-47c0-4896-afa8-6eac5ed3e165</vt:lpwstr>
  </property>
  <property fmtid="{D5CDD505-2E9C-101B-9397-08002B2CF9AE}" pid="8" name="_dlc_DocIdItemGuid">
    <vt:lpwstr>ff07d978-dc83-4d1b-90d0-250f477ed5d8</vt:lpwstr>
  </property>
  <property fmtid="{D5CDD505-2E9C-101B-9397-08002B2CF9AE}" pid="9" name="GOProOnderwijsniveaus">
    <vt:lpwstr>14;#Alle onderwijsniveaus|2fe7c676-0ce6-4fab-b265-4b19c15279a5</vt:lpwstr>
  </property>
  <property fmtid="{D5CDD505-2E9C-101B-9397-08002B2CF9AE}" pid="10" name="GOProOorsprong">
    <vt:lpwstr/>
  </property>
  <property fmtid="{D5CDD505-2E9C-101B-9397-08002B2CF9AE}" pid="11" name="GOProThemas">
    <vt:lpwstr>22;#Personeel|966945a5-b808-4e23-8c35-7b45d51ab3c3</vt:lpwstr>
  </property>
  <property fmtid="{D5CDD505-2E9C-101B-9397-08002B2CF9AE}" pid="12" name="GOProSchooljaar">
    <vt:lpwstr/>
  </property>
  <property fmtid="{D5CDD505-2E9C-101B-9397-08002B2CF9AE}" pid="13" name="GOProJaar">
    <vt:lpwstr>119;#2026|14401e67-f5b6-4a03-b209-4bc270cd4fda</vt:lpwstr>
  </property>
</Properties>
</file>