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Content>
              <w:p w14:paraId="3FD9F767" w14:textId="74A7983A" w:rsidR="00384B8E" w:rsidRPr="002B001F" w:rsidRDefault="005115B5" w:rsidP="002B001F">
                <w:pPr>
                  <w:pStyle w:val="Kop1"/>
                  <w:spacing w:before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VRIJHEIDSBEPERKENDE VEILIGHEIDSGORDEL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</w:sdtPr>
          <w:sdtContent>
            <w:tc>
              <w:tcPr>
                <w:tcW w:w="5670" w:type="dxa"/>
                <w:vAlign w:val="center"/>
              </w:tcPr>
              <w:p w14:paraId="540D8653" w14:textId="530D8B47" w:rsidR="00DA1C79" w:rsidRPr="0080216B" w:rsidRDefault="008071E7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>
                  <w:rPr>
                    <w:rStyle w:val="Zwaar"/>
                  </w:rPr>
                  <w:t xml:space="preserve">B &amp; S 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554A0A6E" w:rsidR="00DA1C79" w:rsidRDefault="00000000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sdt>
              <w:sdtPr>
                <w:rPr>
                  <w:rStyle w:val="normaltextrun"/>
                  <w:rFonts w:ascii="Calibri" w:hAnsi="Calibri" w:cs="Calibri"/>
                  <w:sz w:val="22"/>
                  <w:szCs w:val="22"/>
                  <w:lang w:val="nl-NL"/>
                </w:rPr>
                <w:id w:val="-2057700009"/>
                <w:picture/>
              </w:sdtPr>
              <w:sdtContent>
                <w:r w:rsidR="008071E7">
                  <w:rPr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147EF28F" wp14:editId="4E8CADC7">
                      <wp:extent cx="1303020" cy="1300156"/>
                      <wp:effectExtent l="0" t="0" r="0" b="0"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Afbeelding 3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22565" cy="131965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</w:sdtPr>
          <w:sdtContent>
            <w:tc>
              <w:tcPr>
                <w:tcW w:w="5670" w:type="dxa"/>
                <w:vAlign w:val="center"/>
              </w:tcPr>
              <w:p w14:paraId="3021493D" w14:textId="4AD10414" w:rsidR="00DA1C79" w:rsidRPr="0080216B" w:rsidRDefault="008071E7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proofErr w:type="spellStart"/>
                <w:r>
                  <w:rPr>
                    <w:rStyle w:val="Zwaar"/>
                  </w:rPr>
                  <w:t>autofixatiesysteem</w:t>
                </w:r>
                <w:proofErr w:type="spellEnd"/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</w:sdtPr>
          <w:sdtContent>
            <w:tc>
              <w:tcPr>
                <w:tcW w:w="5670" w:type="dxa"/>
                <w:vAlign w:val="center"/>
              </w:tcPr>
              <w:p w14:paraId="799C8A04" w14:textId="4BB3C783" w:rsidR="00DA1C79" w:rsidRPr="0080216B" w:rsidRDefault="008071E7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proofErr w:type="spellStart"/>
                <w:r>
                  <w:rPr>
                    <w:rStyle w:val="Zwaar"/>
                  </w:rPr>
                  <w:t>leerlingenvervoer</w:t>
                </w:r>
                <w:proofErr w:type="spellEnd"/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67" w:type="dxa"/>
        <w:jc w:val="center"/>
        <w:tblLook w:val="04A0" w:firstRow="1" w:lastRow="0" w:firstColumn="1" w:lastColumn="0" w:noHBand="0" w:noVBand="1"/>
      </w:tblPr>
      <w:tblGrid>
        <w:gridCol w:w="10267"/>
      </w:tblGrid>
      <w:tr w:rsidR="005115B5" w14:paraId="24356541" w14:textId="77777777" w:rsidTr="0054252C">
        <w:trPr>
          <w:trHeight w:hRule="exact" w:val="1418"/>
          <w:jc w:val="center"/>
        </w:trPr>
        <w:tc>
          <w:tcPr>
            <w:tcW w:w="10267" w:type="dxa"/>
            <w:vAlign w:val="center"/>
          </w:tcPr>
          <w:p w14:paraId="54018264" w14:textId="2F533B19" w:rsidR="005115B5" w:rsidRDefault="005115B5" w:rsidP="0089749B">
            <w:pPr>
              <w:pStyle w:val="Kop5"/>
            </w:pP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</w:t>
            </w:r>
            <w:r>
              <w:rPr>
                <w:rFonts w:asciiTheme="minorHAnsi" w:hAnsiTheme="minorHAnsi"/>
                <w:b/>
                <w:noProof/>
                <w:lang w:eastAsia="nl-BE"/>
              </w:rPr>
              <w:drawing>
                <wp:inline distT="0" distB="0" distL="0" distR="0" wp14:anchorId="7DCF583A" wp14:editId="167895A5">
                  <wp:extent cx="847725" cy="719455"/>
                  <wp:effectExtent l="0" t="0" r="952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b/>
                <w:noProof/>
                <w:lang w:eastAsia="nl-BE"/>
              </w:rPr>
              <w:t xml:space="preserve">   </w:t>
            </w:r>
          </w:p>
        </w:tc>
      </w:tr>
      <w:tr w:rsidR="005115B5" w14:paraId="10EEDE36" w14:textId="77777777" w:rsidTr="00BE7203">
        <w:trPr>
          <w:trHeight w:hRule="exact" w:val="1418"/>
          <w:jc w:val="center"/>
        </w:trPr>
        <w:tc>
          <w:tcPr>
            <w:tcW w:w="10267" w:type="dxa"/>
            <w:vAlign w:val="center"/>
          </w:tcPr>
          <w:p w14:paraId="1BB179B4" w14:textId="21868CC4" w:rsidR="005115B5" w:rsidRDefault="005115B5" w:rsidP="0089749B">
            <w:pPr>
              <w:pStyle w:val="Kop5"/>
            </w:pPr>
            <w:r w:rsidRPr="003974A4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Content>
            <w:tc>
              <w:tcPr>
                <w:tcW w:w="8505" w:type="dxa"/>
                <w:vAlign w:val="center"/>
              </w:tcPr>
              <w:p w14:paraId="04E0F0B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447FB5EF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De handleiding en veiligheidsinstructiekaart vormen steeds één geheel.</w:t>
                </w:r>
              </w:p>
              <w:p w14:paraId="14D34DD1" w14:textId="70D67E9E" w:rsidR="0089749B" w:rsidRPr="00A34996" w:rsidRDefault="0089749B" w:rsidP="00A34996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 xml:space="preserve">Voor ieder gebruik de </w:t>
                </w:r>
                <w:r w:rsidR="008071E7">
                  <w:rPr>
                    <w:lang w:val="nl-NL"/>
                  </w:rPr>
                  <w:t>PBM</w:t>
                </w:r>
                <w:r w:rsidRPr="0089749B">
                  <w:rPr>
                    <w:lang w:val="nl-NL"/>
                  </w:rPr>
                  <w:t xml:space="preserve"> controleren op mogelijke zichtbare gebreken</w:t>
                </w:r>
                <w:r w:rsidR="00A70D09">
                  <w:rPr>
                    <w:lang w:val="nl-NL"/>
                  </w:rPr>
                  <w:t>, b</w:t>
                </w:r>
                <w:r w:rsidRPr="0089749B">
                  <w:rPr>
                    <w:lang w:val="nl-NL"/>
                  </w:rPr>
                  <w:t>ij twijfel een bevoegd persoon raadplegen.</w:t>
                </w:r>
              </w:p>
              <w:p w14:paraId="3E1F99F0" w14:textId="62ED5E55" w:rsidR="00A34996" w:rsidRPr="00A70D09" w:rsidRDefault="00A34996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rPr>
                    <w:lang w:val="nl-NL"/>
                  </w:rPr>
                  <w:t>De vrijheidsbeperkende veiligheidsgordel is uitsluitend te gebruiken tijdens het leerlingenvervoer door opgeleide personen (begeleider leerlingenvervoer en autobusbestuurder), de opleiding dient voor het begin van elk schooljaar herhaald te worden.</w:t>
                </w:r>
              </w:p>
              <w:p w14:paraId="4748D093" w14:textId="55D7033B" w:rsidR="00A70D09" w:rsidRDefault="00A70D09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Nieuwe personeelsleden opleiden bij hun indiensttreding.</w:t>
                </w:r>
              </w:p>
              <w:p w14:paraId="34A3BF22" w14:textId="27F25CA3" w:rsidR="00A70D09" w:rsidRPr="00A34996" w:rsidRDefault="00A70D09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Alle opgeleide personeelsleden individueel voorzien van de handleiding.</w:t>
                </w:r>
              </w:p>
              <w:p w14:paraId="171D9FCD" w14:textId="6637DFD8" w:rsidR="00A34996" w:rsidRDefault="00A34996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ouders van de betrokken leerling dienen vooraf schriftelijk akkoord te gaan met het gebruik van de veiligheidsgordel.</w:t>
                </w:r>
              </w:p>
              <w:p w14:paraId="08934A13" w14:textId="4DDF863C" w:rsidR="00A34996" w:rsidRDefault="00A34996" w:rsidP="0089749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Het systeem mag geen belemmering vormen om bij </w:t>
                </w:r>
                <w:r w:rsidRPr="00A34996">
                  <w:t>een ongeval of een evacuatie de leerling snel in veiligheid te brengen.</w:t>
                </w:r>
              </w:p>
              <w:p w14:paraId="377DD127" w14:textId="57C54C96" w:rsidR="002B001F" w:rsidRDefault="005E7BF7" w:rsidP="00791CF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Er dient permanent een gordelsnijder aanwezig te zijn in de bus, </w:t>
                </w:r>
                <w:r w:rsidRPr="005E7BF7">
                  <w:t xml:space="preserve">indien </w:t>
                </w:r>
                <w:r>
                  <w:t xml:space="preserve">de </w:t>
                </w:r>
                <w:r w:rsidRPr="005E7BF7">
                  <w:t xml:space="preserve">gordelsnijder niet beschikbaar is </w:t>
                </w:r>
                <w:r>
                  <w:t>de veiligheids</w:t>
                </w:r>
                <w:r w:rsidRPr="005E7BF7">
                  <w:t xml:space="preserve">gordel niet </w:t>
                </w:r>
                <w:r>
                  <w:t xml:space="preserve">te </w:t>
                </w:r>
                <w:r w:rsidRPr="005E7BF7">
                  <w:t>gebruiken.</w:t>
                </w: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Content>
            <w:tc>
              <w:tcPr>
                <w:tcW w:w="8505" w:type="dxa"/>
                <w:vAlign w:val="center"/>
              </w:tcPr>
              <w:p w14:paraId="71822884" w14:textId="281F656B" w:rsidR="002B001F" w:rsidRDefault="008071E7" w:rsidP="008071E7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Niet van toepassing</w:t>
                </w:r>
              </w:p>
            </w:tc>
          </w:sdtContent>
        </w:sdt>
      </w:tr>
    </w:tbl>
    <w:p w14:paraId="6195E996" w14:textId="7ABF708B" w:rsidR="002B001F" w:rsidRDefault="00326209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>
        <w:rPr>
          <w:rFonts w:ascii="Segoe UI" w:hAnsi="Segoe UI" w:cs="Segoe UI"/>
          <w:sz w:val="18"/>
          <w:szCs w:val="18"/>
          <w:lang w:val="nl-BE"/>
        </w:rPr>
        <w:t xml:space="preserve"> </w:t>
      </w:r>
    </w:p>
    <w:p w14:paraId="3F845465" w14:textId="77777777" w:rsidR="00326209" w:rsidRDefault="00326209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14:paraId="59F3C3B0" w14:textId="77777777" w:rsidR="00326209" w:rsidRDefault="00326209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14:paraId="60694662" w14:textId="77777777" w:rsidR="00326209" w:rsidRDefault="00326209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14:paraId="33E0CCA6" w14:textId="77777777" w:rsidR="00326209" w:rsidRDefault="00326209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sdt>
            <w:sdtPr>
              <w:alias w:val="Noteer hier instructies"/>
              <w:tag w:val="Noteer hier instructies"/>
              <w:id w:val="-524714124"/>
              <w:placeholder>
                <w:docPart w:val="CBFD4BEFE08B4B30AA98478C7D9C2BD4"/>
              </w:placeholder>
            </w:sdtPr>
            <w:sdtContent>
              <w:p w14:paraId="03BFAD94" w14:textId="4AF0C154" w:rsidR="00A70D09" w:rsidRDefault="00A70D09" w:rsidP="008071E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Gebruikershandleiding en veiligheidsinstructiekaart dienen in de autobus beschikbaar te zijn.</w:t>
                </w:r>
              </w:p>
              <w:p w14:paraId="71EB4F99" w14:textId="1620CF5C" w:rsidR="008071E7" w:rsidRDefault="008071E7" w:rsidP="008071E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Bij gebruik van het </w:t>
                </w:r>
                <w:proofErr w:type="spellStart"/>
                <w:r>
                  <w:t>autofixatiesysteem</w:t>
                </w:r>
                <w:proofErr w:type="spellEnd"/>
                <w:r>
                  <w:t xml:space="preserve"> blijft het gebruik van de standard 3-punts veiligheidsgordel verplicht.</w:t>
                </w:r>
              </w:p>
              <w:p w14:paraId="647A095C" w14:textId="77777777" w:rsidR="005E7BF7" w:rsidRDefault="005E7BF7" w:rsidP="005E7BF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Naast de begeleider dient ook de chauffeur op de hoogte te zijn van het gebruik van de veiligheidsgordel.</w:t>
                </w:r>
              </w:p>
              <w:p w14:paraId="48438FB8" w14:textId="77777777" w:rsidR="00A70D09" w:rsidRDefault="00A70D09" w:rsidP="005E7BF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Gordel mag uitsluitend aangebracht worden door een opgeleid persoon.</w:t>
                </w:r>
              </w:p>
              <w:p w14:paraId="07F3732B" w14:textId="77777777" w:rsidR="00791CF8" w:rsidRDefault="00A70D09" w:rsidP="005E7BF7">
                <w:pPr>
                  <w:pStyle w:val="Lijstalinea"/>
                  <w:numPr>
                    <w:ilvl w:val="0"/>
                    <w:numId w:val="23"/>
                  </w:numPr>
                </w:pPr>
                <w:r w:rsidRPr="00A70D09">
                  <w:t>Leerling vooraan in de bus, nabij de zitplaats van de begeleider, doen plaats nemen.</w:t>
                </w:r>
              </w:p>
              <w:p w14:paraId="5D52E7AC" w14:textId="0775D16A" w:rsidR="002B001F" w:rsidRDefault="00791CF8" w:rsidP="00791CF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Indien de veiligheidsgordel samen met een </w:t>
                </w:r>
                <w:proofErr w:type="spellStart"/>
                <w:r>
                  <w:t>zitverhoger</w:t>
                </w:r>
                <w:proofErr w:type="spellEnd"/>
                <w:r>
                  <w:t xml:space="preserve"> gebruikt wordt mag die geen rugleuning hebben en dient de band die tussen de benen door gaat achter de </w:t>
                </w:r>
                <w:proofErr w:type="spellStart"/>
                <w:r>
                  <w:t>zitverhoger</w:t>
                </w:r>
                <w:proofErr w:type="spellEnd"/>
                <w:r>
                  <w:t xml:space="preserve"> langs te gaan.</w:t>
                </w:r>
              </w:p>
            </w:sdtContent>
          </w:sdt>
        </w:tc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sdt>
            <w:sdtPr>
              <w:alias w:val="Noteer hier instructies"/>
              <w:tag w:val="Noteer hier instructies"/>
              <w:id w:val="260730866"/>
              <w:placeholder>
                <w:docPart w:val="1BEF321C963F44DABB05CA4C86F92D0F"/>
              </w:placeholder>
            </w:sdtPr>
            <w:sdtContent>
              <w:p w14:paraId="75CC4E00" w14:textId="025AED0D" w:rsidR="005E7BF7" w:rsidRDefault="005E7BF7" w:rsidP="005E7BF7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Draai de extra steekgespen enkel op slot indien dit echt nodig is.</w:t>
                </w:r>
              </w:p>
              <w:p w14:paraId="0F0DAED8" w14:textId="77777777" w:rsidR="005E7BF7" w:rsidRDefault="005E7BF7" w:rsidP="005E7BF7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de gordelsnijder binnen handbereik van de begeleider en de chauffeur is.</w:t>
                </w:r>
              </w:p>
              <w:p w14:paraId="515B37F2" w14:textId="789F58DE" w:rsidR="005E7BF7" w:rsidRDefault="005E7BF7" w:rsidP="005E7BF7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 voor dat de pen voor het los maken van de pensloten binnen  handbereik van de begeleider en de chauffeur zijn.</w:t>
                </w:r>
              </w:p>
              <w:p w14:paraId="28AC3661" w14:textId="563FC74F" w:rsidR="002B001F" w:rsidRDefault="00A70D09" w:rsidP="005E7BF7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Begeleider houdt toezicht op de leerling.</w:t>
                </w:r>
              </w:p>
            </w:sdtContent>
          </w:sdt>
        </w:tc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Content>
            <w:tc>
              <w:tcPr>
                <w:tcW w:w="8505" w:type="dxa"/>
                <w:vAlign w:val="center"/>
              </w:tcPr>
              <w:p w14:paraId="761334D3" w14:textId="77777777" w:rsidR="00A70D09" w:rsidRDefault="00A70D09" w:rsidP="008071E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Indien de veiligheidsgordel niet permanent in dezelfde bus gebruikt wordt: veiligheidsgordel demonteren en meenemen.</w:t>
                </w:r>
              </w:p>
              <w:p w14:paraId="3D52AB7F" w14:textId="1D9CB4C3" w:rsidR="002B001F" w:rsidRDefault="00A70D09" w:rsidP="008071E7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dragen voor de verschillende onderdelen en de bijhorende gordelsnijder en pen die samen moeten blijven.</w:t>
                </w: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Content>
            <w:tc>
              <w:tcPr>
                <w:tcW w:w="8505" w:type="dxa"/>
                <w:vAlign w:val="center"/>
              </w:tcPr>
              <w:p w14:paraId="3B66AA8A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Herstellingen uitsluitend uit te voeren door bevoegd personeel.</w:t>
                </w:r>
              </w:p>
              <w:p w14:paraId="3596067C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578387E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Voer periodiek de in de gebruikershandleiding vermelde onderhoudsbeurten uit.</w:t>
                </w:r>
              </w:p>
              <w:p w14:paraId="6C01A658" w14:textId="77777777" w:rsidR="0089749B" w:rsidRPr="0089749B" w:rsidRDefault="0089749B" w:rsidP="0089749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89749B">
                  <w:rPr>
                    <w:lang w:val="nl-NL"/>
                  </w:rPr>
                  <w:t>Register van onderhoud en herstelling bijhouden.</w:t>
                </w:r>
              </w:p>
              <w:p w14:paraId="5822D645" w14:textId="4DEF77E5" w:rsidR="002B001F" w:rsidRDefault="005E7BF7" w:rsidP="00791CF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rPr>
                    <w:lang w:val="nl-NL"/>
                  </w:rPr>
                  <w:t>Gebruik een licht vochtige doek en stop de veiligheidsgordel niet in de wasmachine.</w:t>
                </w: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19476" w14:textId="77777777" w:rsidR="009D6114" w:rsidRDefault="009D6114" w:rsidP="00384B8E">
      <w:pPr>
        <w:spacing w:after="0" w:line="240" w:lineRule="auto"/>
      </w:pPr>
      <w:r>
        <w:separator/>
      </w:r>
    </w:p>
  </w:endnote>
  <w:endnote w:type="continuationSeparator" w:id="0">
    <w:p w14:paraId="31F8EAF9" w14:textId="77777777" w:rsidR="009D6114" w:rsidRDefault="009D6114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2D4A593F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326209">
              <w:rPr>
                <w:bCs/>
                <w:noProof/>
                <w:szCs w:val="20"/>
              </w:rPr>
              <w:t>feb-25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EA564" w14:textId="77777777" w:rsidR="009D6114" w:rsidRDefault="009D6114" w:rsidP="00384B8E">
      <w:pPr>
        <w:spacing w:after="0" w:line="240" w:lineRule="auto"/>
      </w:pPr>
      <w:r>
        <w:separator/>
      </w:r>
    </w:p>
  </w:footnote>
  <w:footnote w:type="continuationSeparator" w:id="0">
    <w:p w14:paraId="594F1958" w14:textId="77777777" w:rsidR="009D6114" w:rsidRDefault="009D6114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054D3B"/>
    <w:multiLevelType w:val="hybridMultilevel"/>
    <w:tmpl w:val="205810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244B2F"/>
    <w:multiLevelType w:val="hybridMultilevel"/>
    <w:tmpl w:val="2564B20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46678"/>
    <w:multiLevelType w:val="hybridMultilevel"/>
    <w:tmpl w:val="AEB256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21B6"/>
    <w:multiLevelType w:val="hybridMultilevel"/>
    <w:tmpl w:val="144E54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2691295"/>
    <w:multiLevelType w:val="hybridMultilevel"/>
    <w:tmpl w:val="074AE9A6"/>
    <w:lvl w:ilvl="0" w:tplc="5B843094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8B668EC"/>
    <w:multiLevelType w:val="hybridMultilevel"/>
    <w:tmpl w:val="CA6637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CA42C46"/>
    <w:multiLevelType w:val="hybridMultilevel"/>
    <w:tmpl w:val="748A59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50320299">
    <w:abstractNumId w:val="32"/>
  </w:num>
  <w:num w:numId="2" w16cid:durableId="487021766">
    <w:abstractNumId w:val="19"/>
  </w:num>
  <w:num w:numId="3" w16cid:durableId="934480887">
    <w:abstractNumId w:val="28"/>
  </w:num>
  <w:num w:numId="4" w16cid:durableId="1682245165">
    <w:abstractNumId w:val="6"/>
  </w:num>
  <w:num w:numId="5" w16cid:durableId="1664770912">
    <w:abstractNumId w:val="22"/>
  </w:num>
  <w:num w:numId="6" w16cid:durableId="264579348">
    <w:abstractNumId w:val="10"/>
  </w:num>
  <w:num w:numId="7" w16cid:durableId="1554199927">
    <w:abstractNumId w:val="3"/>
  </w:num>
  <w:num w:numId="8" w16cid:durableId="1528524691">
    <w:abstractNumId w:val="36"/>
  </w:num>
  <w:num w:numId="9" w16cid:durableId="1010596773">
    <w:abstractNumId w:val="26"/>
  </w:num>
  <w:num w:numId="10" w16cid:durableId="432167559">
    <w:abstractNumId w:val="12"/>
  </w:num>
  <w:num w:numId="11" w16cid:durableId="75827170">
    <w:abstractNumId w:val="13"/>
  </w:num>
  <w:num w:numId="12" w16cid:durableId="507060406">
    <w:abstractNumId w:val="23"/>
  </w:num>
  <w:num w:numId="13" w16cid:durableId="1955398883">
    <w:abstractNumId w:val="25"/>
  </w:num>
  <w:num w:numId="14" w16cid:durableId="290521991">
    <w:abstractNumId w:val="38"/>
  </w:num>
  <w:num w:numId="15" w16cid:durableId="507015494">
    <w:abstractNumId w:val="2"/>
  </w:num>
  <w:num w:numId="16" w16cid:durableId="971519882">
    <w:abstractNumId w:val="30"/>
  </w:num>
  <w:num w:numId="17" w16cid:durableId="1843933525">
    <w:abstractNumId w:val="18"/>
  </w:num>
  <w:num w:numId="18" w16cid:durableId="1688285841">
    <w:abstractNumId w:val="11"/>
  </w:num>
  <w:num w:numId="19" w16cid:durableId="645352979">
    <w:abstractNumId w:val="27"/>
  </w:num>
  <w:num w:numId="20" w16cid:durableId="941185839">
    <w:abstractNumId w:val="8"/>
  </w:num>
  <w:num w:numId="21" w16cid:durableId="1429079551">
    <w:abstractNumId w:val="5"/>
  </w:num>
  <w:num w:numId="22" w16cid:durableId="1734541761">
    <w:abstractNumId w:val="24"/>
  </w:num>
  <w:num w:numId="23" w16cid:durableId="57672299">
    <w:abstractNumId w:val="9"/>
  </w:num>
  <w:num w:numId="24" w16cid:durableId="1703244046">
    <w:abstractNumId w:val="34"/>
  </w:num>
  <w:num w:numId="25" w16cid:durableId="2082368038">
    <w:abstractNumId w:val="4"/>
  </w:num>
  <w:num w:numId="26" w16cid:durableId="1073553020">
    <w:abstractNumId w:val="20"/>
  </w:num>
  <w:num w:numId="27" w16cid:durableId="2030257040">
    <w:abstractNumId w:val="37"/>
  </w:num>
  <w:num w:numId="28" w16cid:durableId="1541090619">
    <w:abstractNumId w:val="1"/>
  </w:num>
  <w:num w:numId="29" w16cid:durableId="1877235280">
    <w:abstractNumId w:val="15"/>
  </w:num>
  <w:num w:numId="30" w16cid:durableId="975794561">
    <w:abstractNumId w:val="31"/>
  </w:num>
  <w:num w:numId="31" w16cid:durableId="128865290">
    <w:abstractNumId w:val="14"/>
  </w:num>
  <w:num w:numId="32" w16cid:durableId="2057774171">
    <w:abstractNumId w:val="35"/>
  </w:num>
  <w:num w:numId="33" w16cid:durableId="231932219">
    <w:abstractNumId w:val="29"/>
  </w:num>
  <w:num w:numId="34" w16cid:durableId="916479591">
    <w:abstractNumId w:val="17"/>
  </w:num>
  <w:num w:numId="35" w16cid:durableId="1742171977">
    <w:abstractNumId w:val="0"/>
  </w:num>
  <w:num w:numId="36" w16cid:durableId="1897810777">
    <w:abstractNumId w:val="21"/>
  </w:num>
  <w:num w:numId="37" w16cid:durableId="1885098244">
    <w:abstractNumId w:val="7"/>
  </w:num>
  <w:num w:numId="38" w16cid:durableId="158349064">
    <w:abstractNumId w:val="33"/>
  </w:num>
  <w:num w:numId="39" w16cid:durableId="17585536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27429"/>
    <w:rsid w:val="002B001F"/>
    <w:rsid w:val="00304562"/>
    <w:rsid w:val="00326209"/>
    <w:rsid w:val="00384B8E"/>
    <w:rsid w:val="0040368B"/>
    <w:rsid w:val="00403D6F"/>
    <w:rsid w:val="004A0771"/>
    <w:rsid w:val="004D295F"/>
    <w:rsid w:val="004F236D"/>
    <w:rsid w:val="005115B5"/>
    <w:rsid w:val="00514E40"/>
    <w:rsid w:val="005A6A14"/>
    <w:rsid w:val="005B7FD3"/>
    <w:rsid w:val="005E7BF7"/>
    <w:rsid w:val="00717C00"/>
    <w:rsid w:val="007712A5"/>
    <w:rsid w:val="0077422F"/>
    <w:rsid w:val="007821D8"/>
    <w:rsid w:val="00782624"/>
    <w:rsid w:val="00791CF8"/>
    <w:rsid w:val="007E4FCE"/>
    <w:rsid w:val="00801101"/>
    <w:rsid w:val="0080216B"/>
    <w:rsid w:val="008071E7"/>
    <w:rsid w:val="00832F3B"/>
    <w:rsid w:val="008366B7"/>
    <w:rsid w:val="0089749B"/>
    <w:rsid w:val="009264AB"/>
    <w:rsid w:val="00964F00"/>
    <w:rsid w:val="0099111B"/>
    <w:rsid w:val="009B00D4"/>
    <w:rsid w:val="009D6114"/>
    <w:rsid w:val="00A34996"/>
    <w:rsid w:val="00A70D09"/>
    <w:rsid w:val="00B359A9"/>
    <w:rsid w:val="00B80CF9"/>
    <w:rsid w:val="00C65452"/>
    <w:rsid w:val="00D24998"/>
    <w:rsid w:val="00DA1C79"/>
    <w:rsid w:val="00DB4946"/>
    <w:rsid w:val="00DC65D6"/>
    <w:rsid w:val="00E30957"/>
    <w:rsid w:val="00E42DD6"/>
    <w:rsid w:val="00E80877"/>
    <w:rsid w:val="00F0755D"/>
    <w:rsid w:val="00F452E5"/>
    <w:rsid w:val="00FF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56B77"/>
    <w:rsid w:val="0006328E"/>
    <w:rsid w:val="00081402"/>
    <w:rsid w:val="002E5804"/>
    <w:rsid w:val="00A2623F"/>
    <w:rsid w:val="00EA08F2"/>
    <w:rsid w:val="00F452E5"/>
    <w:rsid w:val="00F773A8"/>
    <w:rsid w:val="00FB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https://gemeenschapsonderwijs.sharepoint.com/sites/prodoc/_layouts/15/DocIdRedir.aspx?ID=GOPRO-1830562155-26418</Url>
      <Description>GOPRO-1830562155-26418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054218DA-AC74-49A7-82A5-25E0D15EB186}"/>
</file>

<file path=customXml/itemProps4.xml><?xml version="1.0" encoding="utf-8"?>
<ds:datastoreItem xmlns:ds="http://schemas.openxmlformats.org/officeDocument/2006/customXml" ds:itemID="{BDE444D1-4BFF-4817-BA6B-E5761F707AD1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Vrijheidsbeperkende veiligheidsgordel</dc:title>
  <dc:subject/>
  <dc:creator>Luc Hermie</dc:creator>
  <cp:keywords/>
  <dc:description/>
  <cp:lastModifiedBy>Koen Decroubele</cp:lastModifiedBy>
  <cp:revision>2</cp:revision>
  <dcterms:created xsi:type="dcterms:W3CDTF">2025-02-25T09:17:00Z</dcterms:created>
  <dcterms:modified xsi:type="dcterms:W3CDTF">2025-02-25T09:17:00Z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e014600a-1409-45b9-a93c-625d659c40ba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