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948"/>
        <w:gridCol w:w="2706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1F55B985" w:rsidR="001F1E51" w:rsidRPr="001F1E51" w:rsidRDefault="00D418EC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Zitmaaier met draaistuur</w:t>
            </w:r>
            <w:r w:rsidR="00053666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948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 w:val="restart"/>
            <w:vAlign w:val="center"/>
          </w:tcPr>
          <w:p w14:paraId="634F259B" w14:textId="2C8B59AE" w:rsidR="00843C06" w:rsidRDefault="00E73EB0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8FC2918" wp14:editId="5BA436C2">
                  <wp:extent cx="1334770" cy="988060"/>
                  <wp:effectExtent l="0" t="0" r="0" b="254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770" cy="98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948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948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948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FB1E55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948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16CD2C45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</w:t>
            </w:r>
            <w:r w:rsidR="00E73EB0">
              <w:rPr>
                <w:rFonts w:asciiTheme="minorHAnsi" w:hAnsiTheme="minorHAnsi" w:cs="Arial"/>
                <w:b/>
                <w:szCs w:val="22"/>
              </w:rPr>
              <w:t>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701"/>
        <w:gridCol w:w="1843"/>
        <w:gridCol w:w="1843"/>
        <w:gridCol w:w="1701"/>
        <w:gridCol w:w="1559"/>
      </w:tblGrid>
      <w:tr w:rsidR="009E7F86" w14:paraId="735D2B10" w14:textId="7F72029F" w:rsidTr="002E415F">
        <w:trPr>
          <w:trHeight w:val="317"/>
        </w:trPr>
        <w:tc>
          <w:tcPr>
            <w:tcW w:w="10343" w:type="dxa"/>
            <w:gridSpan w:val="6"/>
            <w:shd w:val="clear" w:color="auto" w:fill="532464"/>
          </w:tcPr>
          <w:p w14:paraId="53DB95AE" w14:textId="69A4B4A5" w:rsidR="009E7F86" w:rsidRDefault="009E7F86" w:rsidP="002E415F">
            <w:pPr>
              <w:pStyle w:val="Kop2"/>
              <w:ind w:left="720"/>
            </w:pPr>
            <w:r>
              <w:t>Toepasselijke pictogrammen</w:t>
            </w:r>
          </w:p>
        </w:tc>
      </w:tr>
      <w:tr w:rsidR="00275E86" w14:paraId="7932AFEA" w14:textId="3F8FD61F" w:rsidTr="00275E86">
        <w:trPr>
          <w:trHeight w:val="1134"/>
        </w:trPr>
        <w:tc>
          <w:tcPr>
            <w:tcW w:w="1696" w:type="dxa"/>
            <w:vAlign w:val="center"/>
          </w:tcPr>
          <w:p w14:paraId="584A0CF5" w14:textId="054451F4" w:rsidR="00275E86" w:rsidRPr="00275E86" w:rsidRDefault="00275E86" w:rsidP="00275E86">
            <w:pPr>
              <w:jc w:val="center"/>
              <w:rPr>
                <w:rFonts w:asciiTheme="minorHAnsi" w:hAnsiTheme="minorHAnsi"/>
                <w:sz w:val="18"/>
              </w:rPr>
            </w:pPr>
            <w:r w:rsidRPr="00275E86">
              <w:rPr>
                <w:rFonts w:asciiTheme="minorHAnsi" w:hAnsiTheme="minorHAnsi"/>
                <w:noProof/>
                <w:sz w:val="18"/>
              </w:rPr>
              <w:drawing>
                <wp:inline distT="0" distB="0" distL="0" distR="0" wp14:anchorId="2908A1AF" wp14:editId="1C4C8942">
                  <wp:extent cx="813460" cy="686922"/>
                  <wp:effectExtent l="0" t="0" r="5715" b="0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965" cy="688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5859EC0" w14:textId="2A09976B" w:rsidR="00275E86" w:rsidRPr="00275E86" w:rsidRDefault="00275E86" w:rsidP="00275E86">
            <w:pPr>
              <w:pStyle w:val="Kop5"/>
              <w:rPr>
                <w:rFonts w:asciiTheme="minorHAnsi" w:hAnsiTheme="minorHAnsi" w:cstheme="minorHAnsi"/>
                <w:noProof/>
                <w:sz w:val="18"/>
              </w:rPr>
            </w:pPr>
            <w:r w:rsidRPr="00275E86">
              <w:rPr>
                <w:rFonts w:asciiTheme="minorHAnsi" w:hAnsiTheme="minorHAnsi"/>
                <w:b/>
                <w:noProof/>
                <w:sz w:val="18"/>
              </w:rPr>
              <w:drawing>
                <wp:inline distT="0" distB="0" distL="0" distR="0" wp14:anchorId="4D02AC54" wp14:editId="3AEBF743">
                  <wp:extent cx="611505" cy="611505"/>
                  <wp:effectExtent l="0" t="0" r="0" b="0"/>
                  <wp:docPr id="9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2F607B71" w14:textId="634A7130" w:rsidR="00275E86" w:rsidRPr="00275E86" w:rsidRDefault="00275E86" w:rsidP="00275E86">
            <w:pPr>
              <w:pStyle w:val="Kop5"/>
              <w:rPr>
                <w:rFonts w:asciiTheme="minorHAnsi" w:hAnsiTheme="minorHAnsi" w:cstheme="minorHAnsi"/>
                <w:noProof/>
                <w:sz w:val="18"/>
              </w:rPr>
            </w:pPr>
            <w:r w:rsidRPr="00275E86">
              <w:rPr>
                <w:noProof/>
                <w:sz w:val="18"/>
              </w:rPr>
              <w:drawing>
                <wp:inline distT="0" distB="0" distL="0" distR="0" wp14:anchorId="39E51CA0" wp14:editId="2587E5F7">
                  <wp:extent cx="692999" cy="692999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008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50" cy="7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2ED08F4F" w14:textId="086D58C0" w:rsidR="00275E86" w:rsidRPr="00275E86" w:rsidRDefault="00275E86" w:rsidP="00275E86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</w:rPr>
            </w:pPr>
            <w:r w:rsidRPr="00275E86">
              <w:rPr>
                <w:noProof/>
                <w:sz w:val="18"/>
              </w:rPr>
              <w:drawing>
                <wp:inline distT="0" distB="0" distL="0" distR="0" wp14:anchorId="65F27D10" wp14:editId="22B4BB50">
                  <wp:extent cx="715210" cy="693814"/>
                  <wp:effectExtent l="0" t="0" r="8890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938" cy="69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3421529" w14:textId="504641C5" w:rsidR="00275E86" w:rsidRPr="00275E86" w:rsidRDefault="00275E86" w:rsidP="00275E86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</w:rPr>
            </w:pPr>
            <w:r w:rsidRPr="00275E86">
              <w:rPr>
                <w:rFonts w:asciiTheme="minorHAnsi" w:hAnsiTheme="minorHAnsi" w:cs="Arial"/>
                <w:b/>
                <w:noProof/>
                <w:sz w:val="18"/>
              </w:rPr>
              <w:drawing>
                <wp:inline distT="0" distB="0" distL="0" distR="0" wp14:anchorId="3256015A" wp14:editId="287EAAEB">
                  <wp:extent cx="754083" cy="754083"/>
                  <wp:effectExtent l="0" t="0" r="8255" b="8255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M009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15" cy="75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7AAEE467" w14:textId="42711704" w:rsidR="00275E86" w:rsidRPr="00275E86" w:rsidRDefault="00275E86" w:rsidP="00275E86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275E86">
              <w:rPr>
                <w:noProof/>
                <w:sz w:val="18"/>
              </w:rPr>
              <w:drawing>
                <wp:inline distT="0" distB="0" distL="0" distR="0" wp14:anchorId="078CBDF6" wp14:editId="7A4EF94D">
                  <wp:extent cx="696685" cy="696685"/>
                  <wp:effectExtent l="0" t="0" r="8255" b="8255"/>
                  <wp:docPr id="5" name="irc_mi" descr="http://www.pictogrammenwinkel.nl/images/verboden/sierandenverbo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ictogrammenwinkel.nl/images/verboden/sierandenverbo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1" cy="69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E86" w14:paraId="40F1C308" w14:textId="6E6A64FE" w:rsidTr="00275E86">
        <w:trPr>
          <w:trHeight w:val="1134"/>
        </w:trPr>
        <w:tc>
          <w:tcPr>
            <w:tcW w:w="1696" w:type="dxa"/>
            <w:vAlign w:val="center"/>
          </w:tcPr>
          <w:p w14:paraId="2893A509" w14:textId="39EC8EDD" w:rsidR="00275E86" w:rsidRPr="00275E86" w:rsidRDefault="00275E86" w:rsidP="00275E86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275E86">
              <w:rPr>
                <w:rFonts w:asciiTheme="minorHAnsi" w:hAnsiTheme="minorHAnsi" w:cs="Arial"/>
                <w:sz w:val="18"/>
              </w:rPr>
              <w:t>Lees de handleiding</w:t>
            </w:r>
          </w:p>
        </w:tc>
        <w:tc>
          <w:tcPr>
            <w:tcW w:w="1701" w:type="dxa"/>
            <w:vAlign w:val="center"/>
          </w:tcPr>
          <w:p w14:paraId="78DBF758" w14:textId="5D1B0AD5" w:rsidR="00275E86" w:rsidRPr="00275E86" w:rsidRDefault="00275E86" w:rsidP="00275E86">
            <w:pPr>
              <w:pStyle w:val="Kop5"/>
              <w:rPr>
                <w:rFonts w:asciiTheme="minorHAnsi" w:hAnsiTheme="minorHAnsi" w:cstheme="minorHAnsi"/>
                <w:sz w:val="18"/>
              </w:rPr>
            </w:pPr>
            <w:r w:rsidRPr="00275E86">
              <w:rPr>
                <w:rFonts w:asciiTheme="minorHAnsi" w:hAnsiTheme="minorHAnsi" w:cs="Arial"/>
                <w:sz w:val="18"/>
              </w:rPr>
              <w:t>Geschikte werkkledij dragen</w:t>
            </w:r>
          </w:p>
        </w:tc>
        <w:tc>
          <w:tcPr>
            <w:tcW w:w="1843" w:type="dxa"/>
            <w:vAlign w:val="center"/>
          </w:tcPr>
          <w:p w14:paraId="11732124" w14:textId="294CFD53" w:rsidR="00275E86" w:rsidRPr="00275E86" w:rsidRDefault="00275E86" w:rsidP="00275E86">
            <w:pPr>
              <w:pStyle w:val="Kop5"/>
              <w:rPr>
                <w:rFonts w:asciiTheme="minorHAnsi" w:hAnsiTheme="minorHAnsi" w:cstheme="minorHAnsi"/>
                <w:sz w:val="18"/>
              </w:rPr>
            </w:pPr>
            <w:r w:rsidRPr="00275E86">
              <w:rPr>
                <w:rFonts w:asciiTheme="minorHAnsi" w:hAnsiTheme="minorHAnsi" w:cs="Arial"/>
                <w:sz w:val="18"/>
              </w:rPr>
              <w:t>Veiligheidsschoenen gebruiken</w:t>
            </w:r>
          </w:p>
        </w:tc>
        <w:tc>
          <w:tcPr>
            <w:tcW w:w="1843" w:type="dxa"/>
            <w:vAlign w:val="center"/>
          </w:tcPr>
          <w:p w14:paraId="5F1E18DA" w14:textId="37AE3766" w:rsidR="00275E86" w:rsidRPr="00275E86" w:rsidRDefault="00275E86" w:rsidP="00275E86">
            <w:pPr>
              <w:pStyle w:val="Kop5"/>
              <w:rPr>
                <w:rFonts w:asciiTheme="minorHAnsi" w:hAnsiTheme="minorHAnsi" w:cstheme="minorHAnsi"/>
                <w:sz w:val="18"/>
              </w:rPr>
            </w:pPr>
            <w:r w:rsidRPr="00275E86">
              <w:rPr>
                <w:rFonts w:asciiTheme="minorHAnsi" w:hAnsiTheme="minorHAnsi" w:cs="Arial"/>
                <w:sz w:val="18"/>
              </w:rPr>
              <w:t>Gehoorbescherming dragen</w:t>
            </w:r>
          </w:p>
        </w:tc>
        <w:tc>
          <w:tcPr>
            <w:tcW w:w="1701" w:type="dxa"/>
            <w:vAlign w:val="center"/>
          </w:tcPr>
          <w:p w14:paraId="16A48793" w14:textId="01506670" w:rsidR="00275E86" w:rsidRPr="00275E86" w:rsidRDefault="00275E86" w:rsidP="00275E86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275E86">
              <w:rPr>
                <w:rFonts w:asciiTheme="minorHAnsi" w:hAnsiTheme="minorHAnsi" w:cs="Arial"/>
                <w:sz w:val="18"/>
              </w:rPr>
              <w:t>Bij (de)monteren snijinrichting werkhand-schoenen dragen</w:t>
            </w:r>
          </w:p>
        </w:tc>
        <w:tc>
          <w:tcPr>
            <w:tcW w:w="1559" w:type="dxa"/>
            <w:vAlign w:val="center"/>
          </w:tcPr>
          <w:p w14:paraId="05F6B126" w14:textId="4F9CE197" w:rsidR="00275E86" w:rsidRPr="00275E86" w:rsidRDefault="00275E86" w:rsidP="00275E86">
            <w:pPr>
              <w:jc w:val="center"/>
              <w:rPr>
                <w:rFonts w:asciiTheme="minorHAnsi" w:hAnsiTheme="minorHAnsi" w:cs="Arial"/>
                <w:sz w:val="18"/>
              </w:rPr>
            </w:pPr>
            <w:r w:rsidRPr="00275E86">
              <w:rPr>
                <w:rFonts w:asciiTheme="minorHAnsi" w:hAnsiTheme="minorHAnsi" w:cs="Arial"/>
                <w:sz w:val="18"/>
              </w:rPr>
              <w:t>Geen sierraden dragen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1EE18136" w14:textId="77777777" w:rsidR="007F67D5" w:rsidRPr="00FD40BB" w:rsidRDefault="007F67D5" w:rsidP="007F67D5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6E64DE">
              <w:rPr>
                <w:rFonts w:asciiTheme="minorHAnsi" w:hAnsiTheme="minorHAnsi" w:cs="Arial"/>
              </w:rPr>
              <w:t xml:space="preserve">Toestel uitsluitend te bedienen door 1 persoon met voldoende </w:t>
            </w:r>
            <w:r>
              <w:rPr>
                <w:rFonts w:asciiTheme="minorHAnsi" w:hAnsiTheme="minorHAnsi" w:cs="Arial"/>
              </w:rPr>
              <w:t>opleiding</w:t>
            </w:r>
            <w:r w:rsidRPr="00FD40BB">
              <w:rPr>
                <w:rFonts w:asciiTheme="minorHAnsi" w:hAnsiTheme="minorHAnsi" w:cs="Arial"/>
              </w:rPr>
              <w:t>.</w:t>
            </w:r>
          </w:p>
          <w:p w14:paraId="4C26AC5D" w14:textId="77777777" w:rsidR="007F67D5" w:rsidRPr="00FD40BB" w:rsidRDefault="007F67D5" w:rsidP="007F67D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40BB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02AF4B06" w14:textId="77777777" w:rsidR="007F67D5" w:rsidRPr="00FD40BB" w:rsidRDefault="007F67D5" w:rsidP="007F67D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40BB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19DDD37D" w14:textId="77777777" w:rsidR="007F67D5" w:rsidRPr="00FD40BB" w:rsidRDefault="007F67D5" w:rsidP="007F67D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40BB">
              <w:rPr>
                <w:rFonts w:asciiTheme="minorHAnsi" w:hAnsiTheme="minorHAnsi" w:cs="Arial"/>
              </w:rPr>
              <w:t>Controleer voor elk gebruik het toestel op mogelijke zichtbare gebreken. Bij twijfel niet gebruiken en advies inwinnen bij een bevoegd persoon.</w:t>
            </w:r>
          </w:p>
          <w:p w14:paraId="6E071FA0" w14:textId="77777777" w:rsidR="007F67D5" w:rsidRDefault="007F67D5" w:rsidP="007F67D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40BB">
              <w:rPr>
                <w:rFonts w:asciiTheme="minorHAnsi" w:hAnsiTheme="minorHAnsi" w:cs="Arial"/>
              </w:rPr>
              <w:t xml:space="preserve">Gebruik het toestel </w:t>
            </w:r>
            <w:r>
              <w:rPr>
                <w:rFonts w:asciiTheme="minorHAnsi" w:hAnsiTheme="minorHAnsi" w:cs="Arial"/>
              </w:rPr>
              <w:t>enkel buiten.</w:t>
            </w:r>
          </w:p>
          <w:p w14:paraId="22553D54" w14:textId="77777777" w:rsidR="007F67D5" w:rsidRDefault="007F67D5" w:rsidP="007F67D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Gebruik de machine nooit indien de gebruiker vermoeid of onwel is.</w:t>
            </w:r>
          </w:p>
          <w:p w14:paraId="3B1E9143" w14:textId="77777777" w:rsidR="007F67D5" w:rsidRDefault="007F67D5" w:rsidP="007F67D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Verboden geneesmiddelen, drugs, alcohol of andere stoffen die het reactievermogen en/of de aandacht verslappen te gebruiken.</w:t>
            </w:r>
          </w:p>
          <w:p w14:paraId="1EB797B3" w14:textId="77777777" w:rsidR="007F67D5" w:rsidRDefault="007F67D5" w:rsidP="007F67D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Vervoer geen kinderen of andere passagiers op de machine.</w:t>
            </w:r>
          </w:p>
          <w:p w14:paraId="04437823" w14:textId="77777777" w:rsidR="007F67D5" w:rsidRDefault="007F67D5" w:rsidP="007F67D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Microschakelaars en veiligheidsinrichtingen mogen nooit gewijzigd of verwijderd worden.</w:t>
            </w:r>
          </w:p>
          <w:p w14:paraId="70AC6337" w14:textId="2B647C7B" w:rsidR="00EE3DB0" w:rsidRPr="004927BF" w:rsidRDefault="007F67D5" w:rsidP="007F67D5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Gebruik enkel de toebehoren die door de fabrikant van de machine werden goedgekeurd.</w:t>
            </w:r>
          </w:p>
        </w:tc>
      </w:tr>
    </w:tbl>
    <w:p w14:paraId="1C425AA6" w14:textId="77777777" w:rsidR="004816ED" w:rsidRDefault="004816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6B8FE067" w14:textId="77777777" w:rsidR="00FB2C75" w:rsidRPr="006D08F8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Controleer het terrein waar op gewerkt moet worden en neem de nodige voorzorgsmaatregelen met het oog op de eigen veiligheid en die van anderen.</w:t>
            </w:r>
          </w:p>
          <w:p w14:paraId="09A0D312" w14:textId="77777777" w:rsidR="00FB2C75" w:rsidRPr="006D08F8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Verwijder alles wat van de machine weg zou kunnen springen of de snijgroep of de motor zou kunnen beschadigen.</w:t>
            </w:r>
          </w:p>
          <w:p w14:paraId="79CE128E" w14:textId="77777777" w:rsidR="00FB2C75" w:rsidRPr="001F17C8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Draag stevige antislip werkschoenen en een lange broek.</w:t>
            </w:r>
          </w:p>
          <w:p w14:paraId="71AADA8D" w14:textId="77777777" w:rsidR="00FB2C75" w:rsidRPr="006D08F8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Draag geen juwelen (vb. ringen en kettingen).</w:t>
            </w:r>
          </w:p>
          <w:p w14:paraId="428F54EC" w14:textId="77777777" w:rsidR="00FB2C75" w:rsidRPr="006D08F8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Draag nauwsluitend werkkledij.</w:t>
            </w:r>
          </w:p>
          <w:p w14:paraId="0FB9CBC3" w14:textId="77777777" w:rsidR="00FB2C75" w:rsidRPr="006D08F8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Bind lang haar zorgvuldig bijeen (vb. haarnetje).</w:t>
            </w:r>
          </w:p>
          <w:p w14:paraId="65CAAC23" w14:textId="77777777" w:rsidR="00FB2C75" w:rsidRPr="001F17C8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Draag altijd gehoorbescherming.</w:t>
            </w:r>
          </w:p>
          <w:p w14:paraId="2B3AB2AD" w14:textId="77777777" w:rsidR="00FB2C75" w:rsidRPr="00B8534D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Spring omzichtig met benzine om:</w:t>
            </w:r>
          </w:p>
          <w:p w14:paraId="05E56946" w14:textId="77777777" w:rsidR="00FB2C75" w:rsidRDefault="00FB2C75" w:rsidP="00FB2C75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brandstof bewaren in veiligheidskannen;</w:t>
            </w:r>
          </w:p>
          <w:p w14:paraId="4D044E6A" w14:textId="77777777" w:rsidR="00FB2C75" w:rsidRDefault="00FB2C75" w:rsidP="00FB2C75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brandstof nooit bijvullen in gesloten ruimte, bij warme motor of motor in werking;</w:t>
            </w:r>
          </w:p>
          <w:p w14:paraId="394103E3" w14:textId="77777777" w:rsidR="00FB2C75" w:rsidRDefault="00FB2C75" w:rsidP="00FB2C75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niet roken tijdens het bijvullen van de tank;</w:t>
            </w:r>
          </w:p>
          <w:p w14:paraId="0E3EEAF8" w14:textId="77777777" w:rsidR="00FB2C75" w:rsidRDefault="00FB2C75" w:rsidP="00FB2C75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indien gemorst: machine verrijden naar droge plaats en laten drogen alvorens te starten;</w:t>
            </w:r>
          </w:p>
          <w:p w14:paraId="1EC8D4DB" w14:textId="77777777" w:rsidR="00FB2C75" w:rsidRDefault="00FB2C75" w:rsidP="00FB2C75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dop steeds goed dichtdraaien op de tank en het benzinereservoir.</w:t>
            </w:r>
          </w:p>
          <w:p w14:paraId="199AA835" w14:textId="77777777" w:rsidR="00FB2C75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Geluidsdempers tijdig vervangen.</w:t>
            </w:r>
          </w:p>
          <w:p w14:paraId="5D33BA24" w14:textId="77777777" w:rsidR="00FB2C75" w:rsidRDefault="00FB2C75" w:rsidP="00FB2C7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Vervang tijdig de batterij ingeval van beschadiging aan omhulsel, deksel of klemmen.</w:t>
            </w:r>
          </w:p>
          <w:p w14:paraId="67E92414" w14:textId="2478DC75" w:rsidR="00FB05B8" w:rsidRPr="008D3EE8" w:rsidRDefault="00FB2C75" w:rsidP="00FB2C7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/>
              </w:rPr>
              <w:t>Vooraleer het werk aan te vangen steeds de beschermingen op de uitgang monteren (opvangbak, zijdelingse of achterwaartse aflaatbeveiliging.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02FF8988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Machine niet gebruiken op een te maaien terrein waar kinderen aanwezig zijn.</w:t>
            </w:r>
          </w:p>
          <w:p w14:paraId="204BD9BC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Draag gesloten veiligheidsschoeisel om verwondingen te voorkomen.</w:t>
            </w:r>
          </w:p>
          <w:p w14:paraId="18ECC509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Start de motor enkel in open lucht of in een goed geventileerde ruimte.</w:t>
            </w:r>
          </w:p>
          <w:p w14:paraId="4E4FBC8A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Zorg steeds voor voldoende zichtbaarheid, voldoende daglicht of kunstmatige verlichting.</w:t>
            </w:r>
          </w:p>
          <w:p w14:paraId="6400E4E7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Vermijd op nat te gras te werken en bij slechte weersomstandigheden.</w:t>
            </w:r>
          </w:p>
          <w:p w14:paraId="115A6BE8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Alvorens de motor te starten de snijinrichting of krachtenafnemer ontkoppelen en de aandrijving vrij zetten.</w:t>
            </w:r>
          </w:p>
          <w:p w14:paraId="54EA4BAB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Machine niet gebruiken bij hellingen van meer dan 10°, ongeacht de rijrichting.</w:t>
            </w:r>
          </w:p>
          <w:p w14:paraId="3B65B54A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Let bijzonder goed op bij hellingen:</w:t>
            </w:r>
          </w:p>
          <w:p w14:paraId="47E8AD60" w14:textId="77777777" w:rsidR="008A2E9C" w:rsidRDefault="008A2E9C" w:rsidP="008A2E9C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niet plotseling stoppen of aanzetten;</w:t>
            </w:r>
          </w:p>
          <w:p w14:paraId="44501F61" w14:textId="0518BA9A" w:rsidR="008A2E9C" w:rsidRDefault="008A2E9C" w:rsidP="008A2E9C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koppeling langzaam inschakelen en </w:t>
            </w:r>
            <w:r>
              <w:rPr>
                <w:rFonts w:asciiTheme="minorHAnsi" w:hAnsiTheme="minorHAnsi"/>
              </w:rPr>
              <w:t>altijd versnelling</w:t>
            </w:r>
            <w:r>
              <w:rPr>
                <w:rFonts w:asciiTheme="minorHAnsi" w:hAnsiTheme="minorHAnsi"/>
              </w:rPr>
              <w:t xml:space="preserve"> ingeschakeld houden;</w:t>
            </w:r>
          </w:p>
          <w:p w14:paraId="50D0AE78" w14:textId="77777777" w:rsidR="008A2E9C" w:rsidRDefault="008A2E9C" w:rsidP="008A2E9C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snelheid laag houden;</w:t>
            </w:r>
          </w:p>
          <w:p w14:paraId="70C21073" w14:textId="77777777" w:rsidR="008A2E9C" w:rsidRDefault="008A2E9C" w:rsidP="008A2E9C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extra goed letten op obstakels;</w:t>
            </w:r>
          </w:p>
          <w:p w14:paraId="5FFE0A54" w14:textId="77777777" w:rsidR="008A2E9C" w:rsidRDefault="008A2E9C" w:rsidP="008A2E9C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nooit maaien in dwarsrichting ten opzichte van de helling.</w:t>
            </w:r>
          </w:p>
          <w:p w14:paraId="2FDF30C7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Let zeer goed op bij het achteruit rijden en werken.</w:t>
            </w:r>
          </w:p>
          <w:p w14:paraId="205F0A3A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Snijinrichting of krachtafnemer uitschakelen en snijgroep omhoog brengen bij het oversteken van zones zonder gras.</w:t>
            </w:r>
          </w:p>
          <w:p w14:paraId="791814EE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Machine is niet goedgekeurd om op de openbare weg te rijden.</w:t>
            </w:r>
          </w:p>
          <w:p w14:paraId="2BE7E1B4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Voeten en handen nooit nabij of onder de draaiende delen brengen.</w:t>
            </w:r>
          </w:p>
          <w:p w14:paraId="79CA77F3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 machine niet met draaiende motor in hoog gras laten staan (brandgevaar).</w:t>
            </w:r>
          </w:p>
          <w:p w14:paraId="6768A301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 aflaat nooit op personen richten.</w:t>
            </w:r>
          </w:p>
          <w:p w14:paraId="344255C6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Wijzig de afstelling van de motor niet en laat het toerental van de motor niet buitengewoon hoog oplopen.</w:t>
            </w:r>
          </w:p>
          <w:p w14:paraId="6FE162CB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Let op voor brandwonden: raak geen onderdelen aan die door het gebruik heet zijn geworden.</w:t>
            </w:r>
          </w:p>
          <w:p w14:paraId="34980C18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 geval van breuk, onmiddellijk de motor stilzetten en machine verwijderen.</w:t>
            </w:r>
          </w:p>
          <w:p w14:paraId="4814C26B" w14:textId="77777777" w:rsidR="008A2E9C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Let op bij trekken van lasten of zware gereedschappen:</w:t>
            </w:r>
          </w:p>
          <w:p w14:paraId="5F736A92" w14:textId="77777777" w:rsidR="008A2E9C" w:rsidRDefault="008A2E9C" w:rsidP="008A2E9C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enkel goedgekeurde bevestigingspunten gebruiken;</w:t>
            </w:r>
          </w:p>
          <w:p w14:paraId="69CC4BDD" w14:textId="77777777" w:rsidR="008A2E9C" w:rsidRDefault="008A2E9C" w:rsidP="008A2E9C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zorg dat de lasten makkelijk controleerbaar zijn;</w:t>
            </w:r>
          </w:p>
          <w:p w14:paraId="5D873B8B" w14:textId="77777777" w:rsidR="008A2E9C" w:rsidRDefault="008A2E9C" w:rsidP="008A2E9C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geen scherpe bochten nemen;</w:t>
            </w:r>
          </w:p>
          <w:p w14:paraId="280430AB" w14:textId="77777777" w:rsidR="008A2E9C" w:rsidRDefault="008A2E9C" w:rsidP="008A2E9C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extra aandacht bij het achteruit rijden;</w:t>
            </w:r>
          </w:p>
          <w:p w14:paraId="01B77B00" w14:textId="43CBDC8C" w:rsidR="00A93C61" w:rsidRPr="003239D9" w:rsidRDefault="008A2E9C" w:rsidP="008A2E9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indien aangeraden de nodige tegengewichten of gewichten op de wielen gebruiken.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53C40C27" w14:textId="77777777" w:rsidR="00777EFF" w:rsidRDefault="00777EFF" w:rsidP="00777EF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Sluit de toevoer van de brandstof af aan het einde van het werk.</w:t>
            </w:r>
          </w:p>
          <w:p w14:paraId="23132610" w14:textId="77777777" w:rsidR="00777EFF" w:rsidRDefault="00777EFF" w:rsidP="00777EF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Laat de contactsleutel nooit op de machine zitten of binnen handbereik van kinderen of niet geschikte personen.</w:t>
            </w:r>
          </w:p>
          <w:p w14:paraId="30A7EAE3" w14:textId="77777777" w:rsidR="00777EFF" w:rsidRDefault="00777EFF" w:rsidP="00777EF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Als de machine opgeborgen of onbeheerd achtergelaten wordt, moet de snijgroep omlaag gezet worden.</w:t>
            </w:r>
          </w:p>
          <w:p w14:paraId="34EACD59" w14:textId="77777777" w:rsidR="00777EFF" w:rsidRDefault="00777EFF" w:rsidP="00777EF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Laat de motor eerst afkoelen alvorens deze in een gesloten ruimte op te bergen.</w:t>
            </w:r>
          </w:p>
          <w:p w14:paraId="2ED4A2BB" w14:textId="77777777" w:rsidR="00777EFF" w:rsidRDefault="00777EFF" w:rsidP="00777EF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Berg de machine in een goed verluchte ruimte op.</w:t>
            </w:r>
          </w:p>
          <w:p w14:paraId="4A86540E" w14:textId="2E7399C8" w:rsidR="00843C06" w:rsidRPr="008A7705" w:rsidRDefault="00777EFF" w:rsidP="00777EF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/>
              </w:rPr>
              <w:t>Verwijder resten van gras, bladeren, … vooraleer de machine weg te bergen.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lastRenderedPageBreak/>
              <w:t>Onderhoud en herstelling</w:t>
            </w:r>
          </w:p>
        </w:tc>
        <w:tc>
          <w:tcPr>
            <w:tcW w:w="8505" w:type="dxa"/>
            <w:vAlign w:val="center"/>
          </w:tcPr>
          <w:p w14:paraId="3AED8077" w14:textId="77777777" w:rsidR="00E33A47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Ontkoppel de snijinrichting of de krachtafnemer en stop de motor:</w:t>
            </w:r>
          </w:p>
          <w:p w14:paraId="44661E96" w14:textId="77777777" w:rsidR="00E33A47" w:rsidRDefault="00E33A47" w:rsidP="00E33A47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alvorens brandstof bij te vullen;</w:t>
            </w:r>
          </w:p>
          <w:p w14:paraId="1CB033AA" w14:textId="77777777" w:rsidR="00E33A47" w:rsidRDefault="00E33A47" w:rsidP="00E33A47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bij het verwijderen of monteren van de opvangbak;</w:t>
            </w:r>
          </w:p>
          <w:p w14:paraId="2EBACC10" w14:textId="77777777" w:rsidR="00E33A47" w:rsidRDefault="00E33A47" w:rsidP="00E33A47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bij het verwijderen of monteren van de zijdelingse aflaat </w:t>
            </w:r>
            <w:proofErr w:type="spellStart"/>
            <w:r>
              <w:rPr>
                <w:rFonts w:asciiTheme="minorHAnsi" w:hAnsiTheme="minorHAnsi"/>
              </w:rPr>
              <w:t>deflector</w:t>
            </w:r>
            <w:proofErr w:type="spellEnd"/>
            <w:r>
              <w:rPr>
                <w:rFonts w:asciiTheme="minorHAnsi" w:hAnsiTheme="minorHAnsi"/>
              </w:rPr>
              <w:t>;</w:t>
            </w:r>
          </w:p>
          <w:p w14:paraId="4F334A58" w14:textId="77777777" w:rsidR="00E33A47" w:rsidRDefault="00E33A47" w:rsidP="00E33A47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bij het instellen van de maaihoogte wanneer dit niet vanuit de plaats van de bestuurder kan gebeuren.</w:t>
            </w:r>
          </w:p>
          <w:p w14:paraId="7DB7E536" w14:textId="77777777" w:rsidR="00E33A47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Controleer na iedere maaibeurt of er geen beschadigingen zijn.</w:t>
            </w:r>
          </w:p>
          <w:p w14:paraId="12E14141" w14:textId="77777777" w:rsidR="00E33A47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Controleer regelmatig of de schroeven van de snijinrichting voldoende vastgedraaid zijn.</w:t>
            </w:r>
          </w:p>
          <w:p w14:paraId="66911F2C" w14:textId="77777777" w:rsidR="00E33A47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Draag geschikte, snijbestendige werkhandschoenen om de snijinrichting te (de)monteren.</w:t>
            </w:r>
          </w:p>
          <w:p w14:paraId="6865BC8A" w14:textId="77777777" w:rsidR="00E33A47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Herstellingen e</w:t>
            </w:r>
            <w:r w:rsidRPr="006E64DE">
              <w:rPr>
                <w:rFonts w:asciiTheme="minorHAnsi" w:hAnsiTheme="minorHAnsi"/>
              </w:rPr>
              <w:t>nkel uit te voeren door bevoegd personeel.</w:t>
            </w:r>
          </w:p>
          <w:p w14:paraId="21FEE701" w14:textId="77777777" w:rsidR="00E33A47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Haal de sleutel uit het contact en lees de bijgeleverde instructies alvorens onderhoud of herstelling te verrichten.</w:t>
            </w:r>
          </w:p>
          <w:p w14:paraId="4AF0E848" w14:textId="77777777" w:rsidR="00E33A47" w:rsidRPr="00CF0F09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Controleer regelmatig de werkzaamheid van de remmen, de aflaatbeveiligingen, de opvangbak en het zuigrooster.</w:t>
            </w:r>
          </w:p>
          <w:p w14:paraId="170BE09C" w14:textId="77777777" w:rsidR="00E33A47" w:rsidRPr="00FD40BB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40BB">
              <w:rPr>
                <w:rFonts w:asciiTheme="minorHAnsi" w:hAnsiTheme="minorHAnsi"/>
              </w:rPr>
              <w:t>Gebruik enkel de vervangonderd</w:t>
            </w:r>
            <w:r>
              <w:rPr>
                <w:rFonts w:asciiTheme="minorHAnsi" w:hAnsiTheme="minorHAnsi"/>
              </w:rPr>
              <w:t xml:space="preserve">elen die door de fabrikant zijn </w:t>
            </w:r>
            <w:r w:rsidRPr="00FD40BB">
              <w:rPr>
                <w:rFonts w:asciiTheme="minorHAnsi" w:hAnsiTheme="minorHAnsi"/>
              </w:rPr>
              <w:t>voorgeschreven.</w:t>
            </w:r>
          </w:p>
          <w:p w14:paraId="3DB47AF7" w14:textId="77777777" w:rsidR="00E33A47" w:rsidRPr="00FD40BB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40BB">
              <w:rPr>
                <w:rFonts w:asciiTheme="minorHAnsi" w:hAnsiTheme="minorHAnsi"/>
              </w:rPr>
              <w:t>Gebruik NOOIT benzine of licht ontvlambare producten om de machine te onderhouden / reinigen.</w:t>
            </w:r>
          </w:p>
          <w:p w14:paraId="4FDE3BB5" w14:textId="77777777" w:rsidR="00E33A47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40BB">
              <w:rPr>
                <w:rFonts w:asciiTheme="minorHAnsi" w:hAnsiTheme="minorHAnsi"/>
              </w:rPr>
              <w:t>Houd een register van onderhoud en herstelling bij.</w:t>
            </w:r>
          </w:p>
          <w:p w14:paraId="1BA570C3" w14:textId="77777777" w:rsidR="00E33A47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Tijdens reinigen en onderhoud van de machine, vervanging of demontage van werkelementen of onderdelen de sleutel uit het contact halen.</w:t>
            </w:r>
          </w:p>
          <w:p w14:paraId="34E3B2CC" w14:textId="77777777" w:rsidR="00E33A47" w:rsidRDefault="00E33A47" w:rsidP="00E33A4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Ga regelmatig na of er geen olie- en/of brandstoflekken zijn.</w:t>
            </w:r>
          </w:p>
          <w:p w14:paraId="7A97C523" w14:textId="1E4EFA4D" w:rsidR="00843C06" w:rsidRPr="002A0C74" w:rsidRDefault="00E33A47" w:rsidP="00E33A47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/>
              </w:rPr>
              <w:t>Het ledigen van de brandstoftank moet gebeuren in open lucht en bij koude motor.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9"/>
      <w:footerReference w:type="default" r:id="rId20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8C2B6" w14:textId="77777777" w:rsidR="008F27C6" w:rsidRDefault="008F27C6">
      <w:pPr>
        <w:spacing w:after="0" w:line="240" w:lineRule="auto"/>
      </w:pPr>
      <w:r>
        <w:separator/>
      </w:r>
    </w:p>
  </w:endnote>
  <w:endnote w:type="continuationSeparator" w:id="0">
    <w:p w14:paraId="20D1B724" w14:textId="77777777" w:rsidR="008F27C6" w:rsidRDefault="008F2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036AE19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F34262">
      <w:rPr>
        <w:color w:val="000000"/>
        <w:sz w:val="18"/>
        <w:szCs w:val="18"/>
      </w:rPr>
      <w:t>1</w:t>
    </w:r>
    <w:r w:rsidR="000F1933">
      <w:rPr>
        <w:color w:val="000000"/>
        <w:sz w:val="18"/>
        <w:szCs w:val="18"/>
      </w:rPr>
      <w:t>3</w:t>
    </w:r>
    <w:r w:rsidR="006540CE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CC8AB" w14:textId="77777777" w:rsidR="008F27C6" w:rsidRDefault="008F27C6">
      <w:pPr>
        <w:spacing w:after="0" w:line="240" w:lineRule="auto"/>
      </w:pPr>
      <w:r>
        <w:separator/>
      </w:r>
    </w:p>
  </w:footnote>
  <w:footnote w:type="continuationSeparator" w:id="0">
    <w:p w14:paraId="42340C5F" w14:textId="77777777" w:rsidR="008F27C6" w:rsidRDefault="008F2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2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9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8"/>
  </w:num>
  <w:num w:numId="31" w16cid:durableId="335773118">
    <w:abstractNumId w:val="31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1"/>
  </w:num>
  <w:num w:numId="35" w16cid:durableId="18384961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3666"/>
    <w:rsid w:val="00055059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1933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D54CF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75E86"/>
    <w:rsid w:val="0028114C"/>
    <w:rsid w:val="00287CEB"/>
    <w:rsid w:val="002A0C74"/>
    <w:rsid w:val="002D1E6B"/>
    <w:rsid w:val="002D2883"/>
    <w:rsid w:val="002E260F"/>
    <w:rsid w:val="002E2B43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3CC4"/>
    <w:rsid w:val="00376344"/>
    <w:rsid w:val="003801B1"/>
    <w:rsid w:val="003844A7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16ED"/>
    <w:rsid w:val="004851DB"/>
    <w:rsid w:val="00487DD2"/>
    <w:rsid w:val="004927BF"/>
    <w:rsid w:val="004A6031"/>
    <w:rsid w:val="004A75F8"/>
    <w:rsid w:val="004B10A3"/>
    <w:rsid w:val="004B71B1"/>
    <w:rsid w:val="004C2396"/>
    <w:rsid w:val="004C31D8"/>
    <w:rsid w:val="004C542D"/>
    <w:rsid w:val="004C5A2D"/>
    <w:rsid w:val="004C7B85"/>
    <w:rsid w:val="004E2089"/>
    <w:rsid w:val="005018A9"/>
    <w:rsid w:val="0050331D"/>
    <w:rsid w:val="00510805"/>
    <w:rsid w:val="00515285"/>
    <w:rsid w:val="00516082"/>
    <w:rsid w:val="00517CD7"/>
    <w:rsid w:val="005213E9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6182"/>
    <w:rsid w:val="006C76BB"/>
    <w:rsid w:val="006C7C7E"/>
    <w:rsid w:val="006D2A26"/>
    <w:rsid w:val="006D505F"/>
    <w:rsid w:val="006D51A8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77EFF"/>
    <w:rsid w:val="00780669"/>
    <w:rsid w:val="00784CC6"/>
    <w:rsid w:val="007A096B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7D5"/>
    <w:rsid w:val="007F68EB"/>
    <w:rsid w:val="008132B6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2E9C"/>
    <w:rsid w:val="008A7705"/>
    <w:rsid w:val="008B7796"/>
    <w:rsid w:val="008C7989"/>
    <w:rsid w:val="008D1062"/>
    <w:rsid w:val="008D3EE8"/>
    <w:rsid w:val="008D45E0"/>
    <w:rsid w:val="008E03AB"/>
    <w:rsid w:val="008E558D"/>
    <w:rsid w:val="008F27C6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95EDE"/>
    <w:rsid w:val="009A59FC"/>
    <w:rsid w:val="009B2057"/>
    <w:rsid w:val="009B60CF"/>
    <w:rsid w:val="009C6BBB"/>
    <w:rsid w:val="009D4CD9"/>
    <w:rsid w:val="009D6E70"/>
    <w:rsid w:val="009E7F86"/>
    <w:rsid w:val="00A04B6C"/>
    <w:rsid w:val="00A16A66"/>
    <w:rsid w:val="00A17380"/>
    <w:rsid w:val="00A17704"/>
    <w:rsid w:val="00A23C5E"/>
    <w:rsid w:val="00A24190"/>
    <w:rsid w:val="00A26E53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A1A30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49C4"/>
    <w:rsid w:val="00B17A74"/>
    <w:rsid w:val="00B21F9A"/>
    <w:rsid w:val="00B2445C"/>
    <w:rsid w:val="00B24E80"/>
    <w:rsid w:val="00B26908"/>
    <w:rsid w:val="00B2760B"/>
    <w:rsid w:val="00B32296"/>
    <w:rsid w:val="00B32914"/>
    <w:rsid w:val="00B45959"/>
    <w:rsid w:val="00B46B70"/>
    <w:rsid w:val="00B472C7"/>
    <w:rsid w:val="00B61D6B"/>
    <w:rsid w:val="00B6770A"/>
    <w:rsid w:val="00B74D1D"/>
    <w:rsid w:val="00B813CC"/>
    <w:rsid w:val="00B858B0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225F2"/>
    <w:rsid w:val="00D37A79"/>
    <w:rsid w:val="00D418EC"/>
    <w:rsid w:val="00D5155B"/>
    <w:rsid w:val="00D76D3B"/>
    <w:rsid w:val="00D92F67"/>
    <w:rsid w:val="00D96B0F"/>
    <w:rsid w:val="00DA1999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D3A3F"/>
    <w:rsid w:val="00DE4744"/>
    <w:rsid w:val="00DF6029"/>
    <w:rsid w:val="00E03B03"/>
    <w:rsid w:val="00E1227D"/>
    <w:rsid w:val="00E30908"/>
    <w:rsid w:val="00E33A47"/>
    <w:rsid w:val="00E35F37"/>
    <w:rsid w:val="00E5055D"/>
    <w:rsid w:val="00E555F1"/>
    <w:rsid w:val="00E636BF"/>
    <w:rsid w:val="00E70FA8"/>
    <w:rsid w:val="00E72DE3"/>
    <w:rsid w:val="00E73EB0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2274"/>
    <w:rsid w:val="00F4305F"/>
    <w:rsid w:val="00F43EA0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1E55"/>
    <w:rsid w:val="00FB2B6A"/>
    <w:rsid w:val="00FB2C75"/>
    <w:rsid w:val="00FC63C4"/>
    <w:rsid w:val="00FD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GOPRO-1830562155-17433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https://gemeenschapsonderwijs.sharepoint.com/sites/prodoc/_layouts/15/DocIdRedir.aspx?ID=GOPRO-1830562155-17433</Url>
      <Description>GOPRO-1830562155-17433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086237-971A-4DD7-93B2-36DEDC66AF9A}"/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973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10</cp:revision>
  <dcterms:created xsi:type="dcterms:W3CDTF">2026-08-13T08:28:00Z</dcterms:created>
  <dcterms:modified xsi:type="dcterms:W3CDTF">2026-08-13T08:31:00Z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04d78198-7b39-461c-b560-e37fa503f102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