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0C07027C" w:rsidR="00384B8E" w:rsidRPr="002B001F" w:rsidRDefault="00FF2C78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Waterkoker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26B9E547" w:rsidR="00DA1C79" w:rsidRDefault="00596F72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056EBD6A" wp14:editId="3E8C482E">
                  <wp:extent cx="975360" cy="1298575"/>
                  <wp:effectExtent l="0" t="0" r="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129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DA1C79" w14:paraId="18749F5A" w14:textId="77777777" w:rsidTr="00DA1C79">
        <w:trPr>
          <w:trHeight w:hRule="exact" w:val="454"/>
          <w:jc w:val="center"/>
        </w:trPr>
        <w:tc>
          <w:tcPr>
            <w:tcW w:w="10206" w:type="dxa"/>
            <w:shd w:val="clear" w:color="auto" w:fill="C3004A"/>
            <w:vAlign w:val="center"/>
          </w:tcPr>
          <w:p w14:paraId="2F638867" w14:textId="77777777" w:rsidR="00DA1C79" w:rsidRDefault="00DA1C79" w:rsidP="00E42DD6">
            <w:pPr>
              <w:pStyle w:val="Kop2"/>
              <w:ind w:left="720"/>
              <w:outlineLvl w:val="1"/>
            </w:pPr>
            <w:r>
              <w:t>Toepasselijke pictogrammen</w:t>
            </w:r>
          </w:p>
        </w:tc>
      </w:tr>
      <w:tr w:rsidR="00596F72" w14:paraId="24356541" w14:textId="77777777" w:rsidTr="006E1513">
        <w:trPr>
          <w:trHeight w:hRule="exact" w:val="1418"/>
          <w:jc w:val="center"/>
        </w:trPr>
        <w:tc>
          <w:tcPr>
            <w:tcW w:w="10206" w:type="dxa"/>
            <w:vAlign w:val="center"/>
          </w:tcPr>
          <w:p w14:paraId="7D93A532" w14:textId="03F38FD1" w:rsidR="00596F72" w:rsidRDefault="00596F72" w:rsidP="00596F72">
            <w:pPr>
              <w:pStyle w:val="Kop5"/>
              <w:outlineLvl w:val="4"/>
            </w:pPr>
            <w:r w:rsidRPr="0031677B">
              <w:rPr>
                <w:noProof/>
                <w:lang w:eastAsia="nl-BE"/>
              </w:rPr>
              <w:drawing>
                <wp:anchor distT="0" distB="0" distL="114300" distR="114300" simplePos="0" relativeHeight="251659264" behindDoc="0" locked="0" layoutInCell="1" allowOverlap="1" wp14:anchorId="31E0F9FA" wp14:editId="1EE2B660">
                  <wp:simplePos x="0" y="0"/>
                  <wp:positionH relativeFrom="column">
                    <wp:posOffset>2882265</wp:posOffset>
                  </wp:positionH>
                  <wp:positionV relativeFrom="paragraph">
                    <wp:posOffset>-26670</wp:posOffset>
                  </wp:positionV>
                  <wp:extent cx="800100" cy="742950"/>
                  <wp:effectExtent l="0" t="0" r="0" b="0"/>
                  <wp:wrapSquare wrapText="bothSides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96F72" w14:paraId="10EEDE36" w14:textId="77777777" w:rsidTr="002018F2">
        <w:trPr>
          <w:trHeight w:hRule="exact" w:val="1418"/>
          <w:jc w:val="center"/>
        </w:trPr>
        <w:tc>
          <w:tcPr>
            <w:tcW w:w="10206" w:type="dxa"/>
            <w:vAlign w:val="center"/>
          </w:tcPr>
          <w:p w14:paraId="7AB871B3" w14:textId="7A7B5072" w:rsidR="00596F72" w:rsidRDefault="00596F72" w:rsidP="00596F72">
            <w:pPr>
              <w:pStyle w:val="Kop5"/>
              <w:outlineLvl w:val="4"/>
            </w:pPr>
            <w:r w:rsidRPr="0031677B">
              <w:rPr>
                <w:rFonts w:ascii="Arial Narrow" w:hAnsi="Arial Narrow" w:cs="Arial"/>
              </w:rPr>
              <w:t>Handleiding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7248224" w14:textId="77777777" w:rsidR="00596F72" w:rsidRDefault="00596F72" w:rsidP="00596F7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Lees aandachtig de handleiding en volg de door de leverancier aanbevolen </w:t>
                </w:r>
              </w:p>
              <w:p w14:paraId="7EA192D7" w14:textId="55304D16" w:rsidR="00596F72" w:rsidRDefault="00596F72" w:rsidP="00596F72">
                <w:pPr>
                  <w:pStyle w:val="Lijstalinea"/>
                </w:pPr>
                <w:r>
                  <w:t>veiligheids- en onderhoudsrichtlijnen.</w:t>
                </w:r>
              </w:p>
              <w:p w14:paraId="178B344D" w14:textId="77777777" w:rsidR="00596F72" w:rsidRDefault="00596F72" w:rsidP="00596F7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52621A8E" w14:textId="77777777" w:rsidR="00596F72" w:rsidRDefault="00596F72" w:rsidP="00596F7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de machine controleren op mogelijke zichtbare gebreken. Bij</w:t>
                </w:r>
              </w:p>
              <w:p w14:paraId="18A1965A" w14:textId="74C38EAC" w:rsidR="00596F72" w:rsidRDefault="00596F72" w:rsidP="00596F72">
                <w:pPr>
                  <w:pStyle w:val="Lijstalinea"/>
                </w:pPr>
                <w:r>
                  <w:t xml:space="preserve"> twijfel het toestel niet opstarten.</w:t>
                </w:r>
              </w:p>
              <w:p w14:paraId="0A11A93B" w14:textId="77777777" w:rsidR="00596F72" w:rsidRDefault="00596F72" w:rsidP="00596F7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dat het elektrisch snoer zich niet in de werkzone bevindt en geen bijkomende</w:t>
                </w:r>
              </w:p>
              <w:p w14:paraId="6295E831" w14:textId="07A72E9E" w:rsidR="00596F72" w:rsidRDefault="00596F72" w:rsidP="00596F72">
                <w:pPr>
                  <w:pStyle w:val="Lijstalinea"/>
                </w:pPr>
                <w:r>
                  <w:t>risico’s oplevert.</w:t>
                </w:r>
              </w:p>
              <w:p w14:paraId="2BF97CA3" w14:textId="77777777" w:rsidR="00596F72" w:rsidRDefault="00596F72" w:rsidP="00596F7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voldoende verlichting.</w:t>
                </w:r>
              </w:p>
              <w:p w14:paraId="377DD127" w14:textId="1D2F5514" w:rsidR="002B001F" w:rsidRDefault="002B001F" w:rsidP="00596F72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535C912" w14:textId="77777777" w:rsidR="00596F72" w:rsidRDefault="00596F72" w:rsidP="00596F7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Om het apparaat los te koppelen, trek de stekker uit, trek niet aan het snoer.</w:t>
                </w:r>
              </w:p>
              <w:p w14:paraId="5B6F98CB" w14:textId="77777777" w:rsidR="00596F72" w:rsidRDefault="00596F72" w:rsidP="00596F7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Schakel het arbeidsmiddel uit door de schakelaar uit te zetten en de stekker uit te trekken.</w:t>
                </w:r>
              </w:p>
              <w:p w14:paraId="63459B1B" w14:textId="77777777" w:rsidR="00596F72" w:rsidRDefault="00596F72" w:rsidP="00596F7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Trek niet aan het snoer.</w:t>
                </w:r>
              </w:p>
              <w:p w14:paraId="005C4237" w14:textId="77777777" w:rsidR="00596F72" w:rsidRDefault="00596F72" w:rsidP="00596F7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Plaats het toestel op een vlakke ondergrond.</w:t>
                </w:r>
              </w:p>
              <w:p w14:paraId="71822884" w14:textId="6E64DE91" w:rsidR="002B001F" w:rsidRDefault="002B001F" w:rsidP="00596F72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36B678D" w14:textId="77777777" w:rsidR="00596F72" w:rsidRDefault="00596F72" w:rsidP="00596F7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Controleer de toestand van het apparaat en de elektrische aansluiting.</w:t>
                </w:r>
              </w:p>
              <w:p w14:paraId="6A7059B3" w14:textId="77777777" w:rsidR="00596F72" w:rsidRDefault="00596F72" w:rsidP="00596F7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Dompel het apparaat of het voetstuk nooit in water of een andere vloeistof.</w:t>
                </w:r>
              </w:p>
              <w:p w14:paraId="732E0652" w14:textId="77777777" w:rsidR="00596F72" w:rsidRDefault="00596F72" w:rsidP="00596F7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er voor het met MAX aangeduide waterniveau niet te overschrijden.</w:t>
                </w:r>
              </w:p>
              <w:p w14:paraId="5D52E7AC" w14:textId="47B57BAA" w:rsidR="002B001F" w:rsidRDefault="002B001F" w:rsidP="00596F72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4159020" w14:textId="77777777" w:rsidR="00596F72" w:rsidRDefault="00596F72" w:rsidP="00596F7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Laat het apparaat nooit alleen achter tijdens het gebruik.</w:t>
                </w:r>
              </w:p>
              <w:p w14:paraId="0A46EFD9" w14:textId="77777777" w:rsidR="00596F72" w:rsidRDefault="00596F72" w:rsidP="00596F7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Verplaats het apparaat nooit tijdens het gebruik.</w:t>
                </w:r>
              </w:p>
              <w:p w14:paraId="5E6C119A" w14:textId="77777777" w:rsidR="00596F72" w:rsidRDefault="00596F72" w:rsidP="00596F7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een stabiele werkhouding.</w:t>
                </w:r>
              </w:p>
              <w:p w14:paraId="72EC1C81" w14:textId="77777777" w:rsidR="00596F72" w:rsidRDefault="00596F72" w:rsidP="00596F7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Warme delen niet aanraken, gebruik enkel het handvat.</w:t>
                </w:r>
              </w:p>
              <w:p w14:paraId="670E7FB7" w14:textId="77777777" w:rsidR="00596F72" w:rsidRDefault="00596F72" w:rsidP="00596F7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Er kan hete stoom uit de schenktuit komen wanneer het apparaat in werking is.</w:t>
                </w:r>
              </w:p>
              <w:p w14:paraId="32467D40" w14:textId="77777777" w:rsidR="00596F72" w:rsidRDefault="00596F72" w:rsidP="00596F7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Open het deksel nooit wanneer het apparaat in werking is.</w:t>
                </w:r>
              </w:p>
              <w:p w14:paraId="28AC3661" w14:textId="553FDE0F" w:rsidR="002B001F" w:rsidRDefault="002B001F" w:rsidP="00596F72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C9832B5" w14:textId="77777777" w:rsidR="00596F72" w:rsidRDefault="00596F72" w:rsidP="00596F7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Ruim de werkpost op.</w:t>
                </w:r>
              </w:p>
              <w:p w14:paraId="55DE313B" w14:textId="77777777" w:rsidR="00596F72" w:rsidRDefault="00596F72" w:rsidP="00596F7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Laat het apparaat niet aanstaan als het leeg is.</w:t>
                </w:r>
              </w:p>
              <w:p w14:paraId="4813785A" w14:textId="77777777" w:rsidR="00596F72" w:rsidRDefault="00596F72" w:rsidP="00596F7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Reinig de buitenkant van het apparaat met een vochtige doek, zorg dat er geen vocht in de openingen terecht komt.</w:t>
                </w:r>
              </w:p>
              <w:p w14:paraId="2DFCFF52" w14:textId="77777777" w:rsidR="00596F72" w:rsidRDefault="00596F72" w:rsidP="00596F7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Plaats het apparaat niet in de </w:t>
                </w:r>
                <w:proofErr w:type="spellStart"/>
                <w:r>
                  <w:t>vaatwas</w:t>
                </w:r>
                <w:proofErr w:type="spellEnd"/>
                <w:r>
                  <w:t>.</w:t>
                </w:r>
              </w:p>
              <w:p w14:paraId="3D52AB7F" w14:textId="5DDBB279" w:rsidR="002B001F" w:rsidRDefault="002B001F" w:rsidP="00596F72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984B848" w14:textId="77777777" w:rsidR="00596F72" w:rsidRDefault="00596F72" w:rsidP="00596F7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Uitsluitend uit te voeren met spanningsloos toestel dat volledig afgekoeld is.</w:t>
                </w:r>
              </w:p>
              <w:p w14:paraId="739E977E" w14:textId="77777777" w:rsidR="00596F72" w:rsidRDefault="00596F72" w:rsidP="00596F7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Register van onderhoud en herstelling bijhouden. </w:t>
                </w:r>
              </w:p>
              <w:p w14:paraId="2626A7FF" w14:textId="77777777" w:rsidR="00596F72" w:rsidRDefault="00596F72" w:rsidP="00596F7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uitsluitend uit te voeren door een bevoegd persoon via de leverancier.</w:t>
                </w:r>
              </w:p>
              <w:p w14:paraId="5822D645" w14:textId="27488DA6" w:rsidR="002B001F" w:rsidRDefault="002B001F" w:rsidP="00596F72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2"/>
      <w:footerReference w:type="default" r:id="rId13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B464D" w14:textId="77777777" w:rsidR="002912B7" w:rsidRDefault="002912B7" w:rsidP="00384B8E">
      <w:pPr>
        <w:spacing w:after="0" w:line="240" w:lineRule="auto"/>
      </w:pPr>
      <w:r>
        <w:separator/>
      </w:r>
    </w:p>
  </w:endnote>
  <w:endnote w:type="continuationSeparator" w:id="0">
    <w:p w14:paraId="5B2685B5" w14:textId="77777777" w:rsidR="002912B7" w:rsidRDefault="002912B7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401AA083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596F72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A8B5D" w14:textId="77777777" w:rsidR="002912B7" w:rsidRDefault="002912B7" w:rsidP="00384B8E">
      <w:pPr>
        <w:spacing w:after="0" w:line="240" w:lineRule="auto"/>
      </w:pPr>
      <w:r>
        <w:separator/>
      </w:r>
    </w:p>
  </w:footnote>
  <w:footnote w:type="continuationSeparator" w:id="0">
    <w:p w14:paraId="6C431E45" w14:textId="77777777" w:rsidR="002912B7" w:rsidRDefault="002912B7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2912B7"/>
    <w:rsid w:val="002B001F"/>
    <w:rsid w:val="00304562"/>
    <w:rsid w:val="00384B8E"/>
    <w:rsid w:val="00403D6F"/>
    <w:rsid w:val="004A0771"/>
    <w:rsid w:val="004D295F"/>
    <w:rsid w:val="004F236D"/>
    <w:rsid w:val="00514E40"/>
    <w:rsid w:val="00596F72"/>
    <w:rsid w:val="005A6A14"/>
    <w:rsid w:val="005B7FD3"/>
    <w:rsid w:val="00717C00"/>
    <w:rsid w:val="007712A5"/>
    <w:rsid w:val="0077422F"/>
    <w:rsid w:val="007821D8"/>
    <w:rsid w:val="00782624"/>
    <w:rsid w:val="007E4FCE"/>
    <w:rsid w:val="00801101"/>
    <w:rsid w:val="0080216B"/>
    <w:rsid w:val="008366B7"/>
    <w:rsid w:val="008A1266"/>
    <w:rsid w:val="009264AB"/>
    <w:rsid w:val="00964F00"/>
    <w:rsid w:val="0099111B"/>
    <w:rsid w:val="009B00D4"/>
    <w:rsid w:val="00B359A9"/>
    <w:rsid w:val="00B80CF9"/>
    <w:rsid w:val="00DA1C79"/>
    <w:rsid w:val="00DB4946"/>
    <w:rsid w:val="00E30957"/>
    <w:rsid w:val="00E42DD6"/>
    <w:rsid w:val="00E80877"/>
    <w:rsid w:val="00FF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1A7BC7"/>
    <w:rsid w:val="00E3255E"/>
    <w:rsid w:val="00F773A8"/>
    <w:rsid w:val="00FA5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1A7BC7"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  <w:style w:type="paragraph" w:customStyle="1" w:styleId="79E7BDC1AE4D4EBFBD8A785A5C8229ED">
    <w:name w:val="79E7BDC1AE4D4EBFBD8A785A5C8229ED"/>
    <w:rsid w:val="001A7BC7"/>
  </w:style>
  <w:style w:type="paragraph" w:customStyle="1" w:styleId="D56B298980104E799BC5B38FD149C0CF">
    <w:name w:val="D56B298980104E799BC5B38FD149C0CF"/>
    <w:rsid w:val="001A7B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GOPRO-1830562155-17431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https://gemeenschapsonderwijs.sharepoint.com/sites/prodoc/_layouts/15/DocIdRedir.aspx?ID=GOPRO-1830562155-17431</Url>
      <Description>GOPRO-1830562155-17431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2D3607D6-0B02-4C49-B891-7AEB9468635B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DC31D1-CC40-461A-9D4A-268971462019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5</TotalTime>
  <Pages>1</Pages>
  <Words>374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Waterkoker</dc:title>
  <dc:subject/>
  <dc:creator>Luc Hermie</dc:creator>
  <cp:keywords/>
  <dc:description/>
  <cp:lastModifiedBy>Luc Hermie</cp:lastModifiedBy>
  <cp:revision>4</cp:revision>
  <dcterms:created xsi:type="dcterms:W3CDTF">2024-01-31T08:30:00Z</dcterms:created>
  <dcterms:modified xsi:type="dcterms:W3CDTF">2024-02-08T13:38:00Z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c862f6e9-d163-400a-b6dd-8cb99484eaee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