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657"/>
        <w:gridCol w:w="1997"/>
      </w:tblGrid>
      <w:tr w:rsidR="00843C06" w14:paraId="509699FC" w14:textId="77777777" w:rsidTr="00F772B6">
        <w:trPr>
          <w:trHeight w:val="340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5AD5A07A" w:rsidR="00843C06" w:rsidRDefault="00D84D6E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Wasmachine </w:t>
            </w:r>
          </w:p>
        </w:tc>
      </w:tr>
      <w:tr w:rsidR="00843C06" w14:paraId="6E62A97C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657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 w:val="restart"/>
            <w:vAlign w:val="center"/>
          </w:tcPr>
          <w:p w14:paraId="634F259B" w14:textId="5F23CF9C" w:rsidR="00843C06" w:rsidRDefault="00A671AF" w:rsidP="00461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VoettekstChar"/>
                <w:noProof/>
                <w:sz w:val="22"/>
                <w:szCs w:val="22"/>
                <w:lang w:val="nl-NL"/>
              </w:rPr>
              <w:drawing>
                <wp:inline distT="0" distB="0" distL="0" distR="0" wp14:anchorId="7BE06B7C" wp14:editId="6B886FC0">
                  <wp:extent cx="939165" cy="1243965"/>
                  <wp:effectExtent l="0" t="0" r="0" b="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12439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657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A64120" w14:paraId="01A2AD6E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3B363303" w14:textId="7440E6E4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657" w:type="dxa"/>
            <w:vAlign w:val="center"/>
          </w:tcPr>
          <w:p w14:paraId="294FCB3D" w14:textId="77777777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7534B222" w14:textId="77777777" w:rsidR="00A64120" w:rsidRDefault="00A641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A64120" w14:paraId="131324FD" w14:textId="77777777" w:rsidTr="00A671AF">
        <w:trPr>
          <w:trHeight w:val="510"/>
          <w:jc w:val="center"/>
        </w:trPr>
        <w:tc>
          <w:tcPr>
            <w:tcW w:w="1702" w:type="dxa"/>
            <w:vAlign w:val="center"/>
          </w:tcPr>
          <w:p w14:paraId="58E3F7CD" w14:textId="42A66412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657" w:type="dxa"/>
            <w:vAlign w:val="center"/>
          </w:tcPr>
          <w:p w14:paraId="3CA65F12" w14:textId="77777777" w:rsidR="00A64120" w:rsidRDefault="00A641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1997" w:type="dxa"/>
            <w:vMerge/>
            <w:vAlign w:val="center"/>
          </w:tcPr>
          <w:p w14:paraId="559A148C" w14:textId="77777777" w:rsidR="00A64120" w:rsidRDefault="00A6412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343"/>
      </w:tblGrid>
      <w:tr w:rsidR="004B71B1" w14:paraId="735D2B10" w14:textId="1A3067DD" w:rsidTr="00B31656">
        <w:trPr>
          <w:trHeight w:val="20"/>
        </w:trPr>
        <w:tc>
          <w:tcPr>
            <w:tcW w:w="10343" w:type="dxa"/>
            <w:shd w:val="clear" w:color="auto" w:fill="532464"/>
          </w:tcPr>
          <w:p w14:paraId="4E0D55F0" w14:textId="4A7D5A4F" w:rsidR="004B71B1" w:rsidRDefault="004B71B1" w:rsidP="00B31656">
            <w:pPr>
              <w:pStyle w:val="Kop2"/>
              <w:ind w:left="720"/>
            </w:pPr>
            <w:r>
              <w:t>Toepasselijke pictogrammen</w:t>
            </w:r>
          </w:p>
        </w:tc>
      </w:tr>
      <w:tr w:rsidR="00B31656" w14:paraId="7932AFEA" w14:textId="40CA079D" w:rsidTr="00B31656">
        <w:trPr>
          <w:trHeight w:val="1077"/>
        </w:trPr>
        <w:tc>
          <w:tcPr>
            <w:tcW w:w="10343" w:type="dxa"/>
            <w:vAlign w:val="center"/>
          </w:tcPr>
          <w:p w14:paraId="2F607B71" w14:textId="2D16514B" w:rsidR="00B31656" w:rsidRDefault="00B31656" w:rsidP="00B31656">
            <w:pPr>
              <w:pStyle w:val="Kop5"/>
              <w:rPr>
                <w:noProof/>
              </w:rPr>
            </w:pPr>
            <w:r w:rsidRPr="001C4D6E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669504" behindDoc="0" locked="0" layoutInCell="1" allowOverlap="1" wp14:anchorId="4C3968A9" wp14:editId="517100FF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-160020</wp:posOffset>
                  </wp:positionV>
                  <wp:extent cx="697230" cy="587375"/>
                  <wp:effectExtent l="19050" t="0" r="7620" b="0"/>
                  <wp:wrapSquare wrapText="bothSides"/>
                  <wp:docPr id="10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587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31656" w14:paraId="40F1C308" w14:textId="7E7A23EE" w:rsidTr="00B31656">
        <w:trPr>
          <w:trHeight w:val="624"/>
        </w:trPr>
        <w:tc>
          <w:tcPr>
            <w:tcW w:w="10343" w:type="dxa"/>
            <w:vAlign w:val="center"/>
          </w:tcPr>
          <w:p w14:paraId="11732124" w14:textId="718555D1" w:rsidR="00B31656" w:rsidRPr="00262DF5" w:rsidRDefault="00B31656" w:rsidP="00B31656">
            <w:pPr>
              <w:pStyle w:val="Kop5"/>
              <w:rPr>
                <w:rFonts w:asciiTheme="minorHAnsi" w:hAnsiTheme="minorHAnsi" w:cstheme="minorHAnsi"/>
              </w:rPr>
            </w:pPr>
            <w:r w:rsidRPr="00B31656">
              <w:rPr>
                <w:rFonts w:asciiTheme="minorHAnsi" w:hAnsiTheme="minorHAnsi" w:cs="Arial"/>
              </w:rPr>
              <w:t>Lees de handleiding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>
            <w:pPr>
              <w:pStyle w:val="Kop2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843C06" w14:paraId="206730EA" w14:textId="77777777" w:rsidTr="00493109">
        <w:trPr>
          <w:trHeight w:val="454"/>
          <w:jc w:val="center"/>
        </w:trPr>
        <w:tc>
          <w:tcPr>
            <w:tcW w:w="2122" w:type="dxa"/>
            <w:vAlign w:val="center"/>
          </w:tcPr>
          <w:p w14:paraId="55C2033D" w14:textId="407CDA54" w:rsidR="00843C06" w:rsidRDefault="00DB49DA">
            <w:pPr>
              <w:pStyle w:val="Kop3"/>
            </w:pPr>
            <w:r>
              <w:t>Algemene veiligheids</w:t>
            </w:r>
            <w:r w:rsidR="00956F40">
              <w:t>-</w:t>
            </w:r>
            <w:r>
              <w:t>voorschriften</w:t>
            </w:r>
          </w:p>
        </w:tc>
        <w:tc>
          <w:tcPr>
            <w:tcW w:w="8234" w:type="dxa"/>
            <w:vAlign w:val="center"/>
          </w:tcPr>
          <w:p w14:paraId="4328B6B3" w14:textId="77777777" w:rsidR="00046746" w:rsidRDefault="003406A3" w:rsidP="00046746">
            <w:pPr>
              <w:pStyle w:val="Lijstalinea"/>
              <w:numPr>
                <w:ilvl w:val="0"/>
                <w:numId w:val="4"/>
              </w:numPr>
            </w:pPr>
            <w:r w:rsidRPr="00DB46FF">
              <w:rPr>
                <w:rFonts w:cs="Arial"/>
              </w:rPr>
              <w:t xml:space="preserve">Lees </w:t>
            </w:r>
            <w:r w:rsidR="00046746">
              <w:t>aandachtig de handleiding en volg de door de leverancier aanbevolen veiligheids- en onderhoudsrichtlijnen.</w:t>
            </w:r>
          </w:p>
          <w:p w14:paraId="0BF5D702" w14:textId="77777777" w:rsidR="00046746" w:rsidRDefault="00046746" w:rsidP="00046746">
            <w:pPr>
              <w:pStyle w:val="Lijstalinea"/>
              <w:numPr>
                <w:ilvl w:val="0"/>
                <w:numId w:val="4"/>
              </w:numPr>
            </w:pPr>
            <w:r>
              <w:t>De handleiding en veiligheidsinstructiekaart vormen steeds één geheel.</w:t>
            </w:r>
          </w:p>
          <w:p w14:paraId="70AC6337" w14:textId="1B433731" w:rsidR="00843C06" w:rsidRPr="00046746" w:rsidRDefault="00046746" w:rsidP="00046746">
            <w:pPr>
              <w:pStyle w:val="Lijstalinea"/>
              <w:numPr>
                <w:ilvl w:val="0"/>
                <w:numId w:val="4"/>
              </w:numPr>
            </w:pPr>
            <w:r>
              <w:t>Voor ieder gebruik de wasmachine controleren op mogelijke zichtbare gebreken. Bij twijfel de machine niet opstarten en een bevoegd persoon raadplegen.</w:t>
            </w:r>
          </w:p>
        </w:tc>
      </w:tr>
    </w:tbl>
    <w:p w14:paraId="43EC148C" w14:textId="77777777" w:rsidR="00517CD7" w:rsidRDefault="00517C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D0587E" w14:paraId="6033D0D2" w14:textId="77777777" w:rsidTr="00116D83">
        <w:trPr>
          <w:trHeight w:val="113"/>
          <w:jc w:val="center"/>
        </w:trPr>
        <w:tc>
          <w:tcPr>
            <w:tcW w:w="2122" w:type="dxa"/>
            <w:vAlign w:val="center"/>
          </w:tcPr>
          <w:p w14:paraId="5C4C31A5" w14:textId="69E846EA" w:rsidR="00D0587E" w:rsidRDefault="00D0587E" w:rsidP="00611801">
            <w:pPr>
              <w:pStyle w:val="Kop3"/>
              <w:keepNext w:val="0"/>
              <w:keepLines w:val="0"/>
            </w:pPr>
            <w:r>
              <w:t xml:space="preserve">Transport </w:t>
            </w:r>
          </w:p>
        </w:tc>
        <w:tc>
          <w:tcPr>
            <w:tcW w:w="8234" w:type="dxa"/>
          </w:tcPr>
          <w:p w14:paraId="44EB2BE8" w14:textId="3199C97B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 xml:space="preserve">Schakel </w:t>
            </w:r>
            <w:r>
              <w:t>het toestel uit en trek de stekker uit het stopcontact.</w:t>
            </w:r>
          </w:p>
          <w:p w14:paraId="0D00424B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Zorg ervoor dat de kabel geen bijkomend gevaar oplevert, ophangen weg van de vloer.</w:t>
            </w:r>
          </w:p>
          <w:p w14:paraId="5DFBF702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 xml:space="preserve">De machine niet transporteren zonder het gebruik van de tansportbeveiliging (montage/demontage: zie handleiding). </w:t>
            </w:r>
          </w:p>
          <w:p w14:paraId="263FF7AC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Draag de machine niet bij de deur.</w:t>
            </w:r>
          </w:p>
          <w:p w14:paraId="7F0D4331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Na het transport de machine waterpas zetten door gebruik van de 4 voetjes (borg de contramoeren) op een stevige stenen vloer (trillingen tijdens het centrifugeren opvangen).</w:t>
            </w:r>
          </w:p>
          <w:p w14:paraId="3AD7BA78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De voetjes en de plaats van opstelling moeten droog blijven, anders verschuift de machine tijdens het centrifugeren.</w:t>
            </w:r>
          </w:p>
          <w:p w14:paraId="01195741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Indien er een wastoren gemonteerd wordt, gebruik dan een opbouwpakket van de leverancier en maak de beide machines aan elkaar vast (indien mogelijk).</w:t>
            </w:r>
          </w:p>
          <w:p w14:paraId="4434FAEE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Gebruik geen verlengsnoer of verdeelstekker maar een geaard vast stopcontact, waarvan de kring bewaakt wordt door een verliesstroomschakelaar van 30mA.</w:t>
            </w:r>
          </w:p>
          <w:p w14:paraId="3F8B5DA5" w14:textId="77777777" w:rsid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Zorg dat de aan-en afvoerslangen gemonteerd zijn zonder knikken en volgens de handleiding.</w:t>
            </w:r>
          </w:p>
          <w:p w14:paraId="5B86DF5D" w14:textId="1445F40F" w:rsidR="00D0587E" w:rsidRPr="005030FD" w:rsidRDefault="005030FD" w:rsidP="005030FD">
            <w:pPr>
              <w:pStyle w:val="Lijstalinea"/>
              <w:numPr>
                <w:ilvl w:val="0"/>
                <w:numId w:val="9"/>
              </w:numPr>
            </w:pPr>
            <w:r>
              <w:t>Bindt de aansluitkabel op, weg van de vloer.</w:t>
            </w:r>
          </w:p>
        </w:tc>
      </w:tr>
    </w:tbl>
    <w:p w14:paraId="7CCCEA79" w14:textId="77777777" w:rsidR="00D0587E" w:rsidRDefault="00D0587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2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750CA44" w14:textId="77777777" w:rsidTr="00116D83">
        <w:trPr>
          <w:trHeight w:val="20"/>
          <w:jc w:val="center"/>
        </w:trPr>
        <w:tc>
          <w:tcPr>
            <w:tcW w:w="2122" w:type="dxa"/>
            <w:vAlign w:val="center"/>
          </w:tcPr>
          <w:p w14:paraId="3DD8D51F" w14:textId="77777777" w:rsidR="00843C06" w:rsidRDefault="00DB49DA" w:rsidP="00CA1661">
            <w:pPr>
              <w:pStyle w:val="Kop3"/>
              <w:keepNext w:val="0"/>
              <w:keepLines w:val="0"/>
            </w:pPr>
            <w:r>
              <w:t>Vóór het gebruik</w:t>
            </w:r>
          </w:p>
        </w:tc>
        <w:tc>
          <w:tcPr>
            <w:tcW w:w="8234" w:type="dxa"/>
            <w:vAlign w:val="center"/>
          </w:tcPr>
          <w:p w14:paraId="2F636A6C" w14:textId="3F3F4F05" w:rsidR="004D58CD" w:rsidRDefault="004D58CD" w:rsidP="004D58CD">
            <w:pPr>
              <w:pStyle w:val="Lijstalinea"/>
              <w:numPr>
                <w:ilvl w:val="0"/>
                <w:numId w:val="9"/>
              </w:numPr>
            </w:pPr>
            <w:r>
              <w:t xml:space="preserve">Controleer </w:t>
            </w:r>
            <w:r>
              <w:t>de toestand van de machine.</w:t>
            </w:r>
          </w:p>
          <w:p w14:paraId="13F686BB" w14:textId="77777777" w:rsidR="004D58CD" w:rsidRDefault="004D58CD" w:rsidP="004D58CD">
            <w:pPr>
              <w:pStyle w:val="Lijstalinea"/>
              <w:numPr>
                <w:ilvl w:val="0"/>
                <w:numId w:val="9"/>
              </w:numPr>
            </w:pPr>
            <w:r>
              <w:t>Ga na of de schakelaar op “uit” staat vooraleer de stekker ingeplugd wordt.</w:t>
            </w:r>
          </w:p>
          <w:p w14:paraId="4CE8BABD" w14:textId="70EBFD55" w:rsidR="00843C06" w:rsidRPr="004D58CD" w:rsidRDefault="004D58CD" w:rsidP="004D58CD">
            <w:pPr>
              <w:pStyle w:val="Lijstalinea"/>
              <w:numPr>
                <w:ilvl w:val="0"/>
                <w:numId w:val="9"/>
              </w:numPr>
            </w:pPr>
            <w:r>
              <w:t>Overlaad de wasmachine niet.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76F65AD4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38D9036" w14:textId="77777777" w:rsidR="00843C06" w:rsidRDefault="00DB49DA">
            <w:pPr>
              <w:pStyle w:val="Kop3"/>
            </w:pPr>
            <w:r>
              <w:t>Tijdens het gebruik</w:t>
            </w:r>
          </w:p>
        </w:tc>
        <w:tc>
          <w:tcPr>
            <w:tcW w:w="8234" w:type="dxa"/>
            <w:vAlign w:val="center"/>
          </w:tcPr>
          <w:p w14:paraId="01B77B00" w14:textId="2ED3918B" w:rsidR="00843C06" w:rsidRPr="00F26F1F" w:rsidRDefault="006910D1" w:rsidP="00BA46BC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>
              <w:t xml:space="preserve">Zorg </w:t>
            </w:r>
            <w:r w:rsidRPr="002C4764">
              <w:t>voor een stabiele werkhouding.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1E538085" w14:textId="77777777" w:rsidTr="0012385A">
        <w:trPr>
          <w:trHeight w:val="510"/>
          <w:jc w:val="center"/>
        </w:trPr>
        <w:tc>
          <w:tcPr>
            <w:tcW w:w="2122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lastRenderedPageBreak/>
              <w:t>Na het gebruik</w:t>
            </w:r>
          </w:p>
        </w:tc>
        <w:tc>
          <w:tcPr>
            <w:tcW w:w="8234" w:type="dxa"/>
            <w:vAlign w:val="center"/>
          </w:tcPr>
          <w:p w14:paraId="0581835D" w14:textId="3574DCEF" w:rsidR="00B06B9E" w:rsidRDefault="00B06B9E" w:rsidP="00B06B9E">
            <w:pPr>
              <w:pStyle w:val="Lijstalinea"/>
              <w:numPr>
                <w:ilvl w:val="0"/>
                <w:numId w:val="9"/>
              </w:numPr>
            </w:pPr>
            <w:r>
              <w:t xml:space="preserve">Schakel </w:t>
            </w:r>
            <w:r>
              <w:t>de machine uit.</w:t>
            </w:r>
          </w:p>
          <w:p w14:paraId="4A86540E" w14:textId="4639D272" w:rsidR="007359F7" w:rsidRPr="00BA02B5" w:rsidRDefault="00B06B9E" w:rsidP="00B06B9E">
            <w:pPr>
              <w:pStyle w:val="Lijstalinea"/>
              <w:numPr>
                <w:ilvl w:val="0"/>
                <w:numId w:val="9"/>
              </w:numPr>
            </w:pPr>
            <w:r>
              <w:t xml:space="preserve">Trek de stekker nooit via de draad uit.  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2"/>
        <w:gridCol w:w="8234"/>
      </w:tblGrid>
      <w:tr w:rsidR="00843C06" w14:paraId="2B72DA09" w14:textId="77777777" w:rsidTr="0012385A">
        <w:trPr>
          <w:trHeight w:val="850"/>
          <w:jc w:val="center"/>
        </w:trPr>
        <w:tc>
          <w:tcPr>
            <w:tcW w:w="2122" w:type="dxa"/>
            <w:vAlign w:val="center"/>
          </w:tcPr>
          <w:p w14:paraId="4331D7F6" w14:textId="77777777" w:rsidR="00843C06" w:rsidRDefault="00DB49DA">
            <w:pPr>
              <w:pStyle w:val="Kop3"/>
            </w:pPr>
            <w:r>
              <w:t>Onderhoud en herstelling</w:t>
            </w:r>
          </w:p>
        </w:tc>
        <w:tc>
          <w:tcPr>
            <w:tcW w:w="8234" w:type="dxa"/>
            <w:vAlign w:val="center"/>
          </w:tcPr>
          <w:p w14:paraId="240DD7E9" w14:textId="04AAC750" w:rsidR="005B237D" w:rsidRDefault="005B237D" w:rsidP="005B237D">
            <w:pPr>
              <w:pStyle w:val="Lijstalinea"/>
              <w:numPr>
                <w:ilvl w:val="0"/>
                <w:numId w:val="9"/>
              </w:numPr>
            </w:pPr>
            <w:r>
              <w:t xml:space="preserve">Herstellingen </w:t>
            </w:r>
            <w:r>
              <w:t>uitsluitend uit te voeren door bevoegd personeel.</w:t>
            </w:r>
          </w:p>
          <w:p w14:paraId="4220B9DF" w14:textId="77777777" w:rsidR="005B237D" w:rsidRDefault="005B237D" w:rsidP="005B237D">
            <w:pPr>
              <w:pStyle w:val="Lijstalinea"/>
              <w:numPr>
                <w:ilvl w:val="0"/>
                <w:numId w:val="9"/>
              </w:numPr>
            </w:pPr>
            <w:r>
              <w:t>Onderhoud en herstellingen uitsluitend uit te voeren bij spanningsloze machine.</w:t>
            </w:r>
          </w:p>
          <w:p w14:paraId="7C876AA3" w14:textId="77777777" w:rsidR="005B237D" w:rsidRDefault="005B237D" w:rsidP="005B237D">
            <w:pPr>
              <w:pStyle w:val="Lijstalinea"/>
              <w:numPr>
                <w:ilvl w:val="0"/>
                <w:numId w:val="9"/>
              </w:numPr>
            </w:pPr>
            <w:r>
              <w:t>Gebruik enkel de vervangonderdelen die door de fabrikant zijn voorgeschreven.</w:t>
            </w:r>
          </w:p>
          <w:p w14:paraId="7212EC1E" w14:textId="77777777" w:rsidR="005B237D" w:rsidRDefault="005B237D" w:rsidP="005B237D">
            <w:pPr>
              <w:pStyle w:val="Lijstalinea"/>
              <w:numPr>
                <w:ilvl w:val="0"/>
                <w:numId w:val="9"/>
              </w:numPr>
            </w:pPr>
            <w:r>
              <w:t>Voer periodiek de in de gebruikershandleiding vermelde onderhoudsbeurten uit.</w:t>
            </w:r>
          </w:p>
          <w:p w14:paraId="7A97C523" w14:textId="00FFC738" w:rsidR="00843C06" w:rsidRPr="005B237D" w:rsidRDefault="005B237D" w:rsidP="005B237D">
            <w:pPr>
              <w:pStyle w:val="Lijstalinea"/>
              <w:numPr>
                <w:ilvl w:val="0"/>
                <w:numId w:val="9"/>
              </w:numPr>
            </w:pPr>
            <w:r>
              <w:t>Register van onderhoud en herstelling bijhouden.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 w:rsidTr="0012385A">
        <w:trPr>
          <w:trHeight w:val="283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FD1A5F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16321E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FD1A5F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FD1A5F">
            <w:pPr>
              <w:pStyle w:val="Kop4"/>
              <w:keepNext w:val="0"/>
            </w:pPr>
          </w:p>
          <w:p w14:paraId="7B65C143" w14:textId="77777777" w:rsidR="00843C06" w:rsidRDefault="00843C06" w:rsidP="00FD1A5F"/>
        </w:tc>
        <w:tc>
          <w:tcPr>
            <w:tcW w:w="3402" w:type="dxa"/>
          </w:tcPr>
          <w:p w14:paraId="09B4205A" w14:textId="77777777" w:rsidR="00843C06" w:rsidRDefault="00DB49DA" w:rsidP="00FD1A5F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FD1A5F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16321E">
        <w:trPr>
          <w:trHeight w:val="850"/>
          <w:jc w:val="center"/>
        </w:trPr>
        <w:tc>
          <w:tcPr>
            <w:tcW w:w="3552" w:type="dxa"/>
          </w:tcPr>
          <w:p w14:paraId="4E2D10F5" w14:textId="70C5FCC3" w:rsidR="00843C06" w:rsidRDefault="00DB49DA" w:rsidP="00F772B6">
            <w:pPr>
              <w:pStyle w:val="Kop4"/>
              <w:keepNext w:val="0"/>
            </w:pPr>
            <w:r>
              <w:t>Naam</w:t>
            </w:r>
          </w:p>
        </w:tc>
        <w:tc>
          <w:tcPr>
            <w:tcW w:w="3402" w:type="dxa"/>
          </w:tcPr>
          <w:p w14:paraId="31F0650A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FD1A5F"/>
        </w:tc>
        <w:tc>
          <w:tcPr>
            <w:tcW w:w="3402" w:type="dxa"/>
          </w:tcPr>
          <w:p w14:paraId="1B9F3859" w14:textId="77777777" w:rsidR="00843C06" w:rsidRDefault="00DB49DA" w:rsidP="00FD1A5F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FD1A5F"/>
        </w:tc>
      </w:tr>
    </w:tbl>
    <w:p w14:paraId="0F7949A1" w14:textId="77777777" w:rsidR="00843C06" w:rsidRDefault="00843C06" w:rsidP="00FD1A5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4"/>
      <w:footerReference w:type="default" r:id="rId15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57CFC" w14:textId="77777777" w:rsidR="00134698" w:rsidRDefault="00134698">
      <w:pPr>
        <w:spacing w:after="0" w:line="240" w:lineRule="auto"/>
      </w:pPr>
      <w:r>
        <w:separator/>
      </w:r>
    </w:p>
  </w:endnote>
  <w:endnote w:type="continuationSeparator" w:id="0">
    <w:p w14:paraId="010AF5D3" w14:textId="77777777" w:rsidR="00134698" w:rsidRDefault="001346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79A21F6F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bewaard op </w:t>
    </w:r>
    <w:r w:rsidR="00D673F1">
      <w:rPr>
        <w:color w:val="000000"/>
        <w:sz w:val="18"/>
        <w:szCs w:val="18"/>
      </w:rPr>
      <w:t>1</w:t>
    </w:r>
    <w:r w:rsidR="00046D4E">
      <w:rPr>
        <w:color w:val="000000"/>
        <w:sz w:val="18"/>
        <w:szCs w:val="18"/>
      </w:rPr>
      <w:t>3</w:t>
    </w:r>
    <w:r w:rsidR="005D40B5">
      <w:rPr>
        <w:color w:val="000000"/>
        <w:sz w:val="18"/>
        <w:szCs w:val="18"/>
      </w:rPr>
      <w:t xml:space="preserve"> 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8752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FD02E" w14:textId="77777777" w:rsidR="00134698" w:rsidRDefault="00134698">
      <w:pPr>
        <w:spacing w:after="0" w:line="240" w:lineRule="auto"/>
      </w:pPr>
      <w:r>
        <w:separator/>
      </w:r>
    </w:p>
  </w:footnote>
  <w:footnote w:type="continuationSeparator" w:id="0">
    <w:p w14:paraId="4C2DB808" w14:textId="77777777" w:rsidR="00134698" w:rsidRDefault="001346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7D0581"/>
    <w:multiLevelType w:val="multilevel"/>
    <w:tmpl w:val="D2545E1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3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79C4A7D"/>
    <w:multiLevelType w:val="multilevel"/>
    <w:tmpl w:val="0413001D"/>
    <w:numStyleLink w:val="Opmaakprofiel1"/>
  </w:abstractNum>
  <w:abstractNum w:abstractNumId="16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8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16"/>
  </w:num>
  <w:num w:numId="2" w16cid:durableId="1082145301">
    <w:abstractNumId w:val="4"/>
  </w:num>
  <w:num w:numId="3" w16cid:durableId="1176917788">
    <w:abstractNumId w:val="13"/>
  </w:num>
  <w:num w:numId="4" w16cid:durableId="1784223618">
    <w:abstractNumId w:val="8"/>
  </w:num>
  <w:num w:numId="5" w16cid:durableId="313879429">
    <w:abstractNumId w:val="18"/>
  </w:num>
  <w:num w:numId="6" w16cid:durableId="1437753723">
    <w:abstractNumId w:val="5"/>
  </w:num>
  <w:num w:numId="7" w16cid:durableId="602539513">
    <w:abstractNumId w:val="17"/>
  </w:num>
  <w:num w:numId="8" w16cid:durableId="1799377883">
    <w:abstractNumId w:val="15"/>
  </w:num>
  <w:num w:numId="9" w16cid:durableId="1830048934">
    <w:abstractNumId w:val="2"/>
  </w:num>
  <w:num w:numId="10" w16cid:durableId="1749764089">
    <w:abstractNumId w:val="10"/>
  </w:num>
  <w:num w:numId="11" w16cid:durableId="578104142">
    <w:abstractNumId w:val="9"/>
  </w:num>
  <w:num w:numId="12" w16cid:durableId="1477722463">
    <w:abstractNumId w:val="12"/>
  </w:num>
  <w:num w:numId="13" w16cid:durableId="23335950">
    <w:abstractNumId w:val="11"/>
  </w:num>
  <w:num w:numId="14" w16cid:durableId="977959801">
    <w:abstractNumId w:val="6"/>
  </w:num>
  <w:num w:numId="15" w16cid:durableId="1519659483">
    <w:abstractNumId w:val="19"/>
  </w:num>
  <w:num w:numId="16" w16cid:durableId="413165988">
    <w:abstractNumId w:val="9"/>
  </w:num>
  <w:num w:numId="17" w16cid:durableId="1002314106">
    <w:abstractNumId w:val="2"/>
  </w:num>
  <w:num w:numId="18" w16cid:durableId="1551959047">
    <w:abstractNumId w:val="14"/>
  </w:num>
  <w:num w:numId="19" w16cid:durableId="1299190810">
    <w:abstractNumId w:val="3"/>
  </w:num>
  <w:num w:numId="20" w16cid:durableId="225606545">
    <w:abstractNumId w:val="7"/>
  </w:num>
  <w:num w:numId="21" w16cid:durableId="196091226">
    <w:abstractNumId w:val="0"/>
  </w:num>
  <w:num w:numId="22" w16cid:durableId="1640306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109EE"/>
    <w:rsid w:val="00012108"/>
    <w:rsid w:val="0002709F"/>
    <w:rsid w:val="00027E73"/>
    <w:rsid w:val="00034A20"/>
    <w:rsid w:val="000350CF"/>
    <w:rsid w:val="000417FD"/>
    <w:rsid w:val="00046746"/>
    <w:rsid w:val="00046D4E"/>
    <w:rsid w:val="00060F9F"/>
    <w:rsid w:val="0008589A"/>
    <w:rsid w:val="0009724A"/>
    <w:rsid w:val="000A789F"/>
    <w:rsid w:val="000B3315"/>
    <w:rsid w:val="000B7A84"/>
    <w:rsid w:val="000C3EEB"/>
    <w:rsid w:val="000C7893"/>
    <w:rsid w:val="000D6664"/>
    <w:rsid w:val="000F50BB"/>
    <w:rsid w:val="001047AA"/>
    <w:rsid w:val="00116D83"/>
    <w:rsid w:val="0011780B"/>
    <w:rsid w:val="00117EE2"/>
    <w:rsid w:val="0012207B"/>
    <w:rsid w:val="0012385A"/>
    <w:rsid w:val="001239EB"/>
    <w:rsid w:val="00126F0A"/>
    <w:rsid w:val="00134698"/>
    <w:rsid w:val="00152E71"/>
    <w:rsid w:val="0016321E"/>
    <w:rsid w:val="0016780C"/>
    <w:rsid w:val="001721A9"/>
    <w:rsid w:val="001C6533"/>
    <w:rsid w:val="001E7B96"/>
    <w:rsid w:val="001F1224"/>
    <w:rsid w:val="00201CF0"/>
    <w:rsid w:val="00205391"/>
    <w:rsid w:val="00215B25"/>
    <w:rsid w:val="00217EF1"/>
    <w:rsid w:val="0022460C"/>
    <w:rsid w:val="00224790"/>
    <w:rsid w:val="00226A19"/>
    <w:rsid w:val="002303E1"/>
    <w:rsid w:val="00244480"/>
    <w:rsid w:val="0025209E"/>
    <w:rsid w:val="00262DF5"/>
    <w:rsid w:val="00267481"/>
    <w:rsid w:val="002725F6"/>
    <w:rsid w:val="0027578D"/>
    <w:rsid w:val="00287CEB"/>
    <w:rsid w:val="00290B8B"/>
    <w:rsid w:val="002B1A30"/>
    <w:rsid w:val="002E33BC"/>
    <w:rsid w:val="002E4CAE"/>
    <w:rsid w:val="002F6C83"/>
    <w:rsid w:val="0030668D"/>
    <w:rsid w:val="00315810"/>
    <w:rsid w:val="00315F50"/>
    <w:rsid w:val="003204AD"/>
    <w:rsid w:val="00321612"/>
    <w:rsid w:val="00337841"/>
    <w:rsid w:val="003406A3"/>
    <w:rsid w:val="00341FF5"/>
    <w:rsid w:val="00343EBB"/>
    <w:rsid w:val="003460BF"/>
    <w:rsid w:val="003474F9"/>
    <w:rsid w:val="00355796"/>
    <w:rsid w:val="0036258C"/>
    <w:rsid w:val="00365864"/>
    <w:rsid w:val="00377AC4"/>
    <w:rsid w:val="00381B82"/>
    <w:rsid w:val="003844A7"/>
    <w:rsid w:val="0038524B"/>
    <w:rsid w:val="003A6C6B"/>
    <w:rsid w:val="003B085C"/>
    <w:rsid w:val="003C083C"/>
    <w:rsid w:val="003D48BC"/>
    <w:rsid w:val="003D5137"/>
    <w:rsid w:val="003E2443"/>
    <w:rsid w:val="003E62F2"/>
    <w:rsid w:val="003E7CB3"/>
    <w:rsid w:val="003F4D19"/>
    <w:rsid w:val="00413938"/>
    <w:rsid w:val="004145E4"/>
    <w:rsid w:val="00424E64"/>
    <w:rsid w:val="00430B64"/>
    <w:rsid w:val="00447EB6"/>
    <w:rsid w:val="00454AC0"/>
    <w:rsid w:val="00461988"/>
    <w:rsid w:val="00464638"/>
    <w:rsid w:val="00470080"/>
    <w:rsid w:val="00473193"/>
    <w:rsid w:val="004749F8"/>
    <w:rsid w:val="004851DB"/>
    <w:rsid w:val="00493109"/>
    <w:rsid w:val="00493B11"/>
    <w:rsid w:val="004A75F8"/>
    <w:rsid w:val="004B71B1"/>
    <w:rsid w:val="004C1DBA"/>
    <w:rsid w:val="004C2396"/>
    <w:rsid w:val="004C542D"/>
    <w:rsid w:val="004D2C46"/>
    <w:rsid w:val="004D58CD"/>
    <w:rsid w:val="004E61BC"/>
    <w:rsid w:val="005018A9"/>
    <w:rsid w:val="005030FD"/>
    <w:rsid w:val="0050317B"/>
    <w:rsid w:val="00510805"/>
    <w:rsid w:val="00517CD7"/>
    <w:rsid w:val="00526F30"/>
    <w:rsid w:val="005305DB"/>
    <w:rsid w:val="005452C1"/>
    <w:rsid w:val="00550F76"/>
    <w:rsid w:val="0055165E"/>
    <w:rsid w:val="00574F12"/>
    <w:rsid w:val="005857C6"/>
    <w:rsid w:val="0059343C"/>
    <w:rsid w:val="0059370D"/>
    <w:rsid w:val="005A1EFE"/>
    <w:rsid w:val="005A459A"/>
    <w:rsid w:val="005B237D"/>
    <w:rsid w:val="005C0355"/>
    <w:rsid w:val="005C50CD"/>
    <w:rsid w:val="005D40B5"/>
    <w:rsid w:val="005E42C3"/>
    <w:rsid w:val="005E5688"/>
    <w:rsid w:val="006209F2"/>
    <w:rsid w:val="00627F94"/>
    <w:rsid w:val="006340C4"/>
    <w:rsid w:val="00642D38"/>
    <w:rsid w:val="0065660B"/>
    <w:rsid w:val="006601FE"/>
    <w:rsid w:val="0066184C"/>
    <w:rsid w:val="00662DA0"/>
    <w:rsid w:val="0066621B"/>
    <w:rsid w:val="00681AB8"/>
    <w:rsid w:val="006910D1"/>
    <w:rsid w:val="0069166B"/>
    <w:rsid w:val="00691EB2"/>
    <w:rsid w:val="00692627"/>
    <w:rsid w:val="006974CC"/>
    <w:rsid w:val="006A078D"/>
    <w:rsid w:val="006A0988"/>
    <w:rsid w:val="006D505F"/>
    <w:rsid w:val="006D577F"/>
    <w:rsid w:val="006E1D9E"/>
    <w:rsid w:val="006E7C02"/>
    <w:rsid w:val="006F069D"/>
    <w:rsid w:val="00705227"/>
    <w:rsid w:val="007107B9"/>
    <w:rsid w:val="0071720E"/>
    <w:rsid w:val="00717E5A"/>
    <w:rsid w:val="00731A71"/>
    <w:rsid w:val="0073592A"/>
    <w:rsid w:val="007359F7"/>
    <w:rsid w:val="00737EE2"/>
    <w:rsid w:val="00743CB9"/>
    <w:rsid w:val="0074543C"/>
    <w:rsid w:val="00762F32"/>
    <w:rsid w:val="00766CD5"/>
    <w:rsid w:val="00771039"/>
    <w:rsid w:val="00780669"/>
    <w:rsid w:val="00784CC6"/>
    <w:rsid w:val="007A3853"/>
    <w:rsid w:val="007A6027"/>
    <w:rsid w:val="007A784D"/>
    <w:rsid w:val="007B642B"/>
    <w:rsid w:val="007B65F7"/>
    <w:rsid w:val="007C3F83"/>
    <w:rsid w:val="007D043C"/>
    <w:rsid w:val="007D2F3D"/>
    <w:rsid w:val="007E03DE"/>
    <w:rsid w:val="007E2FA3"/>
    <w:rsid w:val="008114AB"/>
    <w:rsid w:val="00814F8E"/>
    <w:rsid w:val="00815316"/>
    <w:rsid w:val="008228CC"/>
    <w:rsid w:val="008412EF"/>
    <w:rsid w:val="00843C06"/>
    <w:rsid w:val="0085055A"/>
    <w:rsid w:val="00850841"/>
    <w:rsid w:val="00853B21"/>
    <w:rsid w:val="008643C0"/>
    <w:rsid w:val="008648E3"/>
    <w:rsid w:val="0087316B"/>
    <w:rsid w:val="00877034"/>
    <w:rsid w:val="008914A8"/>
    <w:rsid w:val="008A0A6E"/>
    <w:rsid w:val="008D45E0"/>
    <w:rsid w:val="008D637F"/>
    <w:rsid w:val="008E03AB"/>
    <w:rsid w:val="008E0D39"/>
    <w:rsid w:val="008E7ABB"/>
    <w:rsid w:val="008F64A5"/>
    <w:rsid w:val="00902DAE"/>
    <w:rsid w:val="00926154"/>
    <w:rsid w:val="009263E7"/>
    <w:rsid w:val="00956F40"/>
    <w:rsid w:val="00965552"/>
    <w:rsid w:val="0097515C"/>
    <w:rsid w:val="00975C86"/>
    <w:rsid w:val="0098118A"/>
    <w:rsid w:val="009B2057"/>
    <w:rsid w:val="009C6BBB"/>
    <w:rsid w:val="009D4CD9"/>
    <w:rsid w:val="009D6E70"/>
    <w:rsid w:val="00A01C9A"/>
    <w:rsid w:val="00A17380"/>
    <w:rsid w:val="00A17704"/>
    <w:rsid w:val="00A201C4"/>
    <w:rsid w:val="00A24190"/>
    <w:rsid w:val="00A26E53"/>
    <w:rsid w:val="00A335E1"/>
    <w:rsid w:val="00A41098"/>
    <w:rsid w:val="00A41903"/>
    <w:rsid w:val="00A4305E"/>
    <w:rsid w:val="00A461C5"/>
    <w:rsid w:val="00A56588"/>
    <w:rsid w:val="00A64120"/>
    <w:rsid w:val="00A64397"/>
    <w:rsid w:val="00A671AF"/>
    <w:rsid w:val="00A75CA7"/>
    <w:rsid w:val="00A7799C"/>
    <w:rsid w:val="00A83B65"/>
    <w:rsid w:val="00AA32B7"/>
    <w:rsid w:val="00AC351B"/>
    <w:rsid w:val="00AD439C"/>
    <w:rsid w:val="00AE3A96"/>
    <w:rsid w:val="00AF5A1F"/>
    <w:rsid w:val="00B06B9E"/>
    <w:rsid w:val="00B07C05"/>
    <w:rsid w:val="00B2445C"/>
    <w:rsid w:val="00B24E80"/>
    <w:rsid w:val="00B27759"/>
    <w:rsid w:val="00B31656"/>
    <w:rsid w:val="00B472C7"/>
    <w:rsid w:val="00B47FA8"/>
    <w:rsid w:val="00B6770A"/>
    <w:rsid w:val="00B84DD4"/>
    <w:rsid w:val="00B94462"/>
    <w:rsid w:val="00BA02B5"/>
    <w:rsid w:val="00BA2FBC"/>
    <w:rsid w:val="00BA46BC"/>
    <w:rsid w:val="00BB50BF"/>
    <w:rsid w:val="00BB74F9"/>
    <w:rsid w:val="00BC181F"/>
    <w:rsid w:val="00BC1C76"/>
    <w:rsid w:val="00BC5FE5"/>
    <w:rsid w:val="00BD095D"/>
    <w:rsid w:val="00BD4628"/>
    <w:rsid w:val="00C25EF2"/>
    <w:rsid w:val="00C55254"/>
    <w:rsid w:val="00C62F7B"/>
    <w:rsid w:val="00C65AB5"/>
    <w:rsid w:val="00C900BC"/>
    <w:rsid w:val="00C969E8"/>
    <w:rsid w:val="00C96FF5"/>
    <w:rsid w:val="00C97AED"/>
    <w:rsid w:val="00CA1661"/>
    <w:rsid w:val="00CB7EA3"/>
    <w:rsid w:val="00CC3F82"/>
    <w:rsid w:val="00CC67B2"/>
    <w:rsid w:val="00CE6884"/>
    <w:rsid w:val="00CE7A1D"/>
    <w:rsid w:val="00CF69FD"/>
    <w:rsid w:val="00D0221B"/>
    <w:rsid w:val="00D0587E"/>
    <w:rsid w:val="00D1139C"/>
    <w:rsid w:val="00D1381C"/>
    <w:rsid w:val="00D225F2"/>
    <w:rsid w:val="00D32F43"/>
    <w:rsid w:val="00D37A79"/>
    <w:rsid w:val="00D452CD"/>
    <w:rsid w:val="00D46F39"/>
    <w:rsid w:val="00D52BC0"/>
    <w:rsid w:val="00D673F1"/>
    <w:rsid w:val="00D701CF"/>
    <w:rsid w:val="00D84D6E"/>
    <w:rsid w:val="00D92F67"/>
    <w:rsid w:val="00D9354D"/>
    <w:rsid w:val="00D9410A"/>
    <w:rsid w:val="00DB4386"/>
    <w:rsid w:val="00DB49DA"/>
    <w:rsid w:val="00DC04D9"/>
    <w:rsid w:val="00DD1DA9"/>
    <w:rsid w:val="00DE4744"/>
    <w:rsid w:val="00DF144D"/>
    <w:rsid w:val="00DF7479"/>
    <w:rsid w:val="00E30908"/>
    <w:rsid w:val="00E335BD"/>
    <w:rsid w:val="00E35F11"/>
    <w:rsid w:val="00E35F37"/>
    <w:rsid w:val="00E5055D"/>
    <w:rsid w:val="00E555F1"/>
    <w:rsid w:val="00E62348"/>
    <w:rsid w:val="00E8591F"/>
    <w:rsid w:val="00E87282"/>
    <w:rsid w:val="00E9243B"/>
    <w:rsid w:val="00E9493C"/>
    <w:rsid w:val="00EC4A6C"/>
    <w:rsid w:val="00ED4498"/>
    <w:rsid w:val="00EF2C8F"/>
    <w:rsid w:val="00F04323"/>
    <w:rsid w:val="00F10062"/>
    <w:rsid w:val="00F11762"/>
    <w:rsid w:val="00F12D4E"/>
    <w:rsid w:val="00F22303"/>
    <w:rsid w:val="00F2325D"/>
    <w:rsid w:val="00F26F1F"/>
    <w:rsid w:val="00F31511"/>
    <w:rsid w:val="00F3187D"/>
    <w:rsid w:val="00F36BD1"/>
    <w:rsid w:val="00F4305F"/>
    <w:rsid w:val="00F60136"/>
    <w:rsid w:val="00F61972"/>
    <w:rsid w:val="00F6484E"/>
    <w:rsid w:val="00F72A14"/>
    <w:rsid w:val="00F772B6"/>
    <w:rsid w:val="00F777CE"/>
    <w:rsid w:val="00F803C5"/>
    <w:rsid w:val="00F93964"/>
    <w:rsid w:val="00F97C6F"/>
    <w:rsid w:val="00FA2883"/>
    <w:rsid w:val="00FB03B3"/>
    <w:rsid w:val="00FB1BBF"/>
    <w:rsid w:val="00FC63C4"/>
    <w:rsid w:val="00FD1A5F"/>
    <w:rsid w:val="00FD7322"/>
    <w:rsid w:val="00FE08B8"/>
    <w:rsid w:val="00FE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GOPRO-1830562155-17430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https://gemeenschapsonderwijs.sharepoint.com/sites/prodoc/_layouts/15/DocIdRedir.aspx?ID=GOPRO-1830562155-17430</Url>
      <Description>GOPRO-1830562155-17430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79D512A-0E7F-4F07-A76D-FC02647D5826}"/>
</file>

<file path=customXml/itemProps5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11</cp:revision>
  <dcterms:created xsi:type="dcterms:W3CDTF">2026-08-13T08:22:00Z</dcterms:created>
  <dcterms:modified xsi:type="dcterms:W3CDTF">2026-08-13T08:24:00Z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1e935a65-3a2f-437c-939b-b2084b886981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