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4957"/>
        <w:gridCol w:w="2981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707740A0" w:rsidR="00384B8E" w:rsidRPr="002B001F" w:rsidRDefault="007712A5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Vleessnijmachine</w:t>
                </w:r>
              </w:p>
            </w:sdtContent>
          </w:sdt>
        </w:tc>
      </w:tr>
      <w:tr w:rsidR="00DA1C79" w14:paraId="29151953" w14:textId="77777777" w:rsidTr="000F0AA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 w:val="restart"/>
            <w:vAlign w:val="center"/>
          </w:tcPr>
          <w:p w14:paraId="25E6FA17" w14:textId="394092CD" w:rsidR="00DA1C79" w:rsidRDefault="000F0AA1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noProof/>
                <w:sz w:val="22"/>
                <w:szCs w:val="22"/>
                <w:lang w:val="nl-NL"/>
              </w:rPr>
              <w:drawing>
                <wp:inline distT="0" distB="0" distL="0" distR="0" wp14:anchorId="3ECDD830" wp14:editId="5BF3F666">
                  <wp:extent cx="1664335" cy="1249680"/>
                  <wp:effectExtent l="0" t="0" r="0" b="762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335" cy="12496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0F0AA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0F0AA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0F0AA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0F0AA1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4957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981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090" w:type="dxa"/>
        <w:jc w:val="center"/>
        <w:tblLook w:val="04A0" w:firstRow="1" w:lastRow="0" w:firstColumn="1" w:lastColumn="0" w:noHBand="0" w:noVBand="1"/>
      </w:tblPr>
      <w:tblGrid>
        <w:gridCol w:w="2468"/>
        <w:gridCol w:w="2469"/>
        <w:gridCol w:w="2469"/>
        <w:gridCol w:w="2684"/>
      </w:tblGrid>
      <w:tr w:rsidR="000F0AA1" w14:paraId="24356541" w14:textId="77777777" w:rsidTr="00CA4B71">
        <w:trPr>
          <w:trHeight w:hRule="exact" w:val="1770"/>
          <w:jc w:val="center"/>
        </w:trPr>
        <w:tc>
          <w:tcPr>
            <w:tcW w:w="2522" w:type="dxa"/>
          </w:tcPr>
          <w:p w14:paraId="2E422FAE" w14:textId="77777777" w:rsidR="000F0AA1" w:rsidRDefault="000F0AA1" w:rsidP="000F0AA1">
            <w:pPr>
              <w:jc w:val="center"/>
              <w:rPr>
                <w:noProof/>
                <w:lang w:eastAsia="nl-BE"/>
              </w:rPr>
            </w:pPr>
          </w:p>
          <w:p w14:paraId="3C2BFB54" w14:textId="77777777" w:rsidR="000F0AA1" w:rsidRDefault="000F0AA1" w:rsidP="000F0AA1">
            <w:pPr>
              <w:jc w:val="center"/>
              <w:rPr>
                <w:rFonts w:asciiTheme="minorHAnsi" w:hAnsiTheme="minorHAnsi"/>
                <w:sz w:val="16"/>
                <w:szCs w:val="16"/>
              </w:rPr>
            </w:pPr>
            <w:r>
              <w:rPr>
                <w:noProof/>
                <w:lang w:eastAsia="nl-BE"/>
              </w:rPr>
              <w:drawing>
                <wp:inline distT="0" distB="0" distL="0" distR="0" wp14:anchorId="7E55AC8A" wp14:editId="37C920F8">
                  <wp:extent cx="752475" cy="752475"/>
                  <wp:effectExtent l="0" t="0" r="9525" b="9525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12018F" w14:textId="77777777" w:rsidR="000F0AA1" w:rsidRDefault="000F0AA1" w:rsidP="000F0AA1">
            <w:pPr>
              <w:pStyle w:val="Kop5"/>
              <w:outlineLvl w:val="4"/>
            </w:pPr>
          </w:p>
        </w:tc>
        <w:tc>
          <w:tcPr>
            <w:tcW w:w="2523" w:type="dxa"/>
          </w:tcPr>
          <w:p w14:paraId="3A02A73B" w14:textId="77777777" w:rsidR="000F0AA1" w:rsidRDefault="000F0AA1" w:rsidP="000F0AA1">
            <w:pPr>
              <w:jc w:val="center"/>
              <w:rPr>
                <w:noProof/>
                <w:lang w:eastAsia="nl-BE"/>
              </w:rPr>
            </w:pPr>
          </w:p>
          <w:p w14:paraId="46D297D3" w14:textId="12D653CF" w:rsidR="000F0AA1" w:rsidRDefault="000F0AA1" w:rsidP="000F0AA1">
            <w:pPr>
              <w:pStyle w:val="Kop5"/>
              <w:outlineLvl w:val="4"/>
            </w:pPr>
            <w:r>
              <w:rPr>
                <w:noProof/>
                <w:lang w:eastAsia="nl-BE"/>
              </w:rPr>
              <w:drawing>
                <wp:inline distT="0" distB="0" distL="0" distR="0" wp14:anchorId="4359E9B7" wp14:editId="6B67F030">
                  <wp:extent cx="752475" cy="752475"/>
                  <wp:effectExtent l="0" t="0" r="9525" b="9525"/>
                  <wp:docPr id="6" name="Afbeelding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2" w:type="dxa"/>
          </w:tcPr>
          <w:p w14:paraId="0D76520F" w14:textId="77777777" w:rsidR="000F0AA1" w:rsidRDefault="000F0AA1" w:rsidP="000F0AA1">
            <w:pPr>
              <w:jc w:val="center"/>
              <w:rPr>
                <w:noProof/>
                <w:lang w:eastAsia="nl-BE"/>
              </w:rPr>
            </w:pPr>
          </w:p>
          <w:p w14:paraId="1817616E" w14:textId="0F36BD3A" w:rsidR="000F0AA1" w:rsidRDefault="000F0AA1" w:rsidP="000F0AA1">
            <w:pPr>
              <w:pStyle w:val="Kop5"/>
              <w:outlineLvl w:val="4"/>
            </w:pPr>
            <w:r>
              <w:rPr>
                <w:noProof/>
                <w:lang w:eastAsia="nl-BE"/>
              </w:rPr>
              <w:drawing>
                <wp:inline distT="0" distB="0" distL="0" distR="0" wp14:anchorId="42062141" wp14:editId="00368386">
                  <wp:extent cx="769620" cy="769620"/>
                  <wp:effectExtent l="0" t="0" r="0" b="0"/>
                  <wp:docPr id="4" name="Afbeelding 4" descr="Gebodspictogram - Haarnet verplic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bodspictogram - Haarnet verplic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769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23" w:type="dxa"/>
            <w:vAlign w:val="center"/>
          </w:tcPr>
          <w:p w14:paraId="4660550A" w14:textId="77777777" w:rsidR="000F0AA1" w:rsidRDefault="000F0AA1" w:rsidP="00CA4B71">
            <w:pPr>
              <w:jc w:val="center"/>
              <w:rPr>
                <w:noProof/>
                <w:lang w:eastAsia="nl-BE"/>
              </w:rPr>
            </w:pPr>
          </w:p>
          <w:p w14:paraId="54018264" w14:textId="45B8EC04" w:rsidR="000F0AA1" w:rsidRDefault="00CA4B71" w:rsidP="00CA4B71">
            <w:pPr>
              <w:pStyle w:val="Kop5"/>
              <w:outlineLvl w:val="4"/>
            </w:pPr>
            <w:r>
              <w:t>Antisnijwondenhandschoenen dragen tijdens het reinigen</w:t>
            </w:r>
          </w:p>
        </w:tc>
      </w:tr>
      <w:tr w:rsidR="000F0AA1" w14:paraId="10EEDE36" w14:textId="77777777" w:rsidTr="00CA4B71">
        <w:trPr>
          <w:trHeight w:hRule="exact" w:val="1412"/>
          <w:jc w:val="center"/>
        </w:trPr>
        <w:tc>
          <w:tcPr>
            <w:tcW w:w="2522" w:type="dxa"/>
          </w:tcPr>
          <w:p w14:paraId="4A4EAE4A" w14:textId="5B019C1D" w:rsidR="000F0AA1" w:rsidRPr="000F0AA1" w:rsidRDefault="000F0AA1" w:rsidP="000F0AA1">
            <w:pPr>
              <w:jc w:val="center"/>
              <w:rPr>
                <w:rFonts w:asciiTheme="minorHAnsi" w:hAnsiTheme="minorHAnsi" w:cs="Arial"/>
                <w:szCs w:val="20"/>
              </w:rPr>
            </w:pPr>
          </w:p>
          <w:p w14:paraId="47811F61" w14:textId="77777777" w:rsidR="000F0AA1" w:rsidRPr="000F0AA1" w:rsidRDefault="000F0AA1" w:rsidP="000F0AA1">
            <w:pPr>
              <w:jc w:val="center"/>
              <w:rPr>
                <w:rFonts w:asciiTheme="minorHAnsi" w:hAnsiTheme="minorHAnsi" w:cs="Arial"/>
                <w:szCs w:val="20"/>
              </w:rPr>
            </w:pPr>
            <w:r w:rsidRPr="000F0AA1">
              <w:rPr>
                <w:rFonts w:asciiTheme="minorHAnsi" w:hAnsiTheme="minorHAnsi" w:cs="Arial"/>
                <w:szCs w:val="20"/>
              </w:rPr>
              <w:t>Lees de handleiding</w:t>
            </w:r>
          </w:p>
          <w:p w14:paraId="2F7A2C48" w14:textId="77777777" w:rsidR="000F0AA1" w:rsidRPr="000F0AA1" w:rsidRDefault="000F0AA1" w:rsidP="000F0AA1">
            <w:pPr>
              <w:pStyle w:val="Kop5"/>
              <w:outlineLvl w:val="4"/>
              <w:rPr>
                <w:szCs w:val="20"/>
              </w:rPr>
            </w:pPr>
          </w:p>
        </w:tc>
        <w:tc>
          <w:tcPr>
            <w:tcW w:w="2523" w:type="dxa"/>
          </w:tcPr>
          <w:p w14:paraId="3F9DA58E" w14:textId="77777777" w:rsidR="000F0AA1" w:rsidRPr="000F0AA1" w:rsidRDefault="000F0AA1" w:rsidP="000F0AA1">
            <w:pPr>
              <w:jc w:val="center"/>
              <w:rPr>
                <w:rFonts w:asciiTheme="minorHAnsi" w:hAnsiTheme="minorHAnsi" w:cs="Arial"/>
                <w:szCs w:val="20"/>
              </w:rPr>
            </w:pPr>
          </w:p>
          <w:p w14:paraId="7D018C70" w14:textId="1DE4FFD8" w:rsidR="000F0AA1" w:rsidRPr="000F0AA1" w:rsidRDefault="000F0AA1" w:rsidP="000F0AA1">
            <w:pPr>
              <w:pStyle w:val="Kop5"/>
              <w:outlineLvl w:val="4"/>
              <w:rPr>
                <w:szCs w:val="20"/>
              </w:rPr>
            </w:pPr>
            <w:r w:rsidRPr="000F0AA1">
              <w:rPr>
                <w:rFonts w:asciiTheme="minorHAnsi" w:hAnsiTheme="minorHAnsi" w:cs="Arial"/>
                <w:szCs w:val="20"/>
              </w:rPr>
              <w:t>Werkkledij keuken</w:t>
            </w:r>
          </w:p>
        </w:tc>
        <w:tc>
          <w:tcPr>
            <w:tcW w:w="2522" w:type="dxa"/>
          </w:tcPr>
          <w:p w14:paraId="7537D157" w14:textId="77777777" w:rsidR="000F0AA1" w:rsidRPr="000F0AA1" w:rsidRDefault="000F0AA1" w:rsidP="000F0AA1">
            <w:pPr>
              <w:jc w:val="center"/>
              <w:rPr>
                <w:rFonts w:asciiTheme="minorHAnsi" w:hAnsiTheme="minorHAnsi" w:cs="Arial"/>
                <w:szCs w:val="20"/>
              </w:rPr>
            </w:pPr>
          </w:p>
          <w:p w14:paraId="7966E891" w14:textId="77777777" w:rsidR="000F0AA1" w:rsidRPr="000F0AA1" w:rsidRDefault="000F0AA1" w:rsidP="000F0AA1">
            <w:pPr>
              <w:jc w:val="center"/>
              <w:rPr>
                <w:rFonts w:asciiTheme="minorHAnsi" w:hAnsiTheme="minorHAnsi" w:cs="Arial"/>
                <w:szCs w:val="20"/>
              </w:rPr>
            </w:pPr>
            <w:r w:rsidRPr="000F0AA1">
              <w:rPr>
                <w:rFonts w:asciiTheme="minorHAnsi" w:hAnsiTheme="minorHAnsi" w:cs="Arial"/>
                <w:szCs w:val="20"/>
              </w:rPr>
              <w:t>Haarnetje verplicht</w:t>
            </w:r>
          </w:p>
          <w:p w14:paraId="3F758D10" w14:textId="77777777" w:rsidR="000F0AA1" w:rsidRPr="000F0AA1" w:rsidRDefault="000F0AA1" w:rsidP="000F0AA1">
            <w:pPr>
              <w:pStyle w:val="Kop5"/>
              <w:outlineLvl w:val="4"/>
              <w:rPr>
                <w:szCs w:val="20"/>
              </w:rPr>
            </w:pPr>
          </w:p>
        </w:tc>
        <w:tc>
          <w:tcPr>
            <w:tcW w:w="2523" w:type="dxa"/>
            <w:vAlign w:val="center"/>
          </w:tcPr>
          <w:p w14:paraId="1BB179B4" w14:textId="106C4E2C" w:rsidR="000F0AA1" w:rsidRPr="000F0AA1" w:rsidRDefault="00CA4B71" w:rsidP="00CA4B71">
            <w:pPr>
              <w:pStyle w:val="Kop5"/>
              <w:outlineLvl w:val="4"/>
              <w:rPr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 wp14:anchorId="5836C430" wp14:editId="3143C86A">
                  <wp:extent cx="749935" cy="749935"/>
                  <wp:effectExtent l="0" t="0" r="0" b="0"/>
                  <wp:docPr id="13" name="Afbeelding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35" cy="749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256FE93" w14:textId="77777777" w:rsidR="000F0AA1" w:rsidRDefault="000F0AA1" w:rsidP="000F0AA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Alvorens het toestel te gebruiken dient de gebruiker te beschikken over de nodige vaardigheden en techniek (conform handleiding fabrikant).</w:t>
                </w:r>
              </w:p>
              <w:p w14:paraId="6E713A58" w14:textId="77777777" w:rsidR="000F0AA1" w:rsidRDefault="000F0AA1" w:rsidP="000F0AA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het toestel enkel voor de door de fabrikant voorgeschreven doeleinden.</w:t>
                </w:r>
              </w:p>
              <w:p w14:paraId="08D84639" w14:textId="77777777" w:rsidR="000F0AA1" w:rsidRDefault="000F0AA1" w:rsidP="000F0AA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Werk niet met de machine als uw aandacht is verminderd, door het gebruik van bijvoorbeeld medicatie.</w:t>
                </w:r>
              </w:p>
              <w:p w14:paraId="631A94C5" w14:textId="77777777" w:rsidR="000F0AA1" w:rsidRDefault="000F0AA1" w:rsidP="000F0AA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De handleiding en veiligheidsinstructiekaart vormen steeds één geheel. Controleer voor ieder gebruik het toestel op mogelijke zichtbare gebreken. Bij twijfel het toestel niet opstarten en advies inwinnen bij een bevoegd persoon.</w:t>
                </w:r>
              </w:p>
              <w:p w14:paraId="377DD127" w14:textId="660B85D8" w:rsidR="002B001F" w:rsidRDefault="002B001F" w:rsidP="000F0AA1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1D7D955C" w14:textId="77777777" w:rsidR="000F0AA1" w:rsidRDefault="000F0AA1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Draag het toestel met twee personen.</w:t>
                </w:r>
              </w:p>
              <w:p w14:paraId="41D19F3E" w14:textId="77777777" w:rsidR="000F0AA1" w:rsidRDefault="000F0AA1" w:rsidP="00337138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Let op de elektrische kabel, vermijd struikelgevaar.</w:t>
                </w:r>
              </w:p>
              <w:p w14:paraId="71822884" w14:textId="23670258" w:rsidR="002B001F" w:rsidRDefault="002B001F" w:rsidP="000F0AA1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32E70E13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Zorg dat het toestel uitgeschakeld is alvorens er producten op te plaatsen.</w:t>
                </w:r>
              </w:p>
              <w:p w14:paraId="4F2F1964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Leg het product altijd op de houder.</w:t>
                </w:r>
              </w:p>
              <w:p w14:paraId="5D52E7AC" w14:textId="644F3EF5" w:rsidR="002B001F" w:rsidRDefault="002B001F" w:rsidP="000F0AA1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9B98383" w14:textId="77777777" w:rsidR="000F0AA1" w:rsidRDefault="000F0AA1" w:rsidP="000F0AA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Snij geen schijven die zo dun zijn dat de houder er geen greep op heeft.</w:t>
                </w:r>
              </w:p>
              <w:p w14:paraId="5CF730D9" w14:textId="77777777" w:rsidR="000F0AA1" w:rsidRDefault="000F0AA1" w:rsidP="000F0AA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Gebruik steeds het duwhulpstuk bij het snijden.</w:t>
                </w:r>
              </w:p>
              <w:p w14:paraId="1219E334" w14:textId="77777777" w:rsidR="000F0AA1" w:rsidRDefault="000F0AA1" w:rsidP="000F0AA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Blijf geconcentreerd bij alle handelingen.</w:t>
                </w:r>
              </w:p>
              <w:p w14:paraId="190BF6BE" w14:textId="77777777" w:rsidR="000F0AA1" w:rsidRDefault="000F0AA1" w:rsidP="000F0AA1">
                <w:pPr>
                  <w:pStyle w:val="Lijstalinea"/>
                  <w:numPr>
                    <w:ilvl w:val="0"/>
                    <w:numId w:val="31"/>
                  </w:numPr>
                </w:pPr>
                <w:r>
                  <w:t>Neem geen vleesstukken weg wanneer de machine draait.</w:t>
                </w:r>
              </w:p>
              <w:p w14:paraId="28AC3661" w14:textId="6DACCB9B" w:rsidR="002B001F" w:rsidRDefault="002B001F" w:rsidP="000F0AA1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B8DC73C" w14:textId="6DB472D0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Zet de</w:t>
                </w:r>
                <w:r w:rsidRPr="000F0AA1">
                  <w:t xml:space="preserve"> </w:t>
                </w:r>
                <w:r>
                  <w:t xml:space="preserve">schakelaar van de </w:t>
                </w:r>
                <w:r w:rsidRPr="000F0AA1">
                  <w:t>vleessnijmachine staat op positie O.</w:t>
                </w:r>
              </w:p>
              <w:p w14:paraId="54172950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HACCP plan respecteren.</w:t>
                </w:r>
              </w:p>
              <w:p w14:paraId="1798CA11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Het toestel grondig reinigen na het gebruik.</w:t>
                </w:r>
              </w:p>
              <w:p w14:paraId="5B8CB19C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Draag anti-snijwonden </w:t>
                </w:r>
                <w:r w:rsidRPr="000F0AA1">
                  <w:rPr>
                    <w:b/>
                    <w:bCs/>
                  </w:rPr>
                  <w:t>handschoenen</w:t>
                </w:r>
                <w:r>
                  <w:t xml:space="preserve"> bij het reinigen</w:t>
                </w:r>
              </w:p>
              <w:p w14:paraId="3F8699CB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Bij het reinigen van het mes steeds de botte zijde naar snijvlak toe reinigen en drogen.</w:t>
                </w:r>
              </w:p>
              <w:p w14:paraId="504006F7" w14:textId="77777777" w:rsidR="000F0AA1" w:rsidRDefault="000F0AA1" w:rsidP="00337138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Ruim de werkpost op.</w:t>
                </w:r>
              </w:p>
              <w:p w14:paraId="3D52AB7F" w14:textId="50C9293E" w:rsidR="002B001F" w:rsidRDefault="002B001F" w:rsidP="000F0AA1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EC7AD02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Enkel uit te voeren door bevoegd personeel.</w:t>
                </w:r>
              </w:p>
              <w:p w14:paraId="4D451705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 xml:space="preserve">Uitsluitend uit te voeren bij spanningsloze machine. </w:t>
                </w:r>
              </w:p>
              <w:p w14:paraId="790DABBD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enkel de vervangonderdelen die door de fabrikant zijn voorgeschreven.</w:t>
                </w:r>
              </w:p>
              <w:p w14:paraId="1C825E29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Gebruik NOOIT benzine of licht ontvlambare producten om de machine te onderhouden / reinigen.</w:t>
                </w:r>
              </w:p>
              <w:p w14:paraId="313F30FF" w14:textId="77777777" w:rsidR="000F0AA1" w:rsidRDefault="000F0AA1" w:rsidP="000F0AA1">
                <w:pPr>
                  <w:pStyle w:val="Lijstalinea"/>
                  <w:numPr>
                    <w:ilvl w:val="0"/>
                    <w:numId w:val="23"/>
                  </w:numPr>
                </w:pPr>
                <w:r>
                  <w:t>Hou een register van onderhoud en herstelling bij.</w:t>
                </w:r>
              </w:p>
              <w:p w14:paraId="5822D645" w14:textId="23F2B60F" w:rsidR="002B001F" w:rsidRDefault="002B001F" w:rsidP="000F0AA1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0651A" w14:textId="77777777" w:rsidR="00682332" w:rsidRDefault="00682332" w:rsidP="00384B8E">
      <w:pPr>
        <w:spacing w:after="0" w:line="240" w:lineRule="auto"/>
      </w:pPr>
      <w:r>
        <w:separator/>
      </w:r>
    </w:p>
  </w:endnote>
  <w:endnote w:type="continuationSeparator" w:id="0">
    <w:p w14:paraId="2B8B6A1B" w14:textId="77777777" w:rsidR="00682332" w:rsidRDefault="00682332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04F23A9C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0F0AA1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43109" w14:textId="77777777" w:rsidR="00682332" w:rsidRDefault="00682332" w:rsidP="00384B8E">
      <w:pPr>
        <w:spacing w:after="0" w:line="240" w:lineRule="auto"/>
      </w:pPr>
      <w:r>
        <w:separator/>
      </w:r>
    </w:p>
  </w:footnote>
  <w:footnote w:type="continuationSeparator" w:id="0">
    <w:p w14:paraId="5017A9B8" w14:textId="77777777" w:rsidR="00682332" w:rsidRDefault="00682332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6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6"/>
  </w:num>
  <w:num w:numId="2">
    <w:abstractNumId w:val="15"/>
  </w:num>
  <w:num w:numId="3">
    <w:abstractNumId w:val="23"/>
  </w:num>
  <w:num w:numId="4">
    <w:abstractNumId w:val="5"/>
  </w:num>
  <w:num w:numId="5">
    <w:abstractNumId w:val="17"/>
  </w:num>
  <w:num w:numId="6">
    <w:abstractNumId w:val="8"/>
  </w:num>
  <w:num w:numId="7">
    <w:abstractNumId w:val="2"/>
  </w:num>
  <w:num w:numId="8">
    <w:abstractNumId w:val="28"/>
  </w:num>
  <w:num w:numId="9">
    <w:abstractNumId w:val="21"/>
  </w:num>
  <w:num w:numId="10">
    <w:abstractNumId w:val="10"/>
  </w:num>
  <w:num w:numId="11">
    <w:abstractNumId w:val="11"/>
  </w:num>
  <w:num w:numId="12">
    <w:abstractNumId w:val="18"/>
  </w:num>
  <w:num w:numId="13">
    <w:abstractNumId w:val="20"/>
  </w:num>
  <w:num w:numId="14">
    <w:abstractNumId w:val="30"/>
  </w:num>
  <w:num w:numId="15">
    <w:abstractNumId w:val="1"/>
  </w:num>
  <w:num w:numId="16">
    <w:abstractNumId w:val="24"/>
  </w:num>
  <w:num w:numId="17">
    <w:abstractNumId w:val="14"/>
  </w:num>
  <w:num w:numId="18">
    <w:abstractNumId w:val="9"/>
  </w:num>
  <w:num w:numId="19">
    <w:abstractNumId w:val="22"/>
  </w:num>
  <w:num w:numId="20">
    <w:abstractNumId w:val="6"/>
  </w:num>
  <w:num w:numId="21">
    <w:abstractNumId w:val="4"/>
  </w:num>
  <w:num w:numId="22">
    <w:abstractNumId w:val="19"/>
  </w:num>
  <w:num w:numId="23">
    <w:abstractNumId w:val="7"/>
  </w:num>
  <w:num w:numId="24">
    <w:abstractNumId w:val="27"/>
  </w:num>
  <w:num w:numId="25">
    <w:abstractNumId w:val="3"/>
  </w:num>
  <w:num w:numId="26">
    <w:abstractNumId w:val="16"/>
  </w:num>
  <w:num w:numId="27">
    <w:abstractNumId w:val="29"/>
  </w:num>
  <w:num w:numId="28">
    <w:abstractNumId w:val="0"/>
  </w:num>
  <w:num w:numId="29">
    <w:abstractNumId w:val="13"/>
  </w:num>
  <w:num w:numId="30">
    <w:abstractNumId w:val="25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46401"/>
    <w:rsid w:val="000B71D5"/>
    <w:rsid w:val="000F0AA1"/>
    <w:rsid w:val="002B001F"/>
    <w:rsid w:val="00304562"/>
    <w:rsid w:val="00384B8E"/>
    <w:rsid w:val="00403D6F"/>
    <w:rsid w:val="004A0771"/>
    <w:rsid w:val="004D295F"/>
    <w:rsid w:val="00514E40"/>
    <w:rsid w:val="005B7FD3"/>
    <w:rsid w:val="00682332"/>
    <w:rsid w:val="00717C00"/>
    <w:rsid w:val="007712A5"/>
    <w:rsid w:val="007821D8"/>
    <w:rsid w:val="00782624"/>
    <w:rsid w:val="007E4FCE"/>
    <w:rsid w:val="00801101"/>
    <w:rsid w:val="0080216B"/>
    <w:rsid w:val="008366B7"/>
    <w:rsid w:val="009264AB"/>
    <w:rsid w:val="00964F00"/>
    <w:rsid w:val="0099111B"/>
    <w:rsid w:val="009B00D4"/>
    <w:rsid w:val="009C0D04"/>
    <w:rsid w:val="00B359A9"/>
    <w:rsid w:val="00B80CF9"/>
    <w:rsid w:val="00CA4B71"/>
    <w:rsid w:val="00DA1C79"/>
    <w:rsid w:val="00DB4946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F773A8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F773A8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F773A8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F773A8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F773A8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F773A8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F773A8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76893"/>
    <w:rsid w:val="0072218F"/>
    <w:rsid w:val="00F7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GOPRO-1830562155-17426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https://gemeenschapsonderwijs.sharepoint.com/sites/prodoc/_layouts/15/DocIdRedir.aspx?ID=GOPRO-1830562155-17426</Url>
      <Description>GOPRO-1830562155-17426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2.xml><?xml version="1.0" encoding="utf-8"?>
<ds:datastoreItem xmlns:ds="http://schemas.openxmlformats.org/officeDocument/2006/customXml" ds:itemID="{91A754D0-C505-4FFD-916F-D79D8FAB1A20}"/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96AE14-D6D2-4E12-95E9-8DB946D02BC6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10</TotalTime>
  <Pages>2</Pages>
  <Words>375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Vleessnijmachine</dc:title>
  <dc:subject/>
  <dc:creator>Luc Hermie</dc:creator>
  <cp:keywords/>
  <dc:description/>
  <cp:lastModifiedBy>Luc Hermie</cp:lastModifiedBy>
  <cp:revision>3</cp:revision>
  <dcterms:created xsi:type="dcterms:W3CDTF">2024-01-31T08:26:00Z</dcterms:created>
  <dcterms:modified xsi:type="dcterms:W3CDTF">2024-02-08T10:33:00Z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2cc8a1dd-f0be-4414-abc8-6775d0aec28f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