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4957"/>
        <w:gridCol w:w="2981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EndPr/>
            <w:sdtContent>
              <w:p w14:paraId="3FD9F767" w14:textId="5485E3A0" w:rsidR="00384B8E" w:rsidRPr="002B001F" w:rsidRDefault="007E567F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r>
                  <w:rPr>
                    <w:lang w:val="nl-NL"/>
                  </w:rPr>
                  <w:t>Strijkmachine</w:t>
                </w:r>
              </w:p>
            </w:sdtContent>
          </w:sdt>
        </w:tc>
      </w:tr>
      <w:tr w:rsidR="00DA1C79" w14:paraId="29151953" w14:textId="77777777" w:rsidTr="007E567F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4957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981" w:type="dxa"/>
            <w:vMerge w:val="restart"/>
            <w:vAlign w:val="center"/>
          </w:tcPr>
          <w:p w14:paraId="25E6FA17" w14:textId="25B533B4" w:rsidR="00DA1C79" w:rsidRDefault="007E567F" w:rsidP="00DA1C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noProof/>
                <w:sz w:val="22"/>
                <w:szCs w:val="22"/>
                <w:lang w:val="nl-NL"/>
              </w:rPr>
              <w:drawing>
                <wp:inline distT="0" distB="0" distL="0" distR="0" wp14:anchorId="40C20980" wp14:editId="3D489CD4">
                  <wp:extent cx="1688465" cy="1268095"/>
                  <wp:effectExtent l="0" t="0" r="6985" b="8255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8465" cy="12680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1C79" w14:paraId="0A216489" w14:textId="77777777" w:rsidTr="007E567F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4957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981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7E567F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4957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981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7E567F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4957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981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7E567F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4957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981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1" w:type="dxa"/>
        <w:jc w:val="center"/>
        <w:tblLook w:val="04A0" w:firstRow="1" w:lastRow="0" w:firstColumn="1" w:lastColumn="0" w:noHBand="0" w:noVBand="1"/>
      </w:tblPr>
      <w:tblGrid>
        <w:gridCol w:w="3400"/>
        <w:gridCol w:w="3400"/>
        <w:gridCol w:w="3401"/>
      </w:tblGrid>
      <w:tr w:rsidR="007E567F" w14:paraId="24356541" w14:textId="77777777" w:rsidTr="007E567F">
        <w:trPr>
          <w:trHeight w:hRule="exact" w:val="1418"/>
          <w:jc w:val="center"/>
        </w:trPr>
        <w:tc>
          <w:tcPr>
            <w:tcW w:w="3400" w:type="dxa"/>
            <w:vAlign w:val="center"/>
          </w:tcPr>
          <w:p w14:paraId="74BB0F8E" w14:textId="77777777" w:rsidR="007E567F" w:rsidRDefault="007E567F" w:rsidP="007E567F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7BA1">
              <w:rPr>
                <w:rFonts w:asciiTheme="minorHAnsi" w:hAnsiTheme="minorHAnsi"/>
                <w:noProof/>
                <w:lang w:eastAsia="nl-BE"/>
              </w:rPr>
              <w:drawing>
                <wp:anchor distT="0" distB="0" distL="114300" distR="114300" simplePos="0" relativeHeight="251661312" behindDoc="0" locked="0" layoutInCell="1" allowOverlap="1" wp14:anchorId="7B5D7444" wp14:editId="4B4259A0">
                  <wp:simplePos x="0" y="0"/>
                  <wp:positionH relativeFrom="column">
                    <wp:posOffset>229870</wp:posOffset>
                  </wp:positionH>
                  <wp:positionV relativeFrom="paragraph">
                    <wp:posOffset>125730</wp:posOffset>
                  </wp:positionV>
                  <wp:extent cx="890270" cy="755650"/>
                  <wp:effectExtent l="0" t="0" r="5080" b="6350"/>
                  <wp:wrapSquare wrapText="bothSides"/>
                  <wp:docPr id="4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270" cy="755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750A1D6" w14:textId="77777777" w:rsidR="007E567F" w:rsidRPr="00A41752" w:rsidRDefault="007E567F" w:rsidP="007E567F">
            <w:pPr>
              <w:rPr>
                <w:rFonts w:asciiTheme="minorHAnsi" w:hAnsiTheme="minorHAnsi" w:cs="Arial"/>
                <w:sz w:val="16"/>
                <w:szCs w:val="16"/>
              </w:rPr>
            </w:pPr>
          </w:p>
          <w:p w14:paraId="4D12018F" w14:textId="77777777" w:rsidR="007E567F" w:rsidRDefault="007E567F" w:rsidP="007E567F">
            <w:pPr>
              <w:pStyle w:val="Kop5"/>
              <w:outlineLvl w:val="4"/>
            </w:pPr>
          </w:p>
        </w:tc>
        <w:tc>
          <w:tcPr>
            <w:tcW w:w="3400" w:type="dxa"/>
            <w:vAlign w:val="center"/>
          </w:tcPr>
          <w:p w14:paraId="46D297D3" w14:textId="6A0A4DE2" w:rsidR="007E567F" w:rsidRDefault="007E567F" w:rsidP="007E567F">
            <w:pPr>
              <w:pStyle w:val="Kop5"/>
              <w:outlineLvl w:val="4"/>
            </w:pPr>
            <w:r>
              <w:rPr>
                <w:b/>
                <w:noProof/>
                <w:lang w:eastAsia="nl-BE"/>
              </w:rPr>
              <w:pict w14:anchorId="4B7531F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200" type="#_x0000_t75" style="width:45pt;height:45pt;visibility:visible">
                  <v:imagedata r:id="rId12" o:title=""/>
                </v:shape>
              </w:pict>
            </w:r>
          </w:p>
        </w:tc>
        <w:tc>
          <w:tcPr>
            <w:tcW w:w="3401" w:type="dxa"/>
            <w:vAlign w:val="center"/>
          </w:tcPr>
          <w:p w14:paraId="1817616E" w14:textId="285AB4B0" w:rsidR="007E567F" w:rsidRDefault="007E567F" w:rsidP="007E567F">
            <w:pPr>
              <w:pStyle w:val="Kop5"/>
              <w:outlineLvl w:val="4"/>
            </w:pPr>
            <w:r>
              <w:rPr>
                <w:noProof/>
                <w:lang w:eastAsia="nl-BE"/>
              </w:rPr>
              <w:drawing>
                <wp:inline distT="0" distB="0" distL="0" distR="0" wp14:anchorId="3AD298C2" wp14:editId="3C3B15A1">
                  <wp:extent cx="696685" cy="696685"/>
                  <wp:effectExtent l="0" t="0" r="8255" b="8255"/>
                  <wp:docPr id="5" name="irc_mi" descr="http://www.pictogrammenwinkel.nl/images/verboden/sierandenverbod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pictogrammenwinkel.nl/images/verboden/sierandenverbode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6701" cy="6967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67F" w14:paraId="10EEDE36" w14:textId="77777777" w:rsidTr="007E567F">
        <w:trPr>
          <w:trHeight w:hRule="exact" w:val="1208"/>
          <w:jc w:val="center"/>
        </w:trPr>
        <w:tc>
          <w:tcPr>
            <w:tcW w:w="3400" w:type="dxa"/>
            <w:vAlign w:val="center"/>
          </w:tcPr>
          <w:p w14:paraId="2F7A2C48" w14:textId="41B9A272" w:rsidR="007E567F" w:rsidRDefault="007E567F" w:rsidP="007E567F">
            <w:pPr>
              <w:pStyle w:val="Kop5"/>
              <w:outlineLvl w:val="4"/>
            </w:pPr>
            <w:r w:rsidRPr="00F97BA1">
              <w:rPr>
                <w:rFonts w:asciiTheme="minorHAnsi" w:hAnsiTheme="minorHAnsi" w:cs="Arial"/>
                <w:sz w:val="18"/>
                <w:szCs w:val="18"/>
              </w:rPr>
              <w:t>Lees de handleiding</w:t>
            </w:r>
          </w:p>
        </w:tc>
        <w:tc>
          <w:tcPr>
            <w:tcW w:w="3400" w:type="dxa"/>
            <w:vAlign w:val="center"/>
          </w:tcPr>
          <w:p w14:paraId="0999CAE8" w14:textId="77777777" w:rsidR="007E567F" w:rsidRDefault="007E567F" w:rsidP="007E567F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Veilige werkkledij</w:t>
            </w:r>
          </w:p>
          <w:p w14:paraId="7D018C70" w14:textId="6C09D170" w:rsidR="007E567F" w:rsidRDefault="007E567F" w:rsidP="007E567F">
            <w:pPr>
              <w:pStyle w:val="Kop5"/>
              <w:outlineLvl w:val="4"/>
            </w:pPr>
            <w:r>
              <w:rPr>
                <w:rFonts w:ascii="Arial Narrow" w:hAnsi="Arial Narrow" w:cs="Arial"/>
                <w:sz w:val="18"/>
                <w:szCs w:val="18"/>
              </w:rPr>
              <w:t>nauw aansluitend</w:t>
            </w:r>
          </w:p>
        </w:tc>
        <w:tc>
          <w:tcPr>
            <w:tcW w:w="3401" w:type="dxa"/>
            <w:vAlign w:val="center"/>
          </w:tcPr>
          <w:p w14:paraId="3F758D10" w14:textId="4FB4A781" w:rsidR="007E567F" w:rsidRDefault="007E567F" w:rsidP="007E567F">
            <w:pPr>
              <w:pStyle w:val="Kop5"/>
              <w:outlineLvl w:val="4"/>
            </w:pPr>
            <w:r>
              <w:rPr>
                <w:rFonts w:asciiTheme="minorHAnsi" w:hAnsiTheme="minorHAnsi" w:cs="Arial"/>
                <w:sz w:val="18"/>
                <w:szCs w:val="18"/>
              </w:rPr>
              <w:t>Geen sierraden dragen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3E5A8CA8" w14:textId="77777777" w:rsidR="007E567F" w:rsidRDefault="007E567F" w:rsidP="007E567F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Gebruik de machine enkel en alleen voor de bewerkingen waarvoor ze geschikt is.</w:t>
                </w:r>
              </w:p>
              <w:p w14:paraId="32D2EDF6" w14:textId="77777777" w:rsidR="007E567F" w:rsidRDefault="007E567F" w:rsidP="007E567F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Machine uitsluitend te bedienen / af te stellen door 1 persoon met voldoende opleiding en onder toezicht.</w:t>
                </w:r>
              </w:p>
              <w:p w14:paraId="60FFC38B" w14:textId="77777777" w:rsidR="007E567F" w:rsidRDefault="007E567F" w:rsidP="007E567F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Lees aandachtig de handleiding en volg de door de leverancier aanbevolen veiligheids- en onderhoudsrichtlijnen.</w:t>
                </w:r>
              </w:p>
              <w:p w14:paraId="4EFD88C8" w14:textId="77777777" w:rsidR="007E567F" w:rsidRDefault="007E567F" w:rsidP="007E567F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 handleiding en veiligheidsinstructiekaart vormen steeds één geheel.</w:t>
                </w:r>
              </w:p>
              <w:p w14:paraId="6F753FF6" w14:textId="77777777" w:rsidR="007E567F" w:rsidRDefault="007E567F" w:rsidP="007E567F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voor een voldoende verlichte werkpost.</w:t>
                </w:r>
              </w:p>
              <w:p w14:paraId="0023C25F" w14:textId="77777777" w:rsidR="007E567F" w:rsidRDefault="007E567F" w:rsidP="007E567F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dat het snoer zodanig weggelegd wordt dat niemand erover kan struikelen en dat het geen hete oppervlakken raakt.</w:t>
                </w:r>
              </w:p>
              <w:p w14:paraId="76E46FAE" w14:textId="77777777" w:rsidR="007E567F" w:rsidRDefault="007E567F" w:rsidP="007E567F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 Strijkmachine moet gebruikt en geplaatst worden op een stabiele horizontale ondergrond.</w:t>
                </w:r>
              </w:p>
              <w:p w14:paraId="349D56C1" w14:textId="77777777" w:rsidR="007E567F" w:rsidRDefault="007E567F" w:rsidP="007E567F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Sluit de machine niet aan op de elektrische installatie via een verdeelstekker of verlengsnoer of -kabel.</w:t>
                </w:r>
              </w:p>
              <w:p w14:paraId="377DD127" w14:textId="13160B99" w:rsidR="002B001F" w:rsidRDefault="002B001F" w:rsidP="007E567F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2E8E36EB" w14:textId="77777777" w:rsidR="007E567F" w:rsidRDefault="007E567F" w:rsidP="007E567F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Controleer voor elk gebruik de machine op mogelijke zichtbare gebreken. Bij twijfel de machine niet opstarten en advies inwinnen bij een bevoegde persoon.</w:t>
                </w:r>
              </w:p>
              <w:p w14:paraId="20DDA998" w14:textId="77777777" w:rsidR="007E567F" w:rsidRDefault="007E567F" w:rsidP="007E567F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Controleer voor elk gebruik de goede werking van de vingerbeveiliging.</w:t>
                </w:r>
              </w:p>
              <w:p w14:paraId="72BFE5FC" w14:textId="77777777" w:rsidR="007E567F" w:rsidRDefault="007E567F" w:rsidP="007E567F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Gebruik de mangel alleen wanneer alle afneembare delen van de </w:t>
                </w:r>
                <w:proofErr w:type="spellStart"/>
                <w:r>
                  <w:t>ommanteling</w:t>
                </w:r>
                <w:proofErr w:type="spellEnd"/>
                <w:r>
                  <w:t xml:space="preserve"> gemonteerd zijn, zodat men niet in aanraking kan komen met onderdelen die onder stroom staan of draaien.</w:t>
                </w:r>
              </w:p>
              <w:p w14:paraId="46E6F679" w14:textId="77777777" w:rsidR="007E567F" w:rsidRDefault="007E567F" w:rsidP="007E567F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De temperatuur instellen in functie van het soort stof.</w:t>
                </w:r>
              </w:p>
              <w:p w14:paraId="47893EE9" w14:textId="77777777" w:rsidR="007E567F" w:rsidRDefault="007E567F" w:rsidP="007E567F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de gepaste mangelsnelheid.</w:t>
                </w:r>
              </w:p>
              <w:p w14:paraId="5D52E7AC" w14:textId="0B0485AF" w:rsidR="002B001F" w:rsidRDefault="002B001F" w:rsidP="007E567F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2A829247" w14:textId="77777777" w:rsidR="007E567F" w:rsidRDefault="007E567F" w:rsidP="007E567F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Neem een ergonomische en veilige werkhouding aan, gebruik een in hoogte verstelbare stabiele stoel met 4 of 5 poten.</w:t>
                </w:r>
              </w:p>
              <w:p w14:paraId="6E328754" w14:textId="77777777" w:rsidR="007E567F" w:rsidRDefault="007E567F" w:rsidP="007E567F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Als de strijkmachine verwarmd is, kunt u brandwonden oplopen:</w:t>
                </w:r>
              </w:p>
              <w:p w14:paraId="237EA40B" w14:textId="77777777" w:rsidR="007E567F" w:rsidRDefault="007E567F" w:rsidP="007E567F">
                <w:pPr>
                  <w:pStyle w:val="Lijstalinea"/>
                </w:pPr>
                <w:r>
                  <w:t>– als u de strijkplaat aanraakt,</w:t>
                </w:r>
              </w:p>
              <w:p w14:paraId="4C67FDA8" w14:textId="77777777" w:rsidR="007E567F" w:rsidRDefault="007E567F" w:rsidP="007E567F">
                <w:pPr>
                  <w:pStyle w:val="Lijstalinea"/>
                </w:pPr>
                <w:r>
                  <w:t>– als u bij het recht leggen en gladstrijken van het wasgoed met uw vingers tussen de strijkplaat en de strijkrol komt en tegelijkertijd op het voetpedaal trapt</w:t>
                </w:r>
              </w:p>
              <w:p w14:paraId="4C7AF0B2" w14:textId="77777777" w:rsidR="007E567F" w:rsidRDefault="007E567F" w:rsidP="007E567F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De Mangel of de strijkmachine mag alleen gebruikt worden voor het strijken van wasgoed dat volgens het </w:t>
                </w:r>
                <w:proofErr w:type="spellStart"/>
                <w:r>
                  <w:t>wasetiket</w:t>
                </w:r>
                <w:proofErr w:type="spellEnd"/>
                <w:r>
                  <w:t xml:space="preserve"> geschikt is voor machinaal strijken en dat met water gewassen is.</w:t>
                </w:r>
              </w:p>
              <w:p w14:paraId="2370AE43" w14:textId="77777777" w:rsidR="007E567F" w:rsidRDefault="007E567F" w:rsidP="007E567F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Draag tijdens het strijken steeds strakke kleding. Losse en wijde mouwen, sjaaltjes en stropdassen kunnen door de strijkrol worden meegenomen.</w:t>
                </w:r>
              </w:p>
              <w:p w14:paraId="34DA12C3" w14:textId="77777777" w:rsidR="007E567F" w:rsidRDefault="007E567F" w:rsidP="007E567F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Ringen, armbanden, kettinkjes en horloge af.</w:t>
                </w:r>
              </w:p>
              <w:p w14:paraId="2D0E9530" w14:textId="77777777" w:rsidR="007E567F" w:rsidRDefault="007E567F" w:rsidP="007E567F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Raak de strijkplaat niet aan. </w:t>
                </w:r>
              </w:p>
              <w:p w14:paraId="237E1DD1" w14:textId="77777777" w:rsidR="007E567F" w:rsidRDefault="007E567F" w:rsidP="007E567F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Steek uw hand niet tussen de strijkplaat en de strijkrol. U kunt zich branden of ander letsel oplopen.</w:t>
                </w:r>
              </w:p>
              <w:p w14:paraId="384AAA6D" w14:textId="77777777" w:rsidR="007E567F" w:rsidRDefault="007E567F" w:rsidP="007E567F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Leg geen wasgoed over de opgewarmde strijkplaat – brandgevaar.</w:t>
                </w:r>
              </w:p>
              <w:p w14:paraId="2378E6B9" w14:textId="77777777" w:rsidR="007E567F" w:rsidRDefault="007E567F" w:rsidP="007E567F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Gebruik de uitzwenkbare </w:t>
                </w:r>
                <w:proofErr w:type="spellStart"/>
                <w:r>
                  <w:t>wasstang</w:t>
                </w:r>
                <w:proofErr w:type="spellEnd"/>
                <w:r>
                  <w:t xml:space="preserve"> uitsluitend voor het ophangen van wasgoed. Meteen na gebruik moet zij naar binnen gedraaid worden. Druk niet op de naar buiten gedraaide stang. Door het hefboomprincipe kan de strijkmachine kantelen.</w:t>
                </w:r>
              </w:p>
              <w:p w14:paraId="703819DA" w14:textId="77777777" w:rsidR="007E567F" w:rsidRDefault="007E567F" w:rsidP="007E567F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Trek aan de noodontgrendeling, als de stroom uitvalt. Om het vastgeklemde wasgoed los te maken trekt u de noodontgrendeling naar boven. De strijkplaat gaat omhoog, u kunt het wasgoed verwijderen.</w:t>
                </w:r>
              </w:p>
              <w:p w14:paraId="3344A773" w14:textId="77777777" w:rsidR="007E567F" w:rsidRDefault="007E567F" w:rsidP="007E567F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Wanneer de stroomtoevoer is hersteld (het controlelampje van de Aan/Uit-schakelaar brandt weer) kunt u de noodontgrendeling weer omlaag duwen. U kunt nu weer gewoon verder strijken.</w:t>
                </w:r>
              </w:p>
              <w:p w14:paraId="28AC3661" w14:textId="6BD8A5F1" w:rsidR="002B001F" w:rsidRDefault="002B001F" w:rsidP="007E567F">
                <w:pPr>
                  <w:pStyle w:val="Lijstalinea"/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51A007CE" w14:textId="77777777" w:rsidR="007E567F" w:rsidRDefault="007E567F" w:rsidP="007E567F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Maak de machine spanningsloos.</w:t>
                </w:r>
              </w:p>
              <w:p w14:paraId="03584F11" w14:textId="77777777" w:rsidR="007E567F" w:rsidRDefault="007E567F" w:rsidP="007E567F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Schakel de machine uit alvorens de stekker uit het stopcontact te nemen.</w:t>
                </w:r>
              </w:p>
              <w:p w14:paraId="6DDE01DC" w14:textId="77777777" w:rsidR="007E567F" w:rsidRDefault="007E567F" w:rsidP="007E567F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Trek niet aan het snoer! Pak de stekker vast.</w:t>
                </w:r>
              </w:p>
              <w:p w14:paraId="78FA4815" w14:textId="77777777" w:rsidR="007E567F" w:rsidRDefault="007E567F" w:rsidP="007E567F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Leg het snoer niet over de opgewarmde plaat, bevestig het snoer op de houder. </w:t>
                </w:r>
              </w:p>
              <w:p w14:paraId="34AC54E0" w14:textId="77777777" w:rsidR="007E567F" w:rsidRDefault="007E567F" w:rsidP="007E567F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Laat het apparaat afkoelen.</w:t>
                </w:r>
              </w:p>
              <w:p w14:paraId="3D52AB7F" w14:textId="5240E9F8" w:rsidR="002B001F" w:rsidRDefault="002B001F" w:rsidP="007E567F">
                <w:pPr>
                  <w:pStyle w:val="Lijstalinea"/>
                </w:pP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6224CA4C" w14:textId="77777777" w:rsidR="007E567F" w:rsidRDefault="007E567F" w:rsidP="007E567F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Reparaties enkel uit te voeren door bevoegd personeel.</w:t>
                </w:r>
              </w:p>
              <w:p w14:paraId="3871A85E" w14:textId="77777777" w:rsidR="007E567F" w:rsidRDefault="007E567F" w:rsidP="007E567F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enkel de vervangonderdelen die door de fabrikant zijn voorgeschreven.</w:t>
                </w:r>
              </w:p>
              <w:p w14:paraId="7B54E10E" w14:textId="77777777" w:rsidR="007E567F" w:rsidRDefault="007E567F" w:rsidP="007E567F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Houd een register van onderhoud en herstelling bij.</w:t>
                </w:r>
              </w:p>
              <w:p w14:paraId="024ADE29" w14:textId="77777777" w:rsidR="007E567F" w:rsidRDefault="007E567F" w:rsidP="007E567F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Tijdens reinigen en onderhoud van de machine de machine steeds spanningsloos maken door de stekker uit te trekken.</w:t>
                </w:r>
              </w:p>
              <w:p w14:paraId="0D3978FB" w14:textId="77777777" w:rsidR="007E567F" w:rsidRDefault="007E567F" w:rsidP="007E567F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Vervang de mangeldoek alleen als de strijkplaat koud is.</w:t>
                </w:r>
              </w:p>
              <w:p w14:paraId="5822D645" w14:textId="70E2DD7F" w:rsidR="002B001F" w:rsidRDefault="002B001F" w:rsidP="007E567F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E567F">
        <w:trPr>
          <w:trHeight w:hRule="exact" w:val="625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4"/>
      <w:footerReference w:type="default" r:id="rId15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717D24" w14:textId="77777777" w:rsidR="00306350" w:rsidRDefault="00306350" w:rsidP="00384B8E">
      <w:pPr>
        <w:spacing w:after="0" w:line="240" w:lineRule="auto"/>
      </w:pPr>
      <w:r>
        <w:separator/>
      </w:r>
    </w:p>
  </w:endnote>
  <w:endnote w:type="continuationSeparator" w:id="0">
    <w:p w14:paraId="6E7A4A49" w14:textId="77777777" w:rsidR="00306350" w:rsidRDefault="00306350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628CA878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7E567F">
              <w:rPr>
                <w:bCs/>
                <w:noProof/>
                <w:szCs w:val="20"/>
              </w:rPr>
              <w:t>feb-24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213A30" w14:textId="77777777" w:rsidR="00306350" w:rsidRDefault="00306350" w:rsidP="00384B8E">
      <w:pPr>
        <w:spacing w:after="0" w:line="240" w:lineRule="auto"/>
      </w:pPr>
      <w:r>
        <w:separator/>
      </w:r>
    </w:p>
  </w:footnote>
  <w:footnote w:type="continuationSeparator" w:id="0">
    <w:p w14:paraId="4AF7DB4A" w14:textId="77777777" w:rsidR="00306350" w:rsidRDefault="00306350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6"/>
  </w:num>
  <w:num w:numId="2">
    <w:abstractNumId w:val="15"/>
  </w:num>
  <w:num w:numId="3">
    <w:abstractNumId w:val="23"/>
  </w:num>
  <w:num w:numId="4">
    <w:abstractNumId w:val="5"/>
  </w:num>
  <w:num w:numId="5">
    <w:abstractNumId w:val="17"/>
  </w:num>
  <w:num w:numId="6">
    <w:abstractNumId w:val="8"/>
  </w:num>
  <w:num w:numId="7">
    <w:abstractNumId w:val="2"/>
  </w:num>
  <w:num w:numId="8">
    <w:abstractNumId w:val="28"/>
  </w:num>
  <w:num w:numId="9">
    <w:abstractNumId w:val="21"/>
  </w:num>
  <w:num w:numId="10">
    <w:abstractNumId w:val="10"/>
  </w:num>
  <w:num w:numId="11">
    <w:abstractNumId w:val="11"/>
  </w:num>
  <w:num w:numId="12">
    <w:abstractNumId w:val="18"/>
  </w:num>
  <w:num w:numId="13">
    <w:abstractNumId w:val="20"/>
  </w:num>
  <w:num w:numId="14">
    <w:abstractNumId w:val="30"/>
  </w:num>
  <w:num w:numId="15">
    <w:abstractNumId w:val="1"/>
  </w:num>
  <w:num w:numId="16">
    <w:abstractNumId w:val="24"/>
  </w:num>
  <w:num w:numId="17">
    <w:abstractNumId w:val="14"/>
  </w:num>
  <w:num w:numId="18">
    <w:abstractNumId w:val="9"/>
  </w:num>
  <w:num w:numId="19">
    <w:abstractNumId w:val="22"/>
  </w:num>
  <w:num w:numId="20">
    <w:abstractNumId w:val="6"/>
  </w:num>
  <w:num w:numId="21">
    <w:abstractNumId w:val="4"/>
  </w:num>
  <w:num w:numId="22">
    <w:abstractNumId w:val="19"/>
  </w:num>
  <w:num w:numId="23">
    <w:abstractNumId w:val="7"/>
  </w:num>
  <w:num w:numId="24">
    <w:abstractNumId w:val="27"/>
  </w:num>
  <w:num w:numId="25">
    <w:abstractNumId w:val="3"/>
  </w:num>
  <w:num w:numId="26">
    <w:abstractNumId w:val="16"/>
  </w:num>
  <w:num w:numId="27">
    <w:abstractNumId w:val="29"/>
  </w:num>
  <w:num w:numId="28">
    <w:abstractNumId w:val="0"/>
  </w:num>
  <w:num w:numId="29">
    <w:abstractNumId w:val="13"/>
  </w:num>
  <w:num w:numId="30">
    <w:abstractNumId w:val="25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B71D5"/>
    <w:rsid w:val="002B001F"/>
    <w:rsid w:val="00304562"/>
    <w:rsid w:val="00306350"/>
    <w:rsid w:val="003566A2"/>
    <w:rsid w:val="00384B8E"/>
    <w:rsid w:val="00403D6F"/>
    <w:rsid w:val="004D295F"/>
    <w:rsid w:val="005B7FD3"/>
    <w:rsid w:val="005E0E67"/>
    <w:rsid w:val="007821D8"/>
    <w:rsid w:val="00782624"/>
    <w:rsid w:val="007E567F"/>
    <w:rsid w:val="0080216B"/>
    <w:rsid w:val="009264AB"/>
    <w:rsid w:val="0099111B"/>
    <w:rsid w:val="009B00D4"/>
    <w:rsid w:val="00B359A9"/>
    <w:rsid w:val="00B80CF9"/>
    <w:rsid w:val="00DA1C79"/>
    <w:rsid w:val="00E30957"/>
    <w:rsid w:val="00E4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wmf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customXml" Target="../customXml/item4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D4237B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D4237B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D4237B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D4237B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D4237B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D4237B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81402"/>
    <w:rsid w:val="0023444E"/>
    <w:rsid w:val="007F3A0C"/>
    <w:rsid w:val="00D42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GOPRO-1830562155-17414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https://gemeenschapsonderwijs.sharepoint.com/sites/prodoc/_layouts/15/DocIdRedir.aspx?ID=GOPRO-1830562155-17414</Url>
      <Description>GOPRO-1830562155-17414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3.xml><?xml version="1.0" encoding="utf-8"?>
<ds:datastoreItem xmlns:ds="http://schemas.openxmlformats.org/officeDocument/2006/customXml" ds:itemID="{624C5FE8-8120-4B4D-81D5-05D662621804}"/>
</file>

<file path=customXml/itemProps4.xml><?xml version="1.0" encoding="utf-8"?>
<ds:datastoreItem xmlns:ds="http://schemas.openxmlformats.org/officeDocument/2006/customXml" ds:itemID="{A6772E1B-F297-4400-B59C-33FDF55559ED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5</TotalTime>
  <Pages>2</Pages>
  <Words>643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Strijkmachine </dc:title>
  <dc:subject/>
  <dc:creator>Luc Hermie</dc:creator>
  <cp:keywords/>
  <dc:description/>
  <cp:lastModifiedBy>Luc Hermie</cp:lastModifiedBy>
  <cp:revision>3</cp:revision>
  <dcterms:created xsi:type="dcterms:W3CDTF">2024-02-08T13:52:00Z</dcterms:created>
  <dcterms:modified xsi:type="dcterms:W3CDTF">2024-02-08T13:58:00Z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b13f008a-e8a5-4881-a002-2b807fdc877f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