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090"/>
        <w:gridCol w:w="2564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6931064C" w:rsidR="001F1E51" w:rsidRPr="001F1E51" w:rsidRDefault="008A5720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Soepbereider </w:t>
            </w:r>
          </w:p>
        </w:tc>
      </w:tr>
      <w:tr w:rsidR="00843C06" w14:paraId="6E62A97C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090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 w:val="restart"/>
            <w:vAlign w:val="center"/>
          </w:tcPr>
          <w:p w14:paraId="634F259B" w14:textId="3FC08069" w:rsidR="00843C06" w:rsidRDefault="00A9278D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570B1FDF" wp14:editId="60D2A525">
                  <wp:extent cx="1440180" cy="1080984"/>
                  <wp:effectExtent l="0" t="0" r="7620" b="508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97" cy="10963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090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090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090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A9278D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090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410"/>
        <w:gridCol w:w="2693"/>
        <w:gridCol w:w="2693"/>
      </w:tblGrid>
      <w:tr w:rsidR="009E7F86" w14:paraId="735D2B10" w14:textId="7F72029F" w:rsidTr="00F546D3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53DB95AE" w14:textId="69A4B4A5" w:rsidR="009E7F86" w:rsidRDefault="009E7F86" w:rsidP="00F546D3">
            <w:pPr>
              <w:pStyle w:val="Kop2"/>
              <w:ind w:left="720"/>
            </w:pPr>
            <w:r>
              <w:t>Toepasselijke pictogrammen</w:t>
            </w:r>
          </w:p>
        </w:tc>
      </w:tr>
      <w:tr w:rsidR="00AF72F3" w14:paraId="7932AFEA" w14:textId="3F8FD61F" w:rsidTr="00F546D3">
        <w:trPr>
          <w:trHeight w:val="1134"/>
        </w:trPr>
        <w:tc>
          <w:tcPr>
            <w:tcW w:w="2547" w:type="dxa"/>
            <w:vAlign w:val="center"/>
          </w:tcPr>
          <w:p w14:paraId="584A0CF5" w14:textId="166A51F2" w:rsidR="00AF72F3" w:rsidRPr="00F546D3" w:rsidRDefault="00AF72F3" w:rsidP="00F546D3">
            <w:pPr>
              <w:pStyle w:val="Kop5"/>
              <w:rPr>
                <w:rFonts w:asciiTheme="minorHAnsi" w:hAnsiTheme="minorHAnsi" w:cstheme="minorHAnsi"/>
              </w:rPr>
            </w:pPr>
            <w:r w:rsidRPr="00F546D3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07D65D0D" wp14:editId="45BC6EAD">
                  <wp:extent cx="485775" cy="48577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vAlign w:val="center"/>
          </w:tcPr>
          <w:p w14:paraId="65859EC0" w14:textId="27009DAF" w:rsidR="00AF72F3" w:rsidRPr="00F546D3" w:rsidRDefault="00AF72F3" w:rsidP="00F546D3">
            <w:pPr>
              <w:pStyle w:val="Kop5"/>
              <w:rPr>
                <w:rFonts w:asciiTheme="minorHAnsi" w:hAnsiTheme="minorHAnsi" w:cstheme="minorHAnsi"/>
                <w:noProof/>
              </w:rPr>
            </w:pPr>
            <w:r w:rsidRPr="00F546D3"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5DAE0E2D" wp14:editId="7962B8C0">
                  <wp:extent cx="533400" cy="5334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21811339" w:rsidR="00AF72F3" w:rsidRPr="00F546D3" w:rsidRDefault="00AF72F3" w:rsidP="00F546D3">
            <w:pPr>
              <w:pStyle w:val="Kop5"/>
              <w:rPr>
                <w:rFonts w:asciiTheme="minorHAnsi" w:hAnsiTheme="minorHAnsi" w:cstheme="minorHAnsi"/>
                <w:noProof/>
              </w:rPr>
            </w:pPr>
            <w:r w:rsidRPr="00F546D3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FCB2EFF" wp14:editId="7E50D0BF">
                  <wp:extent cx="673100" cy="57150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43FE97F4" w14:textId="77777777" w:rsidR="00AF72F3" w:rsidRPr="00F546D3" w:rsidRDefault="00AF72F3" w:rsidP="00F546D3">
            <w:pPr>
              <w:jc w:val="center"/>
              <w:rPr>
                <w:rFonts w:asciiTheme="minorHAnsi" w:hAnsiTheme="minorHAnsi" w:cstheme="minorHAnsi"/>
                <w:noProof/>
              </w:rPr>
            </w:pPr>
          </w:p>
          <w:p w14:paraId="504E7276" w14:textId="49961FBE" w:rsidR="00AF72F3" w:rsidRPr="00F546D3" w:rsidRDefault="00AF72F3" w:rsidP="004D10C2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F546D3"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6C8A0570" wp14:editId="05FF7B19">
                  <wp:extent cx="495300" cy="495300"/>
                  <wp:effectExtent l="0" t="0" r="0" b="0"/>
                  <wp:docPr id="3" name="Afbeelding 3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D08F4F" w14:textId="2DE1A188" w:rsidR="00AF72F3" w:rsidRPr="00F546D3" w:rsidRDefault="00AF72F3" w:rsidP="00F546D3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AF72F3" w14:paraId="40F1C308" w14:textId="6E6A64FE" w:rsidTr="00F546D3">
        <w:trPr>
          <w:trHeight w:val="794"/>
        </w:trPr>
        <w:tc>
          <w:tcPr>
            <w:tcW w:w="2547" w:type="dxa"/>
            <w:vAlign w:val="center"/>
          </w:tcPr>
          <w:p w14:paraId="2893A509" w14:textId="7A31B3D3" w:rsidR="00AF72F3" w:rsidRPr="00F546D3" w:rsidRDefault="00AF72F3" w:rsidP="00F546D3">
            <w:pPr>
              <w:jc w:val="center"/>
              <w:rPr>
                <w:rFonts w:asciiTheme="minorHAnsi" w:hAnsiTheme="minorHAnsi" w:cstheme="minorHAnsi"/>
              </w:rPr>
            </w:pPr>
            <w:r w:rsidRPr="00F546D3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2410" w:type="dxa"/>
            <w:vAlign w:val="center"/>
          </w:tcPr>
          <w:p w14:paraId="4731E942" w14:textId="77777777" w:rsidR="00AF72F3" w:rsidRPr="00F546D3" w:rsidRDefault="00AF72F3" w:rsidP="00F546D3">
            <w:pPr>
              <w:jc w:val="center"/>
              <w:rPr>
                <w:rFonts w:asciiTheme="minorHAnsi" w:hAnsiTheme="minorHAnsi" w:cstheme="minorHAnsi"/>
              </w:rPr>
            </w:pPr>
            <w:r w:rsidRPr="00F546D3">
              <w:rPr>
                <w:rFonts w:asciiTheme="minorHAnsi" w:hAnsiTheme="minorHAnsi" w:cstheme="minorHAnsi"/>
              </w:rPr>
              <w:t>Veiligheids-</w:t>
            </w:r>
          </w:p>
          <w:p w14:paraId="78DBF758" w14:textId="60CE5268" w:rsidR="00AF72F3" w:rsidRPr="00F546D3" w:rsidRDefault="00AF72F3" w:rsidP="00F546D3">
            <w:pPr>
              <w:pStyle w:val="Kop5"/>
              <w:rPr>
                <w:rFonts w:asciiTheme="minorHAnsi" w:hAnsiTheme="minorHAnsi" w:cstheme="minorHAnsi"/>
              </w:rPr>
            </w:pPr>
            <w:r w:rsidRPr="00F546D3">
              <w:rPr>
                <w:rFonts w:asciiTheme="minorHAnsi" w:hAnsiTheme="minorHAnsi" w:cstheme="minorHAnsi"/>
              </w:rPr>
              <w:t>schoen</w:t>
            </w:r>
          </w:p>
        </w:tc>
        <w:tc>
          <w:tcPr>
            <w:tcW w:w="2693" w:type="dxa"/>
            <w:vAlign w:val="center"/>
          </w:tcPr>
          <w:p w14:paraId="11732124" w14:textId="2F86D9EB" w:rsidR="00AF72F3" w:rsidRPr="00F546D3" w:rsidRDefault="00AF72F3" w:rsidP="00F546D3">
            <w:pPr>
              <w:pStyle w:val="Kop5"/>
              <w:rPr>
                <w:rFonts w:asciiTheme="minorHAnsi" w:hAnsiTheme="minorHAnsi" w:cstheme="minorHAnsi"/>
              </w:rPr>
            </w:pPr>
            <w:r w:rsidRPr="00F546D3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2693" w:type="dxa"/>
            <w:vAlign w:val="center"/>
          </w:tcPr>
          <w:p w14:paraId="5F1E18DA" w14:textId="68191CD4" w:rsidR="00AF72F3" w:rsidRPr="00F546D3" w:rsidRDefault="00AF72F3" w:rsidP="00F546D3">
            <w:pPr>
              <w:jc w:val="center"/>
              <w:rPr>
                <w:rFonts w:asciiTheme="minorHAnsi" w:hAnsiTheme="minorHAnsi" w:cstheme="minorHAnsi"/>
              </w:rPr>
            </w:pPr>
            <w:r w:rsidRPr="00F546D3">
              <w:rPr>
                <w:rFonts w:asciiTheme="minorHAnsi" w:hAnsiTheme="minorHAnsi" w:cstheme="minorHAnsi"/>
              </w:rPr>
              <w:t>Haarnet verplicht /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>Algemene veiligheids-voorschriften</w:t>
            </w:r>
          </w:p>
        </w:tc>
        <w:tc>
          <w:tcPr>
            <w:tcW w:w="8505" w:type="dxa"/>
          </w:tcPr>
          <w:p w14:paraId="62449DBB" w14:textId="5BFFDB9E" w:rsidR="00AE1004" w:rsidRDefault="00990061" w:rsidP="00AE1004">
            <w:pPr>
              <w:pStyle w:val="Lijstalinea"/>
              <w:numPr>
                <w:ilvl w:val="0"/>
                <w:numId w:val="4"/>
              </w:numPr>
            </w:pPr>
            <w:r w:rsidRPr="00B90B69">
              <w:rPr>
                <w:rFonts w:cs="Arial"/>
              </w:rPr>
              <w:t xml:space="preserve">Lees </w:t>
            </w:r>
            <w:r w:rsidR="00AE1004">
              <w:t>aandachtig de handleiding en volg de door de leverancier aanbevolen veiligheids- en onderhoudsrichtlijnen.</w:t>
            </w:r>
          </w:p>
          <w:p w14:paraId="7D640C0F" w14:textId="77777777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022FA8B1" w14:textId="77777777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Zorg dat de bedienaars van het toestel opgeleid zijn.</w:t>
            </w:r>
          </w:p>
          <w:p w14:paraId="0B97E6D9" w14:textId="6F3726D0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Voor ieder gebruik het toestel controleren op mogelijke zichtbare gebreken. Bij twijfel het toestel niet opstarten, en advies inwinnen.</w:t>
            </w:r>
          </w:p>
          <w:p w14:paraId="5D7FC21C" w14:textId="77777777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Zorg voor voldoende verlichting.</w:t>
            </w:r>
          </w:p>
          <w:p w14:paraId="09469D9E" w14:textId="77777777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Draag geen sieraden.</w:t>
            </w:r>
          </w:p>
          <w:p w14:paraId="75196A05" w14:textId="77777777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Draag geen loshangende kledij.</w:t>
            </w:r>
          </w:p>
          <w:p w14:paraId="6B0547C9" w14:textId="77777777" w:rsidR="00AE1004" w:rsidRDefault="00AE1004" w:rsidP="00AE1004">
            <w:pPr>
              <w:pStyle w:val="Lijstalinea"/>
              <w:numPr>
                <w:ilvl w:val="0"/>
                <w:numId w:val="4"/>
              </w:numPr>
            </w:pPr>
            <w:r>
              <w:t>Bind lang haar op of draag een haarnetje.</w:t>
            </w:r>
          </w:p>
          <w:p w14:paraId="70AC6337" w14:textId="449FE188" w:rsidR="00EE3DB0" w:rsidRPr="004927BF" w:rsidRDefault="00EE3DB0" w:rsidP="00AE1004">
            <w:pPr>
              <w:ind w:left="360"/>
              <w:jc w:val="left"/>
              <w:rPr>
                <w:rFonts w:asciiTheme="minorHAnsi" w:hAnsiTheme="minorHAnsi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796B8D" w14:paraId="0F00CE49" w14:textId="77777777" w:rsidTr="001C236A">
        <w:trPr>
          <w:trHeight w:val="510"/>
          <w:jc w:val="center"/>
        </w:trPr>
        <w:tc>
          <w:tcPr>
            <w:tcW w:w="1851" w:type="dxa"/>
            <w:vAlign w:val="center"/>
          </w:tcPr>
          <w:p w14:paraId="624580C6" w14:textId="6340E342" w:rsidR="00796B8D" w:rsidRDefault="00796B8D" w:rsidP="001C236A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3DD57B57" w14:textId="3824D6EE" w:rsidR="004F303F" w:rsidRDefault="004F303F" w:rsidP="004F303F">
            <w:pPr>
              <w:pStyle w:val="Lijstalinea"/>
              <w:numPr>
                <w:ilvl w:val="0"/>
                <w:numId w:val="9"/>
              </w:numPr>
            </w:pPr>
            <w:r>
              <w:t>Schakel het apparaat uit voordat u de stekker uit het stopcontact trekt en laat het toestel volledig afkoelen.</w:t>
            </w:r>
          </w:p>
          <w:p w14:paraId="41E97E24" w14:textId="77777777" w:rsidR="004F303F" w:rsidRDefault="004F303F" w:rsidP="004F303F">
            <w:pPr>
              <w:pStyle w:val="Lijstalinea"/>
              <w:numPr>
                <w:ilvl w:val="0"/>
                <w:numId w:val="9"/>
              </w:numPr>
            </w:pPr>
            <w:r>
              <w:t xml:space="preserve">Draag het apparaat nooit aan het snoer. </w:t>
            </w:r>
          </w:p>
          <w:p w14:paraId="3598F422" w14:textId="77777777" w:rsidR="004F303F" w:rsidRDefault="004F303F" w:rsidP="004F303F">
            <w:pPr>
              <w:pStyle w:val="Lijstalinea"/>
              <w:numPr>
                <w:ilvl w:val="0"/>
                <w:numId w:val="9"/>
              </w:numPr>
            </w:pPr>
            <w:r>
              <w:t>Verplaats het apparaat nooit als het gevuld is.</w:t>
            </w:r>
          </w:p>
          <w:p w14:paraId="47DA9A03" w14:textId="77777777" w:rsidR="004F303F" w:rsidRDefault="004F303F" w:rsidP="004F303F">
            <w:pPr>
              <w:pStyle w:val="Lijstalinea"/>
              <w:numPr>
                <w:ilvl w:val="0"/>
                <w:numId w:val="9"/>
              </w:numPr>
            </w:pPr>
            <w:r>
              <w:t>Volg voor inbouw de voorschriften van de constructeur die vervat zijn in de handleiding.</w:t>
            </w:r>
          </w:p>
          <w:p w14:paraId="24ACA9F4" w14:textId="2E639846" w:rsidR="00796B8D" w:rsidRPr="008D3EE8" w:rsidRDefault="00796B8D" w:rsidP="004F303F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730A03ED" w14:textId="77777777" w:rsidR="00796B8D" w:rsidRDefault="00796B8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7CCD2DEB" w14:textId="493E8DBE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t>Zorg voor een gepast stopcontact (geaard, correcte spanning).</w:t>
            </w:r>
          </w:p>
          <w:p w14:paraId="66678688" w14:textId="77777777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t>Plaats het apparaat waterpas op een stabiele ondergrond en op minimum 25 mm van een wand of brandbare materialen.</w:t>
            </w:r>
          </w:p>
          <w:p w14:paraId="2CA0FA7B" w14:textId="77777777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t>Plaats het apparaat waterpas en stabiel.</w:t>
            </w:r>
          </w:p>
          <w:p w14:paraId="36B609D1" w14:textId="77777777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t>Gebruik het apparaat uitsluitend binnenshuis.</w:t>
            </w:r>
          </w:p>
          <w:p w14:paraId="00A35532" w14:textId="77777777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t>Trek nooit aan het snoer en zorg dat niemand het snoer (of verlengsnoer) abusievelijk kan lostrekken of erover kan struikelen.</w:t>
            </w:r>
          </w:p>
          <w:p w14:paraId="15081078" w14:textId="77777777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t>Gerafeld of versleten snoer onmiddellijk vervangen.</w:t>
            </w:r>
          </w:p>
          <w:p w14:paraId="716C9300" w14:textId="77777777" w:rsidR="00E86569" w:rsidRDefault="00E86569" w:rsidP="00E86569">
            <w:pPr>
              <w:pStyle w:val="Lijstalinea"/>
              <w:numPr>
                <w:ilvl w:val="0"/>
                <w:numId w:val="9"/>
              </w:numPr>
            </w:pPr>
            <w:r>
              <w:lastRenderedPageBreak/>
              <w:t>Bewaar of smelt geen ijs in het apparaat</w:t>
            </w:r>
          </w:p>
          <w:p w14:paraId="67E92414" w14:textId="5C0311C2" w:rsidR="00FB05B8" w:rsidRPr="008D3EE8" w:rsidRDefault="00FB05B8" w:rsidP="00E86569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279EEE5B" w14:textId="77777777" w:rsidR="008B776E" w:rsidRDefault="00E0091A" w:rsidP="008B776E">
            <w:pPr>
              <w:pStyle w:val="Lijstalinea"/>
              <w:numPr>
                <w:ilvl w:val="0"/>
                <w:numId w:val="4"/>
              </w:numPr>
            </w:pPr>
            <w:r w:rsidRPr="00C23204">
              <w:t xml:space="preserve">Zorg </w:t>
            </w:r>
            <w:r w:rsidR="008B776E">
              <w:t>voor een stabiele werkhouding.</w:t>
            </w:r>
          </w:p>
          <w:p w14:paraId="172ACF3C" w14:textId="77777777" w:rsidR="008B776E" w:rsidRDefault="008B776E" w:rsidP="008B776E">
            <w:pPr>
              <w:pStyle w:val="Lijstalinea"/>
              <w:numPr>
                <w:ilvl w:val="0"/>
                <w:numId w:val="4"/>
              </w:numPr>
            </w:pPr>
            <w:r>
              <w:t>Probeer nooit zelf de behuizing van het apparaat te openen.</w:t>
            </w:r>
          </w:p>
          <w:p w14:paraId="605CF0C9" w14:textId="77777777" w:rsidR="008B776E" w:rsidRDefault="008B776E" w:rsidP="008B776E">
            <w:pPr>
              <w:pStyle w:val="Lijstalinea"/>
              <w:numPr>
                <w:ilvl w:val="0"/>
                <w:numId w:val="4"/>
              </w:numPr>
            </w:pPr>
            <w:r>
              <w:t>Steek geen voorwerpen in de behuizing van het apparaat.</w:t>
            </w:r>
          </w:p>
          <w:p w14:paraId="688E2D81" w14:textId="77777777" w:rsidR="008B776E" w:rsidRDefault="008B776E" w:rsidP="008B776E">
            <w:pPr>
              <w:pStyle w:val="Lijstalinea"/>
              <w:numPr>
                <w:ilvl w:val="0"/>
                <w:numId w:val="4"/>
              </w:numPr>
            </w:pPr>
            <w:r>
              <w:t>Raak de stekker niet met natte of vochtige handen aan.</w:t>
            </w:r>
          </w:p>
          <w:p w14:paraId="31748994" w14:textId="77777777" w:rsidR="008B776E" w:rsidRDefault="008B776E" w:rsidP="008B776E">
            <w:pPr>
              <w:pStyle w:val="Lijstalinea"/>
              <w:numPr>
                <w:ilvl w:val="0"/>
                <w:numId w:val="4"/>
              </w:numPr>
            </w:pPr>
            <w:r>
              <w:t>Sommige oppervlakken aan de buitenkant van het apparaat worden heet.</w:t>
            </w:r>
          </w:p>
          <w:p w14:paraId="01B77B00" w14:textId="5ECEB2D4" w:rsidR="00A93C61" w:rsidRPr="003239D9" w:rsidRDefault="00A93C61" w:rsidP="008B776E">
            <w:pPr>
              <w:pStyle w:val="Lijstalinea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5DDB12D1" w14:textId="12ED264A" w:rsidR="005250A6" w:rsidRDefault="005250A6" w:rsidP="005250A6">
            <w:pPr>
              <w:pStyle w:val="Lijstalinea"/>
              <w:numPr>
                <w:ilvl w:val="0"/>
                <w:numId w:val="9"/>
              </w:numPr>
            </w:pPr>
            <w:r>
              <w:t>Ruim je werkpost op.</w:t>
            </w:r>
          </w:p>
          <w:p w14:paraId="3F09973B" w14:textId="77777777" w:rsidR="00843C06" w:rsidRDefault="005250A6" w:rsidP="005250A6">
            <w:pPr>
              <w:pStyle w:val="Lijstalinea"/>
              <w:numPr>
                <w:ilvl w:val="0"/>
                <w:numId w:val="9"/>
              </w:numPr>
            </w:pPr>
            <w:r>
              <w:t>Trek altijd de stekker uit het stopcontact als het apparaat niet wordt gebruikt en telkens voordat het wordt schoongemaakt.</w:t>
            </w:r>
          </w:p>
          <w:p w14:paraId="4A86540E" w14:textId="6013C56A" w:rsidR="005250A6" w:rsidRPr="005250A6" w:rsidRDefault="005250A6" w:rsidP="005250A6">
            <w:pPr>
              <w:pStyle w:val="Lijstalinea"/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512F358D" w14:textId="78CC11FE" w:rsidR="00742C69" w:rsidRDefault="00742C69" w:rsidP="00742C69">
            <w:pPr>
              <w:pStyle w:val="Lijstalinea"/>
              <w:numPr>
                <w:ilvl w:val="0"/>
                <w:numId w:val="9"/>
              </w:numPr>
            </w:pPr>
            <w:r>
              <w:t>Uitsluitend uit te voeren met spanningsloos toestel (stekker uittrekken) dat volledig afgekoeld is.</w:t>
            </w:r>
          </w:p>
          <w:p w14:paraId="1B263758" w14:textId="77777777" w:rsidR="00742C69" w:rsidRDefault="00742C69" w:rsidP="00742C69">
            <w:pPr>
              <w:pStyle w:val="Lijstalinea"/>
              <w:numPr>
                <w:ilvl w:val="0"/>
                <w:numId w:val="9"/>
              </w:numPr>
            </w:pPr>
            <w:r>
              <w:t>Nooit het apparaat in water of een andere vloeistof onderdompelen en maak het ook niet kletsnat, gebruik geen stoom om het te reinigen.</w:t>
            </w:r>
          </w:p>
          <w:p w14:paraId="2425EBA2" w14:textId="77777777" w:rsidR="00742C69" w:rsidRDefault="00742C69" w:rsidP="00742C69">
            <w:pPr>
              <w:pStyle w:val="Lijstalinea"/>
              <w:numPr>
                <w:ilvl w:val="0"/>
                <w:numId w:val="9"/>
              </w:numPr>
            </w:pPr>
            <w:r>
              <w:t>Gebruik geen bleekwater, ovenreinigers of brandbare reinigingsoplossingen om het apparaat te kuisen.</w:t>
            </w:r>
          </w:p>
          <w:p w14:paraId="5DCD7653" w14:textId="77777777" w:rsidR="00742C69" w:rsidRDefault="00742C69" w:rsidP="00742C69">
            <w:pPr>
              <w:pStyle w:val="Lijstalinea"/>
              <w:numPr>
                <w:ilvl w:val="0"/>
                <w:numId w:val="9"/>
              </w:numPr>
            </w:pPr>
            <w:r>
              <w:t xml:space="preserve">Register van onderhoud en herstelling bijhouden. </w:t>
            </w:r>
          </w:p>
          <w:p w14:paraId="2E412B24" w14:textId="77777777" w:rsidR="00742C69" w:rsidRDefault="00742C69" w:rsidP="00742C69">
            <w:pPr>
              <w:pStyle w:val="Lijstalinea"/>
              <w:numPr>
                <w:ilvl w:val="0"/>
                <w:numId w:val="9"/>
              </w:numPr>
            </w:pPr>
            <w:r>
              <w:t>Herstellingen uitsluitend uit te voeren door een elektrotechnisch vakbekwame persoon via de leverancier.</w:t>
            </w:r>
          </w:p>
          <w:p w14:paraId="7A97C523" w14:textId="3B413F89" w:rsidR="00843C06" w:rsidRPr="002A0C74" w:rsidRDefault="00843C06" w:rsidP="00742C69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75AE4" w14:textId="77777777" w:rsidR="00E50227" w:rsidRDefault="00E50227">
      <w:pPr>
        <w:spacing w:after="0" w:line="240" w:lineRule="auto"/>
      </w:pPr>
      <w:r>
        <w:separator/>
      </w:r>
    </w:p>
  </w:endnote>
  <w:endnote w:type="continuationSeparator" w:id="0">
    <w:p w14:paraId="2D6CFDB0" w14:textId="77777777" w:rsidR="00E50227" w:rsidRDefault="00E50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C012B" w14:textId="77777777" w:rsidR="00E50227" w:rsidRDefault="00E50227">
      <w:pPr>
        <w:spacing w:after="0" w:line="240" w:lineRule="auto"/>
      </w:pPr>
      <w:r>
        <w:separator/>
      </w:r>
    </w:p>
  </w:footnote>
  <w:footnote w:type="continuationSeparator" w:id="0">
    <w:p w14:paraId="267B85AE" w14:textId="77777777" w:rsidR="00E50227" w:rsidRDefault="00E50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4458C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2EDC"/>
    <w:rsid w:val="001E7680"/>
    <w:rsid w:val="001F1224"/>
    <w:rsid w:val="001F1E51"/>
    <w:rsid w:val="00215B25"/>
    <w:rsid w:val="00217EF1"/>
    <w:rsid w:val="002230C2"/>
    <w:rsid w:val="00226A19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B40A8"/>
    <w:rsid w:val="002D1E6B"/>
    <w:rsid w:val="002D2883"/>
    <w:rsid w:val="002E260F"/>
    <w:rsid w:val="002E33BC"/>
    <w:rsid w:val="002E415F"/>
    <w:rsid w:val="002F6C83"/>
    <w:rsid w:val="00304D11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8521C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6031"/>
    <w:rsid w:val="004A75F8"/>
    <w:rsid w:val="004B10A3"/>
    <w:rsid w:val="004B71B1"/>
    <w:rsid w:val="004C2396"/>
    <w:rsid w:val="004C542D"/>
    <w:rsid w:val="004C7B85"/>
    <w:rsid w:val="004D10C2"/>
    <w:rsid w:val="004E2089"/>
    <w:rsid w:val="004F303F"/>
    <w:rsid w:val="005018A9"/>
    <w:rsid w:val="0050331D"/>
    <w:rsid w:val="00510805"/>
    <w:rsid w:val="00517CD7"/>
    <w:rsid w:val="005250A6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3ECA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03070"/>
    <w:rsid w:val="006209F2"/>
    <w:rsid w:val="006340C4"/>
    <w:rsid w:val="00643B45"/>
    <w:rsid w:val="006540CE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2C69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96B8D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5720"/>
    <w:rsid w:val="008A7705"/>
    <w:rsid w:val="008B776E"/>
    <w:rsid w:val="008B7796"/>
    <w:rsid w:val="008C7989"/>
    <w:rsid w:val="008D1062"/>
    <w:rsid w:val="008D2815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90061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BC0"/>
    <w:rsid w:val="00A23C5E"/>
    <w:rsid w:val="00A24190"/>
    <w:rsid w:val="00A34637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00D0"/>
    <w:rsid w:val="00A9278D"/>
    <w:rsid w:val="00A93C61"/>
    <w:rsid w:val="00AB1926"/>
    <w:rsid w:val="00AC2DD2"/>
    <w:rsid w:val="00AC351B"/>
    <w:rsid w:val="00AD439C"/>
    <w:rsid w:val="00AE1004"/>
    <w:rsid w:val="00AF34AE"/>
    <w:rsid w:val="00AF5A1F"/>
    <w:rsid w:val="00AF614E"/>
    <w:rsid w:val="00AF72F3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A2E15"/>
    <w:rsid w:val="00BB01C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45BC"/>
    <w:rsid w:val="00CC67B2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A2B28"/>
    <w:rsid w:val="00DA623C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091A"/>
    <w:rsid w:val="00E03B03"/>
    <w:rsid w:val="00E30908"/>
    <w:rsid w:val="00E35F37"/>
    <w:rsid w:val="00E50227"/>
    <w:rsid w:val="00E5055D"/>
    <w:rsid w:val="00E555F1"/>
    <w:rsid w:val="00E70FA8"/>
    <w:rsid w:val="00E72DE3"/>
    <w:rsid w:val="00E77F51"/>
    <w:rsid w:val="00E86569"/>
    <w:rsid w:val="00E87B20"/>
    <w:rsid w:val="00E900B1"/>
    <w:rsid w:val="00E92F26"/>
    <w:rsid w:val="00EA1881"/>
    <w:rsid w:val="00EA6C06"/>
    <w:rsid w:val="00EB13C8"/>
    <w:rsid w:val="00EB229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14337"/>
    <w:rsid w:val="00F22303"/>
    <w:rsid w:val="00F2325D"/>
    <w:rsid w:val="00F27C40"/>
    <w:rsid w:val="00F31511"/>
    <w:rsid w:val="00F3187D"/>
    <w:rsid w:val="00F34262"/>
    <w:rsid w:val="00F365E8"/>
    <w:rsid w:val="00F4305F"/>
    <w:rsid w:val="00F546D3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https://gemeenschapsonderwijs.sharepoint.com/sites/prodoc/_layouts/15/DocIdRedir.aspx?ID=GOPRO-1830562155-17406</Url>
      <Description>GOPRO-1830562155-17406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E6CA65-C55C-4029-97AF-D67A24C68E67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14</cp:revision>
  <dcterms:created xsi:type="dcterms:W3CDTF">2026-08-12T13:05:00Z</dcterms:created>
  <dcterms:modified xsi:type="dcterms:W3CDTF">2026-08-13T12:11:00Z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e33ff4e4-be2d-4650-be85-5fe96c40b8c0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