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231"/>
        <w:gridCol w:w="2423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30D24F5F" w:rsidR="001F1E51" w:rsidRPr="001F1E51" w:rsidRDefault="002C672C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Serveertoog – bain-marie</w:t>
            </w:r>
          </w:p>
        </w:tc>
      </w:tr>
      <w:tr w:rsidR="00843C06" w14:paraId="6E62A97C" w14:textId="77777777" w:rsidTr="004A4105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231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 w:val="restart"/>
            <w:vAlign w:val="center"/>
          </w:tcPr>
          <w:p w14:paraId="634F259B" w14:textId="1F77A9DD" w:rsidR="00843C06" w:rsidRDefault="004A4105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4CBC4D9D" wp14:editId="6EFA6111">
                  <wp:extent cx="1380939" cy="1024255"/>
                  <wp:effectExtent l="0" t="0" r="0" b="444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889" cy="103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4A4105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231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4A4105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231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4A4105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231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4A4105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231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423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1843"/>
        <w:gridCol w:w="2268"/>
        <w:gridCol w:w="2268"/>
        <w:gridCol w:w="2126"/>
      </w:tblGrid>
      <w:tr w:rsidR="009E7F86" w14:paraId="735D2B10" w14:textId="7F72029F" w:rsidTr="00D212D2">
        <w:trPr>
          <w:trHeight w:val="317"/>
        </w:trPr>
        <w:tc>
          <w:tcPr>
            <w:tcW w:w="10343" w:type="dxa"/>
            <w:gridSpan w:val="5"/>
            <w:shd w:val="clear" w:color="auto" w:fill="532464"/>
            <w:vAlign w:val="center"/>
          </w:tcPr>
          <w:p w14:paraId="53DB95AE" w14:textId="69A4B4A5" w:rsidR="009E7F86" w:rsidRDefault="009E7F86" w:rsidP="00D212D2">
            <w:pPr>
              <w:pStyle w:val="Kop2"/>
              <w:ind w:left="720"/>
            </w:pPr>
            <w:r>
              <w:t>Toepasselijke pictogrammen</w:t>
            </w:r>
          </w:p>
        </w:tc>
      </w:tr>
      <w:tr w:rsidR="005813F4" w14:paraId="7932AFEA" w14:textId="17BC8DDE" w:rsidTr="00D212D2">
        <w:trPr>
          <w:trHeight w:val="1361"/>
        </w:trPr>
        <w:tc>
          <w:tcPr>
            <w:tcW w:w="1838" w:type="dxa"/>
            <w:vAlign w:val="center"/>
          </w:tcPr>
          <w:p w14:paraId="584A0CF5" w14:textId="460A15B5" w:rsidR="005813F4" w:rsidRPr="00333531" w:rsidRDefault="005813F4" w:rsidP="00D212D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2E1C91">
              <w:rPr>
                <w:b/>
                <w:noProof/>
              </w:rPr>
              <w:drawing>
                <wp:inline distT="0" distB="0" distL="0" distR="0" wp14:anchorId="0BEFA5C3" wp14:editId="03B6D7A0">
                  <wp:extent cx="485775" cy="485775"/>
                  <wp:effectExtent l="0" t="0" r="952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65859EC0" w14:textId="3954AEC8" w:rsidR="005813F4" w:rsidRPr="00333531" w:rsidRDefault="005813F4" w:rsidP="00D212D2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2E1C91">
              <w:rPr>
                <w:b/>
                <w:noProof/>
              </w:rPr>
              <w:drawing>
                <wp:inline distT="0" distB="0" distL="0" distR="0" wp14:anchorId="00C206C7" wp14:editId="2E8AA4C9">
                  <wp:extent cx="533400" cy="533400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2F607B71" w14:textId="196C74EC" w:rsidR="005813F4" w:rsidRPr="00333531" w:rsidRDefault="005813F4" w:rsidP="00D212D2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0CE3A0A" wp14:editId="5BBAA907">
                  <wp:extent cx="673100" cy="5715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C06FA8B" w14:textId="77777777" w:rsidR="005813F4" w:rsidRDefault="005813F4" w:rsidP="00D212D2">
            <w:pPr>
              <w:jc w:val="center"/>
              <w:rPr>
                <w:noProof/>
              </w:rPr>
            </w:pPr>
          </w:p>
          <w:p w14:paraId="52C65BEB" w14:textId="77777777" w:rsidR="005813F4" w:rsidRPr="002F11BC" w:rsidRDefault="005813F4" w:rsidP="00D212D2">
            <w:pPr>
              <w:jc w:val="center"/>
              <w:rPr>
                <w:noProof/>
              </w:rPr>
            </w:pPr>
            <w:r w:rsidRPr="002E1C91">
              <w:rPr>
                <w:noProof/>
              </w:rPr>
              <w:drawing>
                <wp:inline distT="0" distB="0" distL="0" distR="0" wp14:anchorId="74EBC788" wp14:editId="6565EF93">
                  <wp:extent cx="495300" cy="495300"/>
                  <wp:effectExtent l="0" t="0" r="0" b="0"/>
                  <wp:docPr id="8" name="Afbeelding 8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D08F4F" w14:textId="2F0CE055" w:rsidR="005813F4" w:rsidRPr="00333531" w:rsidRDefault="005813F4" w:rsidP="00D212D2">
            <w:pPr>
              <w:ind w:right="248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14:paraId="63421529" w14:textId="63B6A7D5" w:rsidR="005813F4" w:rsidRPr="00B64464" w:rsidRDefault="005813F4" w:rsidP="00D212D2">
            <w:pPr>
              <w:jc w:val="center"/>
              <w:rPr>
                <w:rFonts w:asciiTheme="minorHAnsi" w:hAnsiTheme="minorHAnsi"/>
                <w:noProof/>
              </w:rPr>
            </w:pPr>
            <w:r>
              <w:rPr>
                <w:noProof/>
              </w:rPr>
              <w:drawing>
                <wp:inline distT="0" distB="0" distL="0" distR="0" wp14:anchorId="7151795B" wp14:editId="5DA9963D">
                  <wp:extent cx="619125" cy="619125"/>
                  <wp:effectExtent l="0" t="0" r="9525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13F4" w14:paraId="40F1C308" w14:textId="32761608" w:rsidTr="00D212D2">
        <w:trPr>
          <w:trHeight w:val="1134"/>
        </w:trPr>
        <w:tc>
          <w:tcPr>
            <w:tcW w:w="1838" w:type="dxa"/>
            <w:vAlign w:val="center"/>
          </w:tcPr>
          <w:p w14:paraId="2893A509" w14:textId="5CF6656E" w:rsidR="005813F4" w:rsidRPr="005813F4" w:rsidRDefault="005813F4" w:rsidP="00D212D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813F4">
              <w:rPr>
                <w:rFonts w:asciiTheme="minorHAnsi" w:hAnsiTheme="minorHAnsi" w:cstheme="minorHAnsi"/>
                <w:sz w:val="18"/>
                <w:szCs w:val="18"/>
              </w:rPr>
              <w:t>Veilige werkkledij</w:t>
            </w:r>
          </w:p>
        </w:tc>
        <w:tc>
          <w:tcPr>
            <w:tcW w:w="1843" w:type="dxa"/>
            <w:vAlign w:val="center"/>
          </w:tcPr>
          <w:p w14:paraId="12F5DB70" w14:textId="77777777" w:rsidR="005813F4" w:rsidRPr="005813F4" w:rsidRDefault="005813F4" w:rsidP="00D212D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813F4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78DBF758" w14:textId="7CF0108E" w:rsidR="005813F4" w:rsidRPr="005813F4" w:rsidRDefault="005813F4" w:rsidP="00D212D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5813F4">
              <w:rPr>
                <w:rFonts w:asciiTheme="minorHAnsi" w:hAnsiTheme="minorHAnsi" w:cstheme="minorHAnsi"/>
                <w:sz w:val="18"/>
                <w:szCs w:val="18"/>
              </w:rPr>
              <w:t>schoen</w:t>
            </w:r>
            <w:proofErr w:type="gramEnd"/>
          </w:p>
        </w:tc>
        <w:tc>
          <w:tcPr>
            <w:tcW w:w="2268" w:type="dxa"/>
            <w:vAlign w:val="center"/>
          </w:tcPr>
          <w:p w14:paraId="11732124" w14:textId="50AF1B21" w:rsidR="005813F4" w:rsidRPr="005813F4" w:rsidRDefault="005813F4" w:rsidP="00D212D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5813F4">
              <w:rPr>
                <w:rFonts w:asciiTheme="minorHAnsi" w:hAnsiTheme="minorHAnsi" w:cstheme="minorHAnsi"/>
                <w:sz w:val="18"/>
                <w:szCs w:val="18"/>
              </w:rPr>
              <w:t>Handleiding</w:t>
            </w:r>
          </w:p>
        </w:tc>
        <w:tc>
          <w:tcPr>
            <w:tcW w:w="2268" w:type="dxa"/>
            <w:vAlign w:val="center"/>
          </w:tcPr>
          <w:p w14:paraId="5F1E18DA" w14:textId="583FF934" w:rsidR="005813F4" w:rsidRPr="005813F4" w:rsidRDefault="005813F4" w:rsidP="00D212D2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5813F4">
              <w:rPr>
                <w:rFonts w:asciiTheme="minorHAnsi" w:hAnsiTheme="minorHAnsi" w:cstheme="minorHAnsi"/>
                <w:sz w:val="18"/>
                <w:szCs w:val="18"/>
              </w:rPr>
              <w:t xml:space="preserve">Haarnet </w:t>
            </w:r>
            <w:proofErr w:type="gramStart"/>
            <w:r w:rsidRPr="005813F4">
              <w:rPr>
                <w:rFonts w:asciiTheme="minorHAnsi" w:hAnsiTheme="minorHAnsi" w:cstheme="minorHAnsi"/>
                <w:sz w:val="18"/>
                <w:szCs w:val="18"/>
              </w:rPr>
              <w:t>verplicht /</w:t>
            </w:r>
            <w:proofErr w:type="gramEnd"/>
            <w:r w:rsidRPr="005813F4">
              <w:rPr>
                <w:rFonts w:asciiTheme="minorHAnsi" w:hAnsiTheme="minorHAnsi" w:cstheme="minorHAnsi"/>
                <w:sz w:val="18"/>
                <w:szCs w:val="18"/>
              </w:rPr>
              <w:t xml:space="preserve"> samenbinden van lange haren</w:t>
            </w:r>
          </w:p>
        </w:tc>
        <w:tc>
          <w:tcPr>
            <w:tcW w:w="2126" w:type="dxa"/>
            <w:vAlign w:val="center"/>
          </w:tcPr>
          <w:p w14:paraId="16A48793" w14:textId="52543B76" w:rsidR="005813F4" w:rsidRPr="005813F4" w:rsidRDefault="005813F4" w:rsidP="00D212D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813F4">
              <w:rPr>
                <w:rFonts w:asciiTheme="minorHAnsi" w:hAnsiTheme="minorHAnsi" w:cstheme="minorHAnsi"/>
                <w:sz w:val="18"/>
                <w:szCs w:val="18"/>
              </w:rPr>
              <w:t>Veiligheidshandschoenen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393AA6">
        <w:trPr>
          <w:trHeight w:val="2608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6A954C30" w14:textId="125B1069" w:rsidR="00B372A3" w:rsidRDefault="00B372A3" w:rsidP="00B444E9">
            <w:pPr>
              <w:pStyle w:val="Lijstalinea"/>
              <w:numPr>
                <w:ilvl w:val="0"/>
                <w:numId w:val="11"/>
              </w:numPr>
            </w:pPr>
            <w:r>
              <w:t xml:space="preserve">Lees </w:t>
            </w:r>
            <w:r>
              <w:t>aandachtig de handleiding en volg de door de leverancier aanbevolen veiligheids- en onderhoudsrichtlijnen.</w:t>
            </w:r>
          </w:p>
          <w:p w14:paraId="7C98C2C6" w14:textId="77777777" w:rsidR="00B372A3" w:rsidRDefault="00B372A3" w:rsidP="00B372A3">
            <w:pPr>
              <w:pStyle w:val="Lijstalinea"/>
              <w:numPr>
                <w:ilvl w:val="0"/>
                <w:numId w:val="11"/>
              </w:numPr>
            </w:pPr>
            <w:r>
              <w:t>De handleiding en veiligheidsinstructiekaart vormen steeds één geheel.</w:t>
            </w:r>
          </w:p>
          <w:p w14:paraId="251A1C92" w14:textId="74ACCE10" w:rsidR="00B372A3" w:rsidRDefault="00B372A3" w:rsidP="00B444E9">
            <w:pPr>
              <w:pStyle w:val="Lijstalinea"/>
              <w:numPr>
                <w:ilvl w:val="0"/>
                <w:numId w:val="11"/>
              </w:numPr>
            </w:pPr>
            <w:r>
              <w:t>Voor ieder gebruik het toestel controleren op mogelijke zichtbare gebreken. Bij</w:t>
            </w:r>
            <w:r w:rsidR="00B444E9">
              <w:t xml:space="preserve"> </w:t>
            </w:r>
            <w:r>
              <w:t>twijfel de machine niet opstarten, en advies inwinnen.</w:t>
            </w:r>
          </w:p>
          <w:p w14:paraId="677D9AF9" w14:textId="581539C1" w:rsidR="00B372A3" w:rsidRDefault="00B372A3" w:rsidP="00B444E9">
            <w:pPr>
              <w:pStyle w:val="Lijstalinea"/>
              <w:numPr>
                <w:ilvl w:val="0"/>
                <w:numId w:val="11"/>
              </w:numPr>
            </w:pPr>
            <w:r>
              <w:t>Zorg dat het elektrisch snoer zich niet in de werkzone bevindt en geen bijkomende</w:t>
            </w:r>
            <w:r w:rsidR="00B444E9">
              <w:t xml:space="preserve"> </w:t>
            </w:r>
            <w:r>
              <w:t>risico’s oplevert.</w:t>
            </w:r>
          </w:p>
          <w:p w14:paraId="58AF30AD" w14:textId="77777777" w:rsidR="00B372A3" w:rsidRDefault="00B372A3" w:rsidP="00B372A3">
            <w:pPr>
              <w:pStyle w:val="Lijstalinea"/>
              <w:numPr>
                <w:ilvl w:val="0"/>
                <w:numId w:val="11"/>
              </w:numPr>
            </w:pPr>
            <w:r>
              <w:t>Zorg voor voldoende verlichting.</w:t>
            </w:r>
          </w:p>
          <w:p w14:paraId="53EB3E1B" w14:textId="77777777" w:rsidR="00B372A3" w:rsidRDefault="00B372A3" w:rsidP="00B372A3">
            <w:pPr>
              <w:pStyle w:val="Lijstalinea"/>
              <w:numPr>
                <w:ilvl w:val="0"/>
                <w:numId w:val="11"/>
              </w:numPr>
            </w:pPr>
            <w:r>
              <w:t>Draag geen sieraden.</w:t>
            </w:r>
          </w:p>
          <w:p w14:paraId="02BA62CF" w14:textId="77777777" w:rsidR="00B372A3" w:rsidRDefault="00B372A3" w:rsidP="00B372A3">
            <w:pPr>
              <w:pStyle w:val="Lijstalinea"/>
              <w:numPr>
                <w:ilvl w:val="0"/>
                <w:numId w:val="11"/>
              </w:numPr>
            </w:pPr>
            <w:r>
              <w:t>Draag geen loshangende kledij.</w:t>
            </w:r>
          </w:p>
          <w:p w14:paraId="436D603D" w14:textId="77777777" w:rsidR="00B372A3" w:rsidRDefault="00B372A3" w:rsidP="00B372A3">
            <w:pPr>
              <w:pStyle w:val="Lijstalinea"/>
              <w:numPr>
                <w:ilvl w:val="0"/>
                <w:numId w:val="11"/>
              </w:numPr>
            </w:pPr>
            <w:r>
              <w:t>Bind lang haar op of draag een haarnetje.</w:t>
            </w:r>
          </w:p>
          <w:p w14:paraId="70AC6337" w14:textId="58969FE7" w:rsidR="00EE3DB0" w:rsidRPr="004927BF" w:rsidRDefault="00EE3DB0" w:rsidP="00B372A3">
            <w:pPr>
              <w:ind w:left="360"/>
              <w:jc w:val="left"/>
              <w:rPr>
                <w:rFonts w:asciiTheme="minorHAnsi" w:hAnsiTheme="minorHAnsi"/>
              </w:rPr>
            </w:pPr>
          </w:p>
        </w:tc>
      </w:tr>
    </w:tbl>
    <w:p w14:paraId="002B8417" w14:textId="77777777" w:rsidR="00233A08" w:rsidRDefault="00233A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372A3" w14:paraId="241F48DF" w14:textId="77777777" w:rsidTr="00AC26C2">
        <w:trPr>
          <w:trHeight w:val="510"/>
          <w:jc w:val="center"/>
        </w:trPr>
        <w:tc>
          <w:tcPr>
            <w:tcW w:w="1851" w:type="dxa"/>
            <w:vAlign w:val="center"/>
          </w:tcPr>
          <w:p w14:paraId="5EDC427E" w14:textId="534FC708" w:rsidR="00B372A3" w:rsidRDefault="00B372A3" w:rsidP="00AC26C2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0843EE90" w14:textId="05745493" w:rsidR="00B444E9" w:rsidRDefault="00B444E9" w:rsidP="00B444E9">
            <w:pPr>
              <w:pStyle w:val="Lijstalinea"/>
              <w:numPr>
                <w:ilvl w:val="0"/>
                <w:numId w:val="9"/>
              </w:numPr>
            </w:pPr>
            <w:r>
              <w:t xml:space="preserve">Schakel </w:t>
            </w:r>
            <w:r>
              <w:t>het arbeidsmiddel uit door de hoofdschakelaar uit te zetten en de netstekker uit te trekken.</w:t>
            </w:r>
          </w:p>
          <w:p w14:paraId="3123CCB3" w14:textId="77777777" w:rsidR="00B444E9" w:rsidRDefault="00B444E9" w:rsidP="00B444E9">
            <w:pPr>
              <w:pStyle w:val="Lijstalinea"/>
              <w:numPr>
                <w:ilvl w:val="0"/>
                <w:numId w:val="9"/>
              </w:numPr>
            </w:pPr>
            <w:r>
              <w:t>Borg het toestel tegen verschuiven.</w:t>
            </w:r>
          </w:p>
          <w:p w14:paraId="4570C652" w14:textId="77777777" w:rsidR="00B444E9" w:rsidRDefault="00B444E9" w:rsidP="00B444E9">
            <w:pPr>
              <w:pStyle w:val="Lijstalinea"/>
              <w:numPr>
                <w:ilvl w:val="0"/>
                <w:numId w:val="9"/>
              </w:numPr>
            </w:pPr>
            <w:r>
              <w:t>Sluit de deuren tijdens het transport.</w:t>
            </w:r>
          </w:p>
          <w:p w14:paraId="127502B8" w14:textId="77777777" w:rsidR="00B444E9" w:rsidRDefault="00B444E9" w:rsidP="00B444E9">
            <w:pPr>
              <w:pStyle w:val="Lijstalinea"/>
              <w:numPr>
                <w:ilvl w:val="0"/>
                <w:numId w:val="9"/>
              </w:numPr>
            </w:pPr>
            <w:r>
              <w:t>Verplaats het apparaat uitsluitend door te trekken, niet door te duwen, gebruik twee handen.</w:t>
            </w:r>
          </w:p>
          <w:p w14:paraId="2DF618E6" w14:textId="77777777" w:rsidR="00B444E9" w:rsidRDefault="00B444E9" w:rsidP="00B444E9">
            <w:pPr>
              <w:pStyle w:val="Lijstalinea"/>
              <w:numPr>
                <w:ilvl w:val="0"/>
                <w:numId w:val="9"/>
              </w:numPr>
            </w:pPr>
            <w:r>
              <w:t>Let erop dat de handen niet tussen het apparaat en de muur of andere voorwerpen gekneld raken.</w:t>
            </w:r>
          </w:p>
          <w:p w14:paraId="115FD29B" w14:textId="33221D37" w:rsidR="00B372A3" w:rsidRPr="0004341D" w:rsidRDefault="00B372A3" w:rsidP="00B444E9">
            <w:pPr>
              <w:ind w:left="720"/>
              <w:jc w:val="left"/>
              <w:rPr>
                <w:rFonts w:cs="Arial"/>
              </w:rPr>
            </w:pPr>
          </w:p>
        </w:tc>
      </w:tr>
    </w:tbl>
    <w:p w14:paraId="4D820651" w14:textId="77777777" w:rsidR="00B372A3" w:rsidRDefault="00B372A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3E371AF0" w14:textId="77777777" w:rsidR="009100ED" w:rsidRDefault="00A31618" w:rsidP="009100ED">
            <w:pPr>
              <w:pStyle w:val="Lijstalinea"/>
              <w:numPr>
                <w:ilvl w:val="0"/>
                <w:numId w:val="6"/>
              </w:numPr>
            </w:pPr>
            <w:r>
              <w:rPr>
                <w:rFonts w:asciiTheme="minorHAnsi" w:hAnsiTheme="minorHAnsi" w:cstheme="minorHAnsi"/>
              </w:rPr>
              <w:t xml:space="preserve">Controleer </w:t>
            </w:r>
            <w:r w:rsidR="009100ED">
              <w:t>de toestand van het toestel</w:t>
            </w:r>
          </w:p>
          <w:p w14:paraId="631135D6" w14:textId="77777777" w:rsidR="009100ED" w:rsidRDefault="009100ED" w:rsidP="009100ED">
            <w:pPr>
              <w:pStyle w:val="Lijstalinea"/>
              <w:numPr>
                <w:ilvl w:val="0"/>
                <w:numId w:val="6"/>
              </w:numPr>
            </w:pPr>
            <w:r>
              <w:t>Borg het apparaat tegen wegrollen.</w:t>
            </w:r>
          </w:p>
          <w:p w14:paraId="67E92414" w14:textId="76B28769" w:rsidR="00FB05B8" w:rsidRPr="0004341D" w:rsidRDefault="00FB05B8" w:rsidP="009100ED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lastRenderedPageBreak/>
              <w:t>Tijdens het gebruik</w:t>
            </w:r>
          </w:p>
        </w:tc>
        <w:tc>
          <w:tcPr>
            <w:tcW w:w="8505" w:type="dxa"/>
          </w:tcPr>
          <w:p w14:paraId="5A8086BD" w14:textId="67DC4DA3" w:rsidR="00A33E2D" w:rsidRDefault="00A33E2D" w:rsidP="00A33E2D">
            <w:pPr>
              <w:pStyle w:val="Lijstalinea"/>
              <w:numPr>
                <w:ilvl w:val="0"/>
                <w:numId w:val="11"/>
              </w:numPr>
            </w:pPr>
            <w:r>
              <w:t xml:space="preserve">Zorg </w:t>
            </w:r>
            <w:r>
              <w:t>voor een stabiele werkhouding.</w:t>
            </w:r>
          </w:p>
          <w:p w14:paraId="0248E89B" w14:textId="57DC7351" w:rsidR="00A33E2D" w:rsidRDefault="00A33E2D" w:rsidP="00A33E2D">
            <w:pPr>
              <w:pStyle w:val="Lijstalinea"/>
              <w:numPr>
                <w:ilvl w:val="0"/>
                <w:numId w:val="11"/>
              </w:numPr>
            </w:pPr>
            <w:r>
              <w:t xml:space="preserve">Warme delen niet aanraken (inzetbakken bain-marie en warmtestralers onderzijde </w:t>
            </w:r>
            <w:proofErr w:type="spellStart"/>
            <w:r>
              <w:t>warmhoudbrug</w:t>
            </w:r>
            <w:proofErr w:type="spellEnd"/>
            <w:r>
              <w:t>).</w:t>
            </w:r>
          </w:p>
          <w:p w14:paraId="42103748" w14:textId="77777777" w:rsidR="00A33E2D" w:rsidRDefault="00A33E2D" w:rsidP="00A33E2D">
            <w:pPr>
              <w:pStyle w:val="Lijstalinea"/>
              <w:numPr>
                <w:ilvl w:val="0"/>
                <w:numId w:val="11"/>
              </w:numPr>
            </w:pPr>
            <w:r>
              <w:t>Bij elektriciteitspanne, na het terug keren van de stroom, nagaan of de voedingsmiddelen niet aan kwaliteit ingeboet hebben door meten van de kerntemperatuur.</w:t>
            </w:r>
          </w:p>
          <w:p w14:paraId="0325AF1C" w14:textId="77777777" w:rsidR="00A33E2D" w:rsidRDefault="00A33E2D" w:rsidP="00A33E2D">
            <w:pPr>
              <w:pStyle w:val="Lijstalinea"/>
              <w:numPr>
                <w:ilvl w:val="0"/>
                <w:numId w:val="11"/>
              </w:numPr>
            </w:pPr>
            <w:r>
              <w:t>Pak hete delen uitsluitend vast met isolerende veiligheidshandschoenen.</w:t>
            </w:r>
          </w:p>
          <w:p w14:paraId="57BB8981" w14:textId="77777777" w:rsidR="00A33E2D" w:rsidRDefault="00A33E2D" w:rsidP="00A33E2D">
            <w:pPr>
              <w:pStyle w:val="Lijstalinea"/>
              <w:numPr>
                <w:ilvl w:val="0"/>
                <w:numId w:val="11"/>
              </w:numPr>
            </w:pPr>
            <w:r>
              <w:t xml:space="preserve">Wanner de </w:t>
            </w:r>
            <w:proofErr w:type="spellStart"/>
            <w:r>
              <w:t>ledspots</w:t>
            </w:r>
            <w:proofErr w:type="spellEnd"/>
            <w:r>
              <w:t xml:space="preserve"> tijdens het gebruik beschadigd worden, dienen alle voedingsmiddelen worden afgevoerd, reinig de volledige uitgiftezone grondig.</w:t>
            </w:r>
          </w:p>
          <w:p w14:paraId="01B77B00" w14:textId="411840F3" w:rsidR="00A93C61" w:rsidRPr="00A33E2D" w:rsidRDefault="00A93C61" w:rsidP="00A33E2D">
            <w:pPr>
              <w:ind w:left="36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79F7290C" w14:textId="4B2EF127" w:rsidR="00165B6A" w:rsidRDefault="00165B6A" w:rsidP="00165B6A">
            <w:pPr>
              <w:pStyle w:val="Lijstalinea"/>
              <w:numPr>
                <w:ilvl w:val="0"/>
                <w:numId w:val="9"/>
              </w:numPr>
            </w:pPr>
            <w:r>
              <w:t xml:space="preserve">Ruim </w:t>
            </w:r>
            <w:r>
              <w:t>je werkpost op.</w:t>
            </w:r>
          </w:p>
          <w:p w14:paraId="19EEB6BC" w14:textId="77777777" w:rsidR="00165B6A" w:rsidRDefault="00165B6A" w:rsidP="00165B6A">
            <w:pPr>
              <w:pStyle w:val="Lijstalinea"/>
              <w:numPr>
                <w:ilvl w:val="0"/>
                <w:numId w:val="9"/>
              </w:numPr>
            </w:pPr>
            <w:r>
              <w:t>De stekker uittrekken wanneer het toestel niet in gebruik is.</w:t>
            </w:r>
            <w:r>
              <w:tab/>
            </w:r>
          </w:p>
          <w:p w14:paraId="4A86540E" w14:textId="303EF2D9" w:rsidR="00843C06" w:rsidRPr="008A7705" w:rsidRDefault="00843C06" w:rsidP="00165B6A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2C7738">
        <w:trPr>
          <w:trHeight w:val="113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263B7BBB" w14:textId="77777777" w:rsidR="002C7738" w:rsidRDefault="005742A9" w:rsidP="002C7738">
            <w:pPr>
              <w:pStyle w:val="Lijstalinea"/>
              <w:numPr>
                <w:ilvl w:val="0"/>
                <w:numId w:val="6"/>
              </w:numPr>
            </w:pPr>
            <w:r w:rsidRPr="0099077B">
              <w:rPr>
                <w:rFonts w:asciiTheme="minorHAnsi" w:hAnsiTheme="minorHAnsi" w:cstheme="minorHAnsi"/>
              </w:rPr>
              <w:t xml:space="preserve">Uitsluitend </w:t>
            </w:r>
            <w:r w:rsidR="002C7738">
              <w:t>uit te voeren met spanningsloos toestel dat volledig afgekoeld is.</w:t>
            </w:r>
          </w:p>
          <w:p w14:paraId="53068422" w14:textId="77777777" w:rsidR="002C7738" w:rsidRDefault="002C7738" w:rsidP="002C7738">
            <w:pPr>
              <w:pStyle w:val="Lijstalinea"/>
              <w:numPr>
                <w:ilvl w:val="0"/>
                <w:numId w:val="6"/>
              </w:numPr>
            </w:pPr>
            <w:r>
              <w:t xml:space="preserve">Register van onderhoud en herstelling bijhouden. </w:t>
            </w:r>
          </w:p>
          <w:p w14:paraId="3C07E5F7" w14:textId="77777777" w:rsidR="002C7738" w:rsidRDefault="002C7738" w:rsidP="002C7738">
            <w:pPr>
              <w:pStyle w:val="Lijstalinea"/>
              <w:numPr>
                <w:ilvl w:val="0"/>
                <w:numId w:val="6"/>
              </w:numPr>
            </w:pPr>
            <w:r>
              <w:t>Herstellingen en zesmaandelijkse herhalingskeuring elektrische veiligheid uitsluitend</w:t>
            </w:r>
          </w:p>
          <w:p w14:paraId="7F5EB75E" w14:textId="77777777" w:rsidR="00843C06" w:rsidRDefault="002C7738" w:rsidP="002C7738">
            <w:pPr>
              <w:pStyle w:val="Lijstalinea"/>
            </w:pPr>
            <w:proofErr w:type="gramStart"/>
            <w:r>
              <w:t>uit</w:t>
            </w:r>
            <w:proofErr w:type="gramEnd"/>
            <w:r>
              <w:t xml:space="preserve"> te voeren door een elektrotechnisch vakbekwame persoon via de leverancier.</w:t>
            </w:r>
          </w:p>
          <w:p w14:paraId="7A97C523" w14:textId="548BD269" w:rsidR="002C7738" w:rsidRPr="002C7738" w:rsidRDefault="002C7738" w:rsidP="002C7738">
            <w:pPr>
              <w:pStyle w:val="Lijstalinea"/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8"/>
      <w:footerReference w:type="default" r:id="rId19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B5112" w14:textId="77777777" w:rsidR="00A45B61" w:rsidRDefault="00A45B61">
      <w:pPr>
        <w:spacing w:after="0" w:line="240" w:lineRule="auto"/>
      </w:pPr>
      <w:r>
        <w:separator/>
      </w:r>
    </w:p>
  </w:endnote>
  <w:endnote w:type="continuationSeparator" w:id="0">
    <w:p w14:paraId="25960F53" w14:textId="77777777" w:rsidR="00A45B61" w:rsidRDefault="00A45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F734F" w14:textId="77777777" w:rsidR="00A45B61" w:rsidRDefault="00A45B61">
      <w:pPr>
        <w:spacing w:after="0" w:line="240" w:lineRule="auto"/>
      </w:pPr>
      <w:r>
        <w:separator/>
      </w:r>
    </w:p>
  </w:footnote>
  <w:footnote w:type="continuationSeparator" w:id="0">
    <w:p w14:paraId="354BC527" w14:textId="77777777" w:rsidR="00A45B61" w:rsidRDefault="00A45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959CA"/>
    <w:multiLevelType w:val="hybridMultilevel"/>
    <w:tmpl w:val="20D4EB2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55ACE"/>
    <w:multiLevelType w:val="hybridMultilevel"/>
    <w:tmpl w:val="B84EF78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3"/>
  </w:num>
  <w:num w:numId="2" w16cid:durableId="1082145301">
    <w:abstractNumId w:val="3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5"/>
  </w:num>
  <w:num w:numId="6" w16cid:durableId="1437753723">
    <w:abstractNumId w:val="5"/>
  </w:num>
  <w:num w:numId="7" w16cid:durableId="602539513">
    <w:abstractNumId w:val="24"/>
  </w:num>
  <w:num w:numId="8" w16cid:durableId="1799377883">
    <w:abstractNumId w:val="21"/>
  </w:num>
  <w:num w:numId="9" w16cid:durableId="1830048934">
    <w:abstractNumId w:val="2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7"/>
  </w:num>
  <w:num w:numId="15" w16cid:durableId="1519659483">
    <w:abstractNumId w:val="35"/>
  </w:num>
  <w:num w:numId="16" w16cid:durableId="413165988">
    <w:abstractNumId w:val="13"/>
  </w:num>
  <w:num w:numId="17" w16cid:durableId="1002314106">
    <w:abstractNumId w:val="2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7"/>
  </w:num>
  <w:num w:numId="23" w16cid:durableId="40906411">
    <w:abstractNumId w:val="4"/>
  </w:num>
  <w:num w:numId="24" w16cid:durableId="1297448088">
    <w:abstractNumId w:val="26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30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29"/>
  </w:num>
  <w:num w:numId="31" w16cid:durableId="335773118">
    <w:abstractNumId w:val="34"/>
  </w:num>
  <w:num w:numId="32" w16cid:durableId="924266335">
    <w:abstractNumId w:val="6"/>
  </w:num>
  <w:num w:numId="33" w16cid:durableId="1091002778">
    <w:abstractNumId w:val="31"/>
  </w:num>
  <w:num w:numId="34" w16cid:durableId="887567372">
    <w:abstractNumId w:val="22"/>
  </w:num>
  <w:num w:numId="35" w16cid:durableId="529728154">
    <w:abstractNumId w:val="32"/>
  </w:num>
  <w:num w:numId="36" w16cid:durableId="1826118709">
    <w:abstractNumId w:val="8"/>
  </w:num>
  <w:num w:numId="37" w16cid:durableId="213196228">
    <w:abstractNumId w:val="28"/>
  </w:num>
  <w:num w:numId="38" w16cid:durableId="146561142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170ED"/>
    <w:rsid w:val="00033D96"/>
    <w:rsid w:val="00034A20"/>
    <w:rsid w:val="000350CF"/>
    <w:rsid w:val="000417FD"/>
    <w:rsid w:val="0004341D"/>
    <w:rsid w:val="00056A40"/>
    <w:rsid w:val="00057F23"/>
    <w:rsid w:val="00060F9F"/>
    <w:rsid w:val="00064D36"/>
    <w:rsid w:val="0006531B"/>
    <w:rsid w:val="00066739"/>
    <w:rsid w:val="0007418B"/>
    <w:rsid w:val="00081CF5"/>
    <w:rsid w:val="0008589A"/>
    <w:rsid w:val="0009724A"/>
    <w:rsid w:val="000B0804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072C"/>
    <w:rsid w:val="0013471C"/>
    <w:rsid w:val="001410F8"/>
    <w:rsid w:val="00141DCE"/>
    <w:rsid w:val="0014727F"/>
    <w:rsid w:val="00165B6A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33A08"/>
    <w:rsid w:val="00246B9B"/>
    <w:rsid w:val="00247F1C"/>
    <w:rsid w:val="0025209E"/>
    <w:rsid w:val="002639AC"/>
    <w:rsid w:val="00267102"/>
    <w:rsid w:val="00267481"/>
    <w:rsid w:val="0027578D"/>
    <w:rsid w:val="002765C0"/>
    <w:rsid w:val="00276E45"/>
    <w:rsid w:val="0028114C"/>
    <w:rsid w:val="00287CEB"/>
    <w:rsid w:val="002A00A9"/>
    <w:rsid w:val="002A0C74"/>
    <w:rsid w:val="002A2EF2"/>
    <w:rsid w:val="002A3994"/>
    <w:rsid w:val="002C672C"/>
    <w:rsid w:val="002C73DA"/>
    <w:rsid w:val="002C7738"/>
    <w:rsid w:val="002D1E6B"/>
    <w:rsid w:val="002D2883"/>
    <w:rsid w:val="002E260F"/>
    <w:rsid w:val="002E2C22"/>
    <w:rsid w:val="002E33BC"/>
    <w:rsid w:val="002E415F"/>
    <w:rsid w:val="002F6C83"/>
    <w:rsid w:val="00304D11"/>
    <w:rsid w:val="0030668D"/>
    <w:rsid w:val="00307A69"/>
    <w:rsid w:val="003108FB"/>
    <w:rsid w:val="00315810"/>
    <w:rsid w:val="00321612"/>
    <w:rsid w:val="003239D9"/>
    <w:rsid w:val="00324C91"/>
    <w:rsid w:val="00331653"/>
    <w:rsid w:val="00331A8D"/>
    <w:rsid w:val="00333531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3AA6"/>
    <w:rsid w:val="00394D65"/>
    <w:rsid w:val="003A6C6B"/>
    <w:rsid w:val="003B1C21"/>
    <w:rsid w:val="003D3E51"/>
    <w:rsid w:val="003E0728"/>
    <w:rsid w:val="003E2443"/>
    <w:rsid w:val="003E62F2"/>
    <w:rsid w:val="003F6F2A"/>
    <w:rsid w:val="00413938"/>
    <w:rsid w:val="00424E64"/>
    <w:rsid w:val="0042569B"/>
    <w:rsid w:val="00426EC5"/>
    <w:rsid w:val="00426FB9"/>
    <w:rsid w:val="004306C4"/>
    <w:rsid w:val="00430B64"/>
    <w:rsid w:val="004409FD"/>
    <w:rsid w:val="00451C78"/>
    <w:rsid w:val="00464638"/>
    <w:rsid w:val="00477002"/>
    <w:rsid w:val="00484249"/>
    <w:rsid w:val="004851DB"/>
    <w:rsid w:val="00487DD2"/>
    <w:rsid w:val="004927BF"/>
    <w:rsid w:val="00492A90"/>
    <w:rsid w:val="004A4105"/>
    <w:rsid w:val="004A6031"/>
    <w:rsid w:val="004A75F8"/>
    <w:rsid w:val="004B10A3"/>
    <w:rsid w:val="004B1AE6"/>
    <w:rsid w:val="004B71B1"/>
    <w:rsid w:val="004C2396"/>
    <w:rsid w:val="004C542D"/>
    <w:rsid w:val="004C7B85"/>
    <w:rsid w:val="004D4644"/>
    <w:rsid w:val="004D63CB"/>
    <w:rsid w:val="004E2089"/>
    <w:rsid w:val="004F672A"/>
    <w:rsid w:val="005018A9"/>
    <w:rsid w:val="0050331D"/>
    <w:rsid w:val="00510805"/>
    <w:rsid w:val="00517CD7"/>
    <w:rsid w:val="005373C3"/>
    <w:rsid w:val="005742A9"/>
    <w:rsid w:val="00574DC4"/>
    <w:rsid w:val="00574F12"/>
    <w:rsid w:val="005765DF"/>
    <w:rsid w:val="005766D0"/>
    <w:rsid w:val="00576F1B"/>
    <w:rsid w:val="005813F4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3440"/>
    <w:rsid w:val="005B7263"/>
    <w:rsid w:val="005C0355"/>
    <w:rsid w:val="005C3E33"/>
    <w:rsid w:val="005C48DF"/>
    <w:rsid w:val="005C50CD"/>
    <w:rsid w:val="005D40B5"/>
    <w:rsid w:val="005D62D8"/>
    <w:rsid w:val="005D6E95"/>
    <w:rsid w:val="005E5688"/>
    <w:rsid w:val="005E721A"/>
    <w:rsid w:val="005E7634"/>
    <w:rsid w:val="005E7E7B"/>
    <w:rsid w:val="005F1EEB"/>
    <w:rsid w:val="005F7060"/>
    <w:rsid w:val="006209F2"/>
    <w:rsid w:val="006340C4"/>
    <w:rsid w:val="00636468"/>
    <w:rsid w:val="00643B45"/>
    <w:rsid w:val="006540CE"/>
    <w:rsid w:val="006601FE"/>
    <w:rsid w:val="0066184C"/>
    <w:rsid w:val="00671DC6"/>
    <w:rsid w:val="00673F8D"/>
    <w:rsid w:val="00674EE3"/>
    <w:rsid w:val="00680BD3"/>
    <w:rsid w:val="00681AB8"/>
    <w:rsid w:val="00691EB2"/>
    <w:rsid w:val="00692627"/>
    <w:rsid w:val="00692B5B"/>
    <w:rsid w:val="006974CC"/>
    <w:rsid w:val="006A0988"/>
    <w:rsid w:val="006A2BCD"/>
    <w:rsid w:val="006B2C63"/>
    <w:rsid w:val="006C4FE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018D2"/>
    <w:rsid w:val="00814F8E"/>
    <w:rsid w:val="00815316"/>
    <w:rsid w:val="00820B6C"/>
    <w:rsid w:val="00821F43"/>
    <w:rsid w:val="00831C12"/>
    <w:rsid w:val="00836876"/>
    <w:rsid w:val="00843C06"/>
    <w:rsid w:val="00843DE6"/>
    <w:rsid w:val="00850841"/>
    <w:rsid w:val="008525FB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00ED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876CC"/>
    <w:rsid w:val="009955ED"/>
    <w:rsid w:val="009B2057"/>
    <w:rsid w:val="009B42F2"/>
    <w:rsid w:val="009B60CF"/>
    <w:rsid w:val="009C6BBB"/>
    <w:rsid w:val="009D4CD9"/>
    <w:rsid w:val="009D6E70"/>
    <w:rsid w:val="009E10C9"/>
    <w:rsid w:val="009E7F86"/>
    <w:rsid w:val="00A03671"/>
    <w:rsid w:val="00A16A66"/>
    <w:rsid w:val="00A17380"/>
    <w:rsid w:val="00A17704"/>
    <w:rsid w:val="00A23C5E"/>
    <w:rsid w:val="00A24190"/>
    <w:rsid w:val="00A31618"/>
    <w:rsid w:val="00A33E2D"/>
    <w:rsid w:val="00A34A80"/>
    <w:rsid w:val="00A40B93"/>
    <w:rsid w:val="00A41098"/>
    <w:rsid w:val="00A410E2"/>
    <w:rsid w:val="00A41903"/>
    <w:rsid w:val="00A45B61"/>
    <w:rsid w:val="00A461C5"/>
    <w:rsid w:val="00A64397"/>
    <w:rsid w:val="00A66160"/>
    <w:rsid w:val="00A71785"/>
    <w:rsid w:val="00A746CF"/>
    <w:rsid w:val="00A75CA7"/>
    <w:rsid w:val="00A83B65"/>
    <w:rsid w:val="00A93519"/>
    <w:rsid w:val="00A93C61"/>
    <w:rsid w:val="00A95595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372A3"/>
    <w:rsid w:val="00B444E9"/>
    <w:rsid w:val="00B46B70"/>
    <w:rsid w:val="00B472C7"/>
    <w:rsid w:val="00B64464"/>
    <w:rsid w:val="00B6770A"/>
    <w:rsid w:val="00B74D1D"/>
    <w:rsid w:val="00B813CC"/>
    <w:rsid w:val="00B858B0"/>
    <w:rsid w:val="00B86D8D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13D87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6D6D"/>
    <w:rsid w:val="00CA771F"/>
    <w:rsid w:val="00CC0B5C"/>
    <w:rsid w:val="00CC3F82"/>
    <w:rsid w:val="00CC6798"/>
    <w:rsid w:val="00CC67B2"/>
    <w:rsid w:val="00CC6BCF"/>
    <w:rsid w:val="00CD34C5"/>
    <w:rsid w:val="00CD38D1"/>
    <w:rsid w:val="00CF69FD"/>
    <w:rsid w:val="00D0221B"/>
    <w:rsid w:val="00D16F45"/>
    <w:rsid w:val="00D212D2"/>
    <w:rsid w:val="00D37A79"/>
    <w:rsid w:val="00D5155B"/>
    <w:rsid w:val="00D76D3B"/>
    <w:rsid w:val="00D92F67"/>
    <w:rsid w:val="00D951D8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D7635"/>
    <w:rsid w:val="00DE4744"/>
    <w:rsid w:val="00DF6029"/>
    <w:rsid w:val="00E03B03"/>
    <w:rsid w:val="00E30908"/>
    <w:rsid w:val="00E311A4"/>
    <w:rsid w:val="00E35F37"/>
    <w:rsid w:val="00E44E55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E6ABE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0A96"/>
    <w:rsid w:val="00F5597C"/>
    <w:rsid w:val="00F55E72"/>
    <w:rsid w:val="00F61972"/>
    <w:rsid w:val="00F62D0B"/>
    <w:rsid w:val="00F635F4"/>
    <w:rsid w:val="00F6484E"/>
    <w:rsid w:val="00F65F2D"/>
    <w:rsid w:val="00F777CE"/>
    <w:rsid w:val="00F77BB8"/>
    <w:rsid w:val="00F9097C"/>
    <w:rsid w:val="00F91636"/>
    <w:rsid w:val="00F916D0"/>
    <w:rsid w:val="00F91DDA"/>
    <w:rsid w:val="00F936A4"/>
    <w:rsid w:val="00F97C6F"/>
    <w:rsid w:val="00FA2883"/>
    <w:rsid w:val="00FA3814"/>
    <w:rsid w:val="00FA773F"/>
    <w:rsid w:val="00FB03B3"/>
    <w:rsid w:val="00FB05B8"/>
    <w:rsid w:val="00FB2B6A"/>
    <w:rsid w:val="00FC63C4"/>
    <w:rsid w:val="00FE6BA9"/>
    <w:rsid w:val="00FF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https://gemeenschapsonderwijs.sharepoint.com/sites/prodoc/_layouts/15/DocIdRedir.aspx?ID=GOPRO-1830562155-17402</Url>
      <Description>GOPRO-1830562155-17402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DC351BE-39F4-4F48-BBFF-9D7477FE32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2026-08-12T12:47:00Z</dcterms:created>
  <dcterms:modified xsi:type="dcterms:W3CDTF">2026-08-12T12:51:00Z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a936385d-7c49-45ca-983b-19b9fb7f1d59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