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39020F06" w:rsidR="001F1E51" w:rsidRPr="001F1E51" w:rsidRDefault="00A66799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Poetsmachine </w:t>
            </w:r>
            <w:r w:rsidR="001F5AC7">
              <w:rPr>
                <w:sz w:val="40"/>
                <w:szCs w:val="40"/>
              </w:rPr>
              <w:t xml:space="preserve"> </w:t>
            </w:r>
            <w:r w:rsidR="002B05E6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091B9120" w:rsidR="00843C06" w:rsidRDefault="00DC7427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1330B4">
              <w:rPr>
                <w:rFonts w:ascii="Arial" w:hAnsi="Arial"/>
                <w:noProof/>
                <w:sz w:val="22"/>
              </w:rPr>
              <w:drawing>
                <wp:inline distT="0" distB="0" distL="0" distR="0" wp14:anchorId="019B2F07" wp14:editId="3F75964A">
                  <wp:extent cx="1044575" cy="1044575"/>
                  <wp:effectExtent l="0" t="0" r="3175" b="3175"/>
                  <wp:docPr id="1332924901" name="Afbeelding 1332924901" descr="Beschrijving: http://aeschoonmaakartikelen.nl/90-135-large/cleanfix-ra-431-i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eschrijving: http://aeschoonmaakartikelen.nl/90-135-large/cleanfix-ra-431-i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4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276D6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843"/>
        <w:gridCol w:w="1984"/>
        <w:gridCol w:w="2126"/>
        <w:gridCol w:w="2410"/>
      </w:tblGrid>
      <w:tr w:rsidR="009E7F86" w14:paraId="735D2B10" w14:textId="7F72029F" w:rsidTr="00F24477">
        <w:trPr>
          <w:trHeight w:val="317"/>
        </w:trPr>
        <w:tc>
          <w:tcPr>
            <w:tcW w:w="10343" w:type="dxa"/>
            <w:gridSpan w:val="5"/>
            <w:shd w:val="clear" w:color="auto" w:fill="532464"/>
          </w:tcPr>
          <w:p w14:paraId="53DB95AE" w14:textId="69A4B4A5" w:rsidR="009E7F86" w:rsidRDefault="009E7F86" w:rsidP="00F244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1648C9" w14:paraId="7932AFEA" w14:textId="3F8FD61F" w:rsidTr="001648C9">
        <w:trPr>
          <w:trHeight w:val="1134"/>
        </w:trPr>
        <w:tc>
          <w:tcPr>
            <w:tcW w:w="1980" w:type="dxa"/>
          </w:tcPr>
          <w:p w14:paraId="584A0CF5" w14:textId="67FA6B73" w:rsidR="001648C9" w:rsidRPr="002E415F" w:rsidRDefault="001648C9" w:rsidP="001648C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/>
                <w:noProof/>
              </w:rPr>
              <w:drawing>
                <wp:inline distT="0" distB="0" distL="0" distR="0" wp14:anchorId="0CF903E8" wp14:editId="1DE9831F">
                  <wp:extent cx="857250" cy="723900"/>
                  <wp:effectExtent l="0" t="0" r="0" b="0"/>
                  <wp:docPr id="17376846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5859EC0" w14:textId="3D2F5C0D" w:rsidR="001648C9" w:rsidRPr="002E415F" w:rsidRDefault="001648C9" w:rsidP="001648C9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B70C3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5CEB34F7" wp14:editId="465BC431">
                  <wp:extent cx="612000" cy="612000"/>
                  <wp:effectExtent l="0" t="0" r="0" b="0"/>
                  <wp:docPr id="8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2F607B71" w14:textId="2B56CCAE" w:rsidR="001648C9" w:rsidRPr="002E415F" w:rsidRDefault="001648C9" w:rsidP="001648C9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noProof/>
                <w:sz w:val="16"/>
                <w:szCs w:val="16"/>
              </w:rPr>
              <w:drawing>
                <wp:inline distT="0" distB="0" distL="0" distR="0" wp14:anchorId="3BF70A8D" wp14:editId="0F5C86D0">
                  <wp:extent cx="554990" cy="55499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14:paraId="2ED08F4F" w14:textId="54BFD4E9" w:rsidR="001648C9" w:rsidRPr="002E415F" w:rsidRDefault="001648C9" w:rsidP="001648C9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E57C0B1" wp14:editId="5D5CFA92">
                  <wp:extent cx="696685" cy="696685"/>
                  <wp:effectExtent l="0" t="0" r="8255" b="8255"/>
                  <wp:docPr id="10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14:paraId="63421529" w14:textId="79B870EE" w:rsidR="001648C9" w:rsidRPr="002E415F" w:rsidRDefault="001648C9" w:rsidP="001648C9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3D1618F" wp14:editId="5833FC25">
                  <wp:extent cx="772363" cy="760168"/>
                  <wp:effectExtent l="0" t="0" r="8890" b="1905"/>
                  <wp:docPr id="13" name="irc_mi" descr="http://www.veiligwinkel.nl/images/products/pictogrammen/verbodstekens/open%20vuur%20verbod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veiligwinkel.nl/images/products/pictogrammen/verbodstekens/open%20vuur%20verbod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143" cy="763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8C9" w14:paraId="40F1C308" w14:textId="6E6A64FE" w:rsidTr="001648C9">
        <w:trPr>
          <w:trHeight w:val="680"/>
        </w:trPr>
        <w:tc>
          <w:tcPr>
            <w:tcW w:w="1980" w:type="dxa"/>
            <w:vAlign w:val="center"/>
          </w:tcPr>
          <w:p w14:paraId="2893A509" w14:textId="37EA0D78" w:rsidR="001648C9" w:rsidRPr="001648C9" w:rsidRDefault="001648C9" w:rsidP="001648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8C9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843" w:type="dxa"/>
            <w:vAlign w:val="center"/>
          </w:tcPr>
          <w:p w14:paraId="78DBF758" w14:textId="6D211772" w:rsidR="001648C9" w:rsidRPr="001648C9" w:rsidRDefault="001648C9" w:rsidP="001648C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648C9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984" w:type="dxa"/>
            <w:vAlign w:val="center"/>
          </w:tcPr>
          <w:p w14:paraId="11732124" w14:textId="2D5226C2" w:rsidR="001648C9" w:rsidRPr="001648C9" w:rsidRDefault="001648C9" w:rsidP="001648C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648C9">
              <w:rPr>
                <w:rFonts w:asciiTheme="minorHAnsi" w:hAnsiTheme="minorHAnsi" w:cs="Arial"/>
                <w:sz w:val="18"/>
                <w:szCs w:val="18"/>
              </w:rPr>
              <w:t xml:space="preserve">Veiligheidsschoenen </w:t>
            </w:r>
          </w:p>
        </w:tc>
        <w:tc>
          <w:tcPr>
            <w:tcW w:w="2126" w:type="dxa"/>
            <w:vAlign w:val="center"/>
          </w:tcPr>
          <w:p w14:paraId="5F1E18DA" w14:textId="443D9163" w:rsidR="001648C9" w:rsidRPr="001648C9" w:rsidRDefault="001648C9" w:rsidP="001648C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648C9">
              <w:rPr>
                <w:rFonts w:asciiTheme="minorHAnsi" w:hAnsiTheme="minorHAnsi" w:cs="Arial"/>
                <w:sz w:val="18"/>
                <w:szCs w:val="18"/>
              </w:rPr>
              <w:t>Geen sierraden dragen</w:t>
            </w:r>
          </w:p>
        </w:tc>
        <w:tc>
          <w:tcPr>
            <w:tcW w:w="2410" w:type="dxa"/>
            <w:vAlign w:val="center"/>
          </w:tcPr>
          <w:p w14:paraId="16A48793" w14:textId="4841B4E1" w:rsidR="001648C9" w:rsidRPr="001648C9" w:rsidRDefault="001648C9" w:rsidP="001648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8C9">
              <w:rPr>
                <w:rFonts w:asciiTheme="minorHAnsi" w:hAnsiTheme="minorHAnsi" w:cs="Arial"/>
                <w:sz w:val="18"/>
                <w:szCs w:val="18"/>
              </w:rPr>
              <w:t>Niet gebruiken in nabijheid van licht ontvlambare stoffen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BF6371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064C3574" w14:textId="2ECA7613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 xml:space="preserve">Toestel </w:t>
            </w:r>
            <w:r>
              <w:t>uitsluitend te bedienen door 1 persoon met voldoende opleiding.</w:t>
            </w:r>
          </w:p>
          <w:p w14:paraId="34AB48D5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Lees aandachtig de handleiding en volg de door de leverancier aanbevolen veiligheids- en onderhoudsrichtlijnen.</w:t>
            </w:r>
          </w:p>
          <w:p w14:paraId="2A15D4DE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De handleiding en veiligheidsinstructiekaart vormen steeds één geheel.</w:t>
            </w:r>
          </w:p>
          <w:p w14:paraId="2294190C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Controleer voor elk gebruik het toestel op mogelijke zichtbare gebreken. Bij twijfel niet gebruiken en advies inwinnen bij een bevoegd persoon.</w:t>
            </w:r>
          </w:p>
          <w:p w14:paraId="2691B761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Gebruik het toestel in een goed verluchte ruimte.</w:t>
            </w:r>
          </w:p>
          <w:p w14:paraId="3F34CBCC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 xml:space="preserve">Opgepast: onderhoudsvrije batterij </w:t>
            </w:r>
            <w:r>
              <w:t> niet bijvullen met water.</w:t>
            </w:r>
          </w:p>
          <w:p w14:paraId="677B167E" w14:textId="77777777" w:rsid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Batterijen bevatten bijtend zwavelzuur. Niet innemen! Huid- en oogcontact in ieder geval vermijden.</w:t>
            </w:r>
          </w:p>
          <w:p w14:paraId="70AC6337" w14:textId="04B5E95A" w:rsidR="00EE3DB0" w:rsidRPr="00BF6371" w:rsidRDefault="00BF6371" w:rsidP="00BF6371">
            <w:pPr>
              <w:pStyle w:val="Lijstalinea"/>
              <w:numPr>
                <w:ilvl w:val="0"/>
                <w:numId w:val="11"/>
              </w:numPr>
            </w:pPr>
            <w:r>
              <w:t>Zorg tijdens het laden van de batterij voor voldoende verluchting.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F24477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39A0E824" w14:textId="48BA93A5" w:rsidR="00B52069" w:rsidRDefault="00B52069" w:rsidP="00B52069">
            <w:pPr>
              <w:pStyle w:val="Lijstalinea"/>
              <w:numPr>
                <w:ilvl w:val="0"/>
                <w:numId w:val="26"/>
              </w:numPr>
            </w:pPr>
            <w:r>
              <w:t xml:space="preserve">Controleer </w:t>
            </w:r>
            <w:r>
              <w:t xml:space="preserve">of </w:t>
            </w:r>
            <w:proofErr w:type="gramStart"/>
            <w:r>
              <w:t>brandbare /</w:t>
            </w:r>
            <w:proofErr w:type="gramEnd"/>
            <w:r>
              <w:t xml:space="preserve"> ontvlambare materialen uit de directe werkomgeving verwijderd werden.</w:t>
            </w:r>
          </w:p>
          <w:p w14:paraId="6CF68292" w14:textId="77777777" w:rsidR="00B52069" w:rsidRDefault="00B52069" w:rsidP="00B52069">
            <w:pPr>
              <w:pStyle w:val="Lijstalinea"/>
              <w:numPr>
                <w:ilvl w:val="0"/>
                <w:numId w:val="26"/>
              </w:numPr>
            </w:pPr>
            <w:r>
              <w:t>Juwelen zoals bv ringen en kettingen moeten worden uitgedaan.</w:t>
            </w:r>
          </w:p>
          <w:p w14:paraId="67E92414" w14:textId="3A520631" w:rsidR="00FB05B8" w:rsidRPr="00B52069" w:rsidRDefault="00B52069" w:rsidP="00B52069">
            <w:pPr>
              <w:pStyle w:val="Lijstalinea"/>
              <w:numPr>
                <w:ilvl w:val="0"/>
                <w:numId w:val="26"/>
              </w:numPr>
            </w:pPr>
            <w:r>
              <w:t>Alle afdekkingen en deksels moeten vóór de inwerkingstelling in de juiste positie worden gebracht.</w:t>
            </w:r>
          </w:p>
        </w:tc>
      </w:tr>
    </w:tbl>
    <w:p w14:paraId="61BFCA28" w14:textId="77777777" w:rsidR="001E292D" w:rsidRDefault="001E29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8A42AD7" w14:textId="4649705E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 xml:space="preserve">Let </w:t>
            </w:r>
            <w:r>
              <w:t>tijdens het gebruik op andere personen, in het bijzonder kinderen.</w:t>
            </w:r>
          </w:p>
          <w:p w14:paraId="3D0C34AA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Draag vaste schoenen om verwondingen te voorkomen.</w:t>
            </w:r>
          </w:p>
          <w:p w14:paraId="184D2295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Gebruik uitsluitend reinigingsmiddelen die door de fabrikant zijn goedgekeurd.</w:t>
            </w:r>
          </w:p>
          <w:p w14:paraId="62346E91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Hou rekening met de veiligheidsinstructies van het reinigingsmiddel.</w:t>
            </w:r>
          </w:p>
          <w:p w14:paraId="1082929C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De machine niet buiten onder natte omstandigheden gebruiken.</w:t>
            </w:r>
          </w:p>
          <w:p w14:paraId="7C3F2DA8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Niet met de handen tussen de borstels/</w:t>
            </w:r>
            <w:proofErr w:type="spellStart"/>
            <w:r>
              <w:t>pads</w:t>
            </w:r>
            <w:proofErr w:type="spellEnd"/>
            <w:r>
              <w:t xml:space="preserve"> of wielen grijpen of de voeten ertussen houden.</w:t>
            </w:r>
          </w:p>
          <w:p w14:paraId="1EC76EB5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Niet met kledij, juwelen of haar in contact brengen.</w:t>
            </w:r>
          </w:p>
          <w:p w14:paraId="63EEE626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Machine nooit gebruiken als trekvoertuig, transportmiddel of speelgoed.</w:t>
            </w:r>
          </w:p>
          <w:p w14:paraId="5F003C2F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Machine niet gebruiken voor reinigen van textiele vloerbedekking.</w:t>
            </w:r>
          </w:p>
          <w:p w14:paraId="2711C4FF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lastRenderedPageBreak/>
              <w:t>Machine niet gebruiken voor verwijderen van gezondheidsschadelijke, brandbare, giftige, bijtende, irriterende of radioactieve middelen.</w:t>
            </w:r>
          </w:p>
          <w:p w14:paraId="6FBF3005" w14:textId="77777777" w:rsidR="00C20E06" w:rsidRDefault="00C20E06" w:rsidP="00C20E06">
            <w:pPr>
              <w:pStyle w:val="Lijstalinea"/>
              <w:numPr>
                <w:ilvl w:val="0"/>
                <w:numId w:val="11"/>
              </w:numPr>
            </w:pPr>
            <w:r>
              <w:t>Machine niet gebruiken in de buurt van licht ontvlambare of explosieve stoffen.</w:t>
            </w:r>
          </w:p>
          <w:p w14:paraId="01B77B00" w14:textId="05357D98" w:rsidR="00A93C61" w:rsidRPr="00A06C7E" w:rsidRDefault="00C20E06" w:rsidP="00A06C7E">
            <w:pPr>
              <w:pStyle w:val="Lijstalinea"/>
              <w:numPr>
                <w:ilvl w:val="0"/>
                <w:numId w:val="11"/>
              </w:numPr>
            </w:pPr>
            <w:r>
              <w:t>Maximale stijging/helling van 2% voor transport en werking mag niet worden overschreden.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6E3B3D4C" w14:textId="621B27CD" w:rsid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 xml:space="preserve">Bij </w:t>
            </w:r>
            <w:r>
              <w:t>stilstand van de machine het borstelaggregaat meteen uitschakelen.</w:t>
            </w:r>
          </w:p>
          <w:p w14:paraId="71AB84DE" w14:textId="77777777" w:rsid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 xml:space="preserve">Laat na gebruik het toestel niet op borstel/pad rusten. </w:t>
            </w:r>
          </w:p>
          <w:p w14:paraId="5C152704" w14:textId="77777777" w:rsid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>De machine niet buiten onder natte omstandigheden bewaren.</w:t>
            </w:r>
          </w:p>
          <w:p w14:paraId="3286B3B9" w14:textId="77777777" w:rsid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>Zorg ervoor dat de machine na het uitschakelen niet kan wegrollen.</w:t>
            </w:r>
          </w:p>
          <w:p w14:paraId="74A98FEE" w14:textId="77777777" w:rsid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>Vers water en afvalwater leegmaken en tank reinigen als de machine wordt opgeborgen.</w:t>
            </w:r>
          </w:p>
          <w:p w14:paraId="4A86540E" w14:textId="7BB6E8E3" w:rsidR="00843C06" w:rsidRPr="00A06C7E" w:rsidRDefault="00A06C7E" w:rsidP="00A06C7E">
            <w:pPr>
              <w:pStyle w:val="Lijstalinea"/>
              <w:numPr>
                <w:ilvl w:val="0"/>
                <w:numId w:val="9"/>
              </w:numPr>
            </w:pPr>
            <w:r>
              <w:t>Als de machine langdurig niet wordt gebruikt, de batterij eerst volledig opladen.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F99E077" w14:textId="319A9732" w:rsidR="00553239" w:rsidRDefault="005E6B4D" w:rsidP="00553239">
            <w:pPr>
              <w:pStyle w:val="Lijstalinea"/>
              <w:numPr>
                <w:ilvl w:val="0"/>
                <w:numId w:val="9"/>
              </w:numPr>
            </w:pPr>
            <w:r>
              <w:t xml:space="preserve">Reparaties </w:t>
            </w:r>
            <w:r w:rsidR="00553239">
              <w:t>enkel uit te voeren door bevoegd personeel.</w:t>
            </w:r>
          </w:p>
          <w:p w14:paraId="1D44E111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Gebruik enkel de vervangonderdelen die door de fabrikant zijn voorgeschreven.</w:t>
            </w:r>
          </w:p>
          <w:p w14:paraId="767B069D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Reinig de filter (aanzuigopening) periodiek.</w:t>
            </w:r>
          </w:p>
          <w:p w14:paraId="68B9B323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 xml:space="preserve">Gebruik NOOIT benzine of licht ontvlambare producten om de machine te </w:t>
            </w:r>
            <w:proofErr w:type="gramStart"/>
            <w:r>
              <w:t>onderhouden /</w:t>
            </w:r>
            <w:proofErr w:type="gramEnd"/>
            <w:r>
              <w:t xml:space="preserve"> reinigen.</w:t>
            </w:r>
          </w:p>
          <w:p w14:paraId="371A3A87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Houd een register van onderhoud en herstelling bij.</w:t>
            </w:r>
          </w:p>
          <w:p w14:paraId="04442DB4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Tijdens reinigen en onderhoud van de machine, vervanging of demontage van werkelementen of onderdelen de hoofdschakelaar uitschakelen.</w:t>
            </w:r>
          </w:p>
          <w:p w14:paraId="469A1201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Na een incident moet de fabrikant de machine controleren vooraleer ze opnieuw in werking mag worden gesteld.</w:t>
            </w:r>
          </w:p>
          <w:p w14:paraId="1FB1925F" w14:textId="77777777" w:rsidR="00553239" w:rsidRDefault="00553239" w:rsidP="00553239">
            <w:pPr>
              <w:pStyle w:val="Lijstalinea"/>
              <w:numPr>
                <w:ilvl w:val="0"/>
                <w:numId w:val="9"/>
              </w:numPr>
            </w:pPr>
            <w:r>
              <w:t>Een ombouw of verandering van de machine is zonder de toelating van de fabrikant niet toegelaten.</w:t>
            </w:r>
          </w:p>
          <w:p w14:paraId="7A97C523" w14:textId="2BDB9941" w:rsidR="00843C06" w:rsidRPr="005E6B4D" w:rsidRDefault="00553239" w:rsidP="005E6B4D">
            <w:pPr>
              <w:pStyle w:val="Lijstalinea"/>
              <w:numPr>
                <w:ilvl w:val="0"/>
                <w:numId w:val="9"/>
              </w:numPr>
            </w:pPr>
            <w:r>
              <w:t>De machine mag niet met hogedrukreinigers, stoomdrukreinigers of vloeistofstralen worden gereinigd.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C92D6" w14:textId="77777777" w:rsidR="00824415" w:rsidRDefault="00824415">
      <w:pPr>
        <w:spacing w:after="0" w:line="240" w:lineRule="auto"/>
      </w:pPr>
      <w:r>
        <w:separator/>
      </w:r>
    </w:p>
  </w:endnote>
  <w:endnote w:type="continuationSeparator" w:id="0">
    <w:p w14:paraId="679C069D" w14:textId="77777777" w:rsidR="00824415" w:rsidRDefault="00824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6F3A9EF2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4348DE">
      <w:rPr>
        <w:color w:val="000000"/>
        <w:sz w:val="18"/>
        <w:szCs w:val="18"/>
      </w:rPr>
      <w:t>2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E3887" w14:textId="77777777" w:rsidR="00824415" w:rsidRDefault="00824415">
      <w:pPr>
        <w:spacing w:after="0" w:line="240" w:lineRule="auto"/>
      </w:pPr>
      <w:r>
        <w:separator/>
      </w:r>
    </w:p>
  </w:footnote>
  <w:footnote w:type="continuationSeparator" w:id="0">
    <w:p w14:paraId="2AF2503F" w14:textId="77777777" w:rsidR="00824415" w:rsidRDefault="00824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3B517EF"/>
    <w:multiLevelType w:val="hybridMultilevel"/>
    <w:tmpl w:val="D68C611A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579C4A7D"/>
    <w:multiLevelType w:val="multilevel"/>
    <w:tmpl w:val="0413001D"/>
    <w:numStyleLink w:val="Opmaakprofiel1"/>
  </w:abstractNum>
  <w:abstractNum w:abstractNumId="19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9"/>
  </w:num>
  <w:num w:numId="2" w16cid:durableId="1082145301">
    <w:abstractNumId w:val="3"/>
  </w:num>
  <w:num w:numId="3" w16cid:durableId="1176917788">
    <w:abstractNumId w:val="15"/>
  </w:num>
  <w:num w:numId="4" w16cid:durableId="1784223618">
    <w:abstractNumId w:val="7"/>
  </w:num>
  <w:num w:numId="5" w16cid:durableId="313879429">
    <w:abstractNumId w:val="21"/>
  </w:num>
  <w:num w:numId="6" w16cid:durableId="1437753723">
    <w:abstractNumId w:val="5"/>
  </w:num>
  <w:num w:numId="7" w16cid:durableId="602539513">
    <w:abstractNumId w:val="20"/>
  </w:num>
  <w:num w:numId="8" w16cid:durableId="1799377883">
    <w:abstractNumId w:val="18"/>
  </w:num>
  <w:num w:numId="9" w16cid:durableId="1830048934">
    <w:abstractNumId w:val="2"/>
  </w:num>
  <w:num w:numId="10" w16cid:durableId="1749764089">
    <w:abstractNumId w:val="11"/>
  </w:num>
  <w:num w:numId="11" w16cid:durableId="578104142">
    <w:abstractNumId w:val="10"/>
  </w:num>
  <w:num w:numId="12" w16cid:durableId="1477722463">
    <w:abstractNumId w:val="14"/>
  </w:num>
  <w:num w:numId="13" w16cid:durableId="23335950">
    <w:abstractNumId w:val="13"/>
  </w:num>
  <w:num w:numId="14" w16cid:durableId="977959801">
    <w:abstractNumId w:val="6"/>
  </w:num>
  <w:num w:numId="15" w16cid:durableId="1519659483">
    <w:abstractNumId w:val="25"/>
  </w:num>
  <w:num w:numId="16" w16cid:durableId="413165988">
    <w:abstractNumId w:val="10"/>
  </w:num>
  <w:num w:numId="17" w16cid:durableId="1002314106">
    <w:abstractNumId w:val="2"/>
  </w:num>
  <w:num w:numId="18" w16cid:durableId="1551959047">
    <w:abstractNumId w:val="16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8"/>
  </w:num>
  <w:num w:numId="22" w16cid:durableId="832070431">
    <w:abstractNumId w:val="23"/>
  </w:num>
  <w:num w:numId="23" w16cid:durableId="40906411">
    <w:abstractNumId w:val="4"/>
  </w:num>
  <w:num w:numId="24" w16cid:durableId="1297448088">
    <w:abstractNumId w:val="22"/>
  </w:num>
  <w:num w:numId="25" w16cid:durableId="1652099860">
    <w:abstractNumId w:val="9"/>
  </w:num>
  <w:num w:numId="26" w16cid:durableId="1051617866">
    <w:abstractNumId w:val="12"/>
  </w:num>
  <w:num w:numId="27" w16cid:durableId="314190510">
    <w:abstractNumId w:val="24"/>
  </w:num>
  <w:num w:numId="28" w16cid:durableId="7362504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306CB"/>
    <w:rsid w:val="00034A20"/>
    <w:rsid w:val="000350CF"/>
    <w:rsid w:val="000417F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1997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48C9"/>
    <w:rsid w:val="0016780C"/>
    <w:rsid w:val="00170E24"/>
    <w:rsid w:val="001765E9"/>
    <w:rsid w:val="0017770D"/>
    <w:rsid w:val="001A4876"/>
    <w:rsid w:val="001B146D"/>
    <w:rsid w:val="001B7E4F"/>
    <w:rsid w:val="001C2420"/>
    <w:rsid w:val="001C2C02"/>
    <w:rsid w:val="001C6533"/>
    <w:rsid w:val="001E292D"/>
    <w:rsid w:val="001E428F"/>
    <w:rsid w:val="001E7680"/>
    <w:rsid w:val="001F1224"/>
    <w:rsid w:val="001F1E51"/>
    <w:rsid w:val="001F5AC7"/>
    <w:rsid w:val="00215B25"/>
    <w:rsid w:val="00217EF1"/>
    <w:rsid w:val="002230C2"/>
    <w:rsid w:val="00226A19"/>
    <w:rsid w:val="00246B9B"/>
    <w:rsid w:val="00247F1C"/>
    <w:rsid w:val="00251443"/>
    <w:rsid w:val="0025209E"/>
    <w:rsid w:val="002639AC"/>
    <w:rsid w:val="00267481"/>
    <w:rsid w:val="0027578D"/>
    <w:rsid w:val="0028114C"/>
    <w:rsid w:val="00287CEB"/>
    <w:rsid w:val="0029687C"/>
    <w:rsid w:val="002A0C74"/>
    <w:rsid w:val="002B05E6"/>
    <w:rsid w:val="002D1E6B"/>
    <w:rsid w:val="002D2883"/>
    <w:rsid w:val="002D60BA"/>
    <w:rsid w:val="002E33BC"/>
    <w:rsid w:val="002E415F"/>
    <w:rsid w:val="002F6C83"/>
    <w:rsid w:val="0030668D"/>
    <w:rsid w:val="003108FB"/>
    <w:rsid w:val="00315810"/>
    <w:rsid w:val="00321612"/>
    <w:rsid w:val="003239D9"/>
    <w:rsid w:val="00324BD6"/>
    <w:rsid w:val="00324C91"/>
    <w:rsid w:val="00331653"/>
    <w:rsid w:val="00331A8D"/>
    <w:rsid w:val="00337841"/>
    <w:rsid w:val="00343EBB"/>
    <w:rsid w:val="003460BF"/>
    <w:rsid w:val="003576D7"/>
    <w:rsid w:val="00360752"/>
    <w:rsid w:val="0036344F"/>
    <w:rsid w:val="00365864"/>
    <w:rsid w:val="00376344"/>
    <w:rsid w:val="003801B1"/>
    <w:rsid w:val="003844A7"/>
    <w:rsid w:val="00385555"/>
    <w:rsid w:val="0039119F"/>
    <w:rsid w:val="00394D65"/>
    <w:rsid w:val="003A6C6B"/>
    <w:rsid w:val="003C4304"/>
    <w:rsid w:val="003D0904"/>
    <w:rsid w:val="003E2443"/>
    <w:rsid w:val="003E62F2"/>
    <w:rsid w:val="003F6F2A"/>
    <w:rsid w:val="00413938"/>
    <w:rsid w:val="00424E64"/>
    <w:rsid w:val="0042569B"/>
    <w:rsid w:val="004306C4"/>
    <w:rsid w:val="00430B64"/>
    <w:rsid w:val="004348DE"/>
    <w:rsid w:val="004409FD"/>
    <w:rsid w:val="00451C78"/>
    <w:rsid w:val="00464638"/>
    <w:rsid w:val="004851DB"/>
    <w:rsid w:val="00487DD2"/>
    <w:rsid w:val="004927BF"/>
    <w:rsid w:val="0049746C"/>
    <w:rsid w:val="004A75F8"/>
    <w:rsid w:val="004B10A3"/>
    <w:rsid w:val="004B71B1"/>
    <w:rsid w:val="004C2396"/>
    <w:rsid w:val="004C542D"/>
    <w:rsid w:val="004C7B85"/>
    <w:rsid w:val="004D5C61"/>
    <w:rsid w:val="004E07AF"/>
    <w:rsid w:val="005018A9"/>
    <w:rsid w:val="0050331D"/>
    <w:rsid w:val="00510805"/>
    <w:rsid w:val="00517CD7"/>
    <w:rsid w:val="00531B6D"/>
    <w:rsid w:val="00534E68"/>
    <w:rsid w:val="00553239"/>
    <w:rsid w:val="00566245"/>
    <w:rsid w:val="00574F12"/>
    <w:rsid w:val="00576F1B"/>
    <w:rsid w:val="00582701"/>
    <w:rsid w:val="00590AEF"/>
    <w:rsid w:val="00591E56"/>
    <w:rsid w:val="0059343C"/>
    <w:rsid w:val="0059370D"/>
    <w:rsid w:val="005A17E3"/>
    <w:rsid w:val="005A1EFE"/>
    <w:rsid w:val="005A459A"/>
    <w:rsid w:val="005B04C8"/>
    <w:rsid w:val="005B25F5"/>
    <w:rsid w:val="005B7263"/>
    <w:rsid w:val="005C0355"/>
    <w:rsid w:val="005C50CD"/>
    <w:rsid w:val="005D40B5"/>
    <w:rsid w:val="005D62D8"/>
    <w:rsid w:val="005D6E95"/>
    <w:rsid w:val="005E5688"/>
    <w:rsid w:val="005E6B4D"/>
    <w:rsid w:val="005E721A"/>
    <w:rsid w:val="005E7E7B"/>
    <w:rsid w:val="005F1EEB"/>
    <w:rsid w:val="005F7060"/>
    <w:rsid w:val="00616AA1"/>
    <w:rsid w:val="006209F2"/>
    <w:rsid w:val="006340C4"/>
    <w:rsid w:val="00643B45"/>
    <w:rsid w:val="006601FE"/>
    <w:rsid w:val="0066184C"/>
    <w:rsid w:val="00673F8D"/>
    <w:rsid w:val="00674EE3"/>
    <w:rsid w:val="00680BD3"/>
    <w:rsid w:val="00681AB8"/>
    <w:rsid w:val="00691EB2"/>
    <w:rsid w:val="00692627"/>
    <w:rsid w:val="00696363"/>
    <w:rsid w:val="006974CC"/>
    <w:rsid w:val="006A0988"/>
    <w:rsid w:val="006A2BCD"/>
    <w:rsid w:val="006B2C63"/>
    <w:rsid w:val="006B71E8"/>
    <w:rsid w:val="006C76BB"/>
    <w:rsid w:val="006C7C7E"/>
    <w:rsid w:val="006D2A26"/>
    <w:rsid w:val="006D505F"/>
    <w:rsid w:val="006D648F"/>
    <w:rsid w:val="006E1EDD"/>
    <w:rsid w:val="006E221C"/>
    <w:rsid w:val="006E7C02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2FA3"/>
    <w:rsid w:val="007E7244"/>
    <w:rsid w:val="007F68EB"/>
    <w:rsid w:val="00814F8E"/>
    <w:rsid w:val="00815316"/>
    <w:rsid w:val="00820B6C"/>
    <w:rsid w:val="00821F43"/>
    <w:rsid w:val="00824415"/>
    <w:rsid w:val="00831C12"/>
    <w:rsid w:val="00836876"/>
    <w:rsid w:val="00843C06"/>
    <w:rsid w:val="00850841"/>
    <w:rsid w:val="00853B21"/>
    <w:rsid w:val="008643C0"/>
    <w:rsid w:val="008654FF"/>
    <w:rsid w:val="00877034"/>
    <w:rsid w:val="00896AC3"/>
    <w:rsid w:val="008A7705"/>
    <w:rsid w:val="008B4495"/>
    <w:rsid w:val="008B7796"/>
    <w:rsid w:val="008C7989"/>
    <w:rsid w:val="008D1062"/>
    <w:rsid w:val="008D45E0"/>
    <w:rsid w:val="008E03AB"/>
    <w:rsid w:val="008F64A5"/>
    <w:rsid w:val="0090335F"/>
    <w:rsid w:val="0090465A"/>
    <w:rsid w:val="009112D5"/>
    <w:rsid w:val="009220D5"/>
    <w:rsid w:val="00926154"/>
    <w:rsid w:val="009263E7"/>
    <w:rsid w:val="00927FE6"/>
    <w:rsid w:val="00932EA9"/>
    <w:rsid w:val="009425C9"/>
    <w:rsid w:val="00942AD5"/>
    <w:rsid w:val="00944041"/>
    <w:rsid w:val="009505A2"/>
    <w:rsid w:val="009607EE"/>
    <w:rsid w:val="00965552"/>
    <w:rsid w:val="00966A4A"/>
    <w:rsid w:val="0098118A"/>
    <w:rsid w:val="009B2057"/>
    <w:rsid w:val="009B60CF"/>
    <w:rsid w:val="009C6BBB"/>
    <w:rsid w:val="009D4CD9"/>
    <w:rsid w:val="009D6E70"/>
    <w:rsid w:val="009E6C21"/>
    <w:rsid w:val="009E7F86"/>
    <w:rsid w:val="009F2B51"/>
    <w:rsid w:val="009F465C"/>
    <w:rsid w:val="00A06C7E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799"/>
    <w:rsid w:val="00A71785"/>
    <w:rsid w:val="00A746CF"/>
    <w:rsid w:val="00A75CA7"/>
    <w:rsid w:val="00A83B65"/>
    <w:rsid w:val="00A93C61"/>
    <w:rsid w:val="00AB1926"/>
    <w:rsid w:val="00AB627B"/>
    <w:rsid w:val="00AC2DD2"/>
    <w:rsid w:val="00AC351B"/>
    <w:rsid w:val="00AD439C"/>
    <w:rsid w:val="00AF34AE"/>
    <w:rsid w:val="00AF3C89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52069"/>
    <w:rsid w:val="00B54D74"/>
    <w:rsid w:val="00B6770A"/>
    <w:rsid w:val="00B74D1D"/>
    <w:rsid w:val="00B813CC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BF6371"/>
    <w:rsid w:val="00C11565"/>
    <w:rsid w:val="00C20E06"/>
    <w:rsid w:val="00C228E2"/>
    <w:rsid w:val="00C228FF"/>
    <w:rsid w:val="00C323EB"/>
    <w:rsid w:val="00C36CFC"/>
    <w:rsid w:val="00C45B2A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5AA1"/>
    <w:rsid w:val="00DA2B28"/>
    <w:rsid w:val="00DB0618"/>
    <w:rsid w:val="00DB29AF"/>
    <w:rsid w:val="00DB4386"/>
    <w:rsid w:val="00DB49DA"/>
    <w:rsid w:val="00DC2EFB"/>
    <w:rsid w:val="00DC7427"/>
    <w:rsid w:val="00DD1885"/>
    <w:rsid w:val="00DD1DA9"/>
    <w:rsid w:val="00DE4744"/>
    <w:rsid w:val="00DE4AFB"/>
    <w:rsid w:val="00DF6029"/>
    <w:rsid w:val="00E03B03"/>
    <w:rsid w:val="00E276D6"/>
    <w:rsid w:val="00E30908"/>
    <w:rsid w:val="00E35F37"/>
    <w:rsid w:val="00E5055D"/>
    <w:rsid w:val="00E555F1"/>
    <w:rsid w:val="00E7005C"/>
    <w:rsid w:val="00E70FA8"/>
    <w:rsid w:val="00E72DE3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0F21"/>
    <w:rsid w:val="00F05B89"/>
    <w:rsid w:val="00F11762"/>
    <w:rsid w:val="00F12D4E"/>
    <w:rsid w:val="00F22303"/>
    <w:rsid w:val="00F2325D"/>
    <w:rsid w:val="00F24477"/>
    <w:rsid w:val="00F27C40"/>
    <w:rsid w:val="00F31511"/>
    <w:rsid w:val="00F3187D"/>
    <w:rsid w:val="00F34262"/>
    <w:rsid w:val="00F4305F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DDA"/>
    <w:rsid w:val="00F936A4"/>
    <w:rsid w:val="00F94AF6"/>
    <w:rsid w:val="00F97C6F"/>
    <w:rsid w:val="00FA2883"/>
    <w:rsid w:val="00FA3814"/>
    <w:rsid w:val="00FB03B3"/>
    <w:rsid w:val="00FB05B8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https://gemeenschapsonderwijs.sharepoint.com/sites/prodoc/_layouts/15/DocIdRedir.aspx?ID=GOPRO-1830562155-17393</Url>
      <Description>GOPRO-1830562155-17393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39F3BD6-EB68-4F28-93BD-F396AD2E19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2026-08-12T10:23:00Z</dcterms:created>
  <dcterms:modified xsi:type="dcterms:W3CDTF">2026-08-12T10:27:00Z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5e3ec33c-9df5-4eb4-aff1-a62ea1bc8005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