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38E6AD075CF54C83811C2C96C57D6F3D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17F9733CB9654F8D8863B10B8E862661"/>
                  </w:placeholder>
                </w:sdtPr>
                <w:sdtEndPr/>
                <w:sdtContent>
                  <w:p w:rsidR="007964E4" w:rsidRPr="007964E4" w:rsidRDefault="0041624B" w:rsidP="0041624B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Persruimte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9F59F4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7AA0091FF4804877AE1592BCA25059A2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>
                      <w:t>Beleid en strategie</w:t>
                    </w:r>
                  </w:sdtContent>
                </w:sdt>
              </w:p>
            </w:tc>
          </w:tr>
        </w:tbl>
        <w:p w:rsidR="00B360F0" w:rsidRDefault="009F59F4" w:rsidP="003B2D8C">
          <w:pPr>
            <w:pStyle w:val="Geenafstand"/>
          </w:pPr>
        </w:p>
      </w:sdtContent>
    </w:sdt>
    <w:p w:rsidR="0041624B" w:rsidRPr="0041624B" w:rsidRDefault="0041624B" w:rsidP="0041624B">
      <w:r w:rsidRPr="0041624B">
        <w:t>Voor het opvangen van journalisten die naar de onderwijsinstelling komen, eventueel voor het organiseren van interviews, het houden van een persconferentie.</w:t>
      </w:r>
    </w:p>
    <w:p w:rsidR="001D08DA" w:rsidRPr="0041624B" w:rsidRDefault="0041624B" w:rsidP="00A70AE9">
      <w:pPr>
        <w:pStyle w:val="Titel"/>
      </w:pPr>
      <w:r w:rsidRPr="0041624B">
        <w:t>Waar</w:t>
      </w:r>
    </w:p>
    <w:p w:rsidR="0041624B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IN DE SCHOOL: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&lt;naam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41624B" w:rsidRDefault="0041624B" w:rsidP="00D07600">
      <w:pPr>
        <w:pStyle w:val="Ondertitel"/>
      </w:pPr>
    </w:p>
    <w:p w:rsidR="0041624B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 w:rsidRPr="0098519D">
        <w:rPr>
          <w:b/>
        </w:rPr>
        <w:t>MOGELIJKE LOCATIES IN DE OMGEVING</w:t>
      </w:r>
      <w:r>
        <w:rPr>
          <w:b/>
        </w:rPr>
        <w:t xml:space="preserve"> </w:t>
      </w:r>
    </w:p>
    <w:p w:rsidR="0041624B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(bij voorkeur op wandelafstand)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&lt;naam </w:t>
      </w:r>
      <w:r>
        <w:rPr>
          <w:i/>
        </w:rPr>
        <w:t>onderwijsinstelling (uit zelfde scholengroep - af te spreken)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41624B" w:rsidRPr="00254A71" w:rsidRDefault="0041624B" w:rsidP="0041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41624B" w:rsidRPr="0041624B" w:rsidRDefault="0041624B" w:rsidP="0041624B"/>
    <w:p w:rsidR="00D43B60" w:rsidRPr="0041624B" w:rsidRDefault="0041624B" w:rsidP="0041624B">
      <w:pPr>
        <w:pStyle w:val="Titel"/>
      </w:pPr>
      <w:r>
        <w:t>Voorwaarden (bij voorkeur):</w:t>
      </w:r>
    </w:p>
    <w:p w:rsidR="0041624B" w:rsidRDefault="0041624B" w:rsidP="005B6CD2">
      <w:pPr>
        <w:pStyle w:val="Opsomming"/>
      </w:pPr>
      <w:r>
        <w:t>Vlakbij de hoofdingang</w:t>
      </w:r>
    </w:p>
    <w:p w:rsidR="0041624B" w:rsidRDefault="0041624B" w:rsidP="005B6CD2">
      <w:pPr>
        <w:pStyle w:val="Opsomming"/>
      </w:pPr>
      <w:r>
        <w:t>Niet in de buurt van de opvangruimte voor leerlingen/ouders</w:t>
      </w:r>
    </w:p>
    <w:p w:rsidR="0041624B" w:rsidRDefault="0041624B" w:rsidP="005B6CD2">
      <w:pPr>
        <w:pStyle w:val="Opsomming"/>
      </w:pPr>
      <w:r>
        <w:t>Afsluitbaar</w:t>
      </w:r>
    </w:p>
    <w:p w:rsidR="0041624B" w:rsidRDefault="0041624B" w:rsidP="005B6CD2">
      <w:pPr>
        <w:pStyle w:val="Opsomming"/>
      </w:pPr>
      <w:r>
        <w:t>Geluidsisolerend</w:t>
      </w:r>
    </w:p>
    <w:p w:rsidR="0041624B" w:rsidRDefault="0041624B" w:rsidP="0041624B">
      <w:pPr>
        <w:pStyle w:val="Opsomming"/>
        <w:numPr>
          <w:ilvl w:val="0"/>
          <w:numId w:val="0"/>
        </w:numPr>
      </w:pPr>
    </w:p>
    <w:p w:rsidR="0041624B" w:rsidRDefault="0041624B" w:rsidP="0041624B">
      <w:pPr>
        <w:pStyle w:val="Titel"/>
      </w:pPr>
      <w:r>
        <w:t>Uitgerust met:</w:t>
      </w:r>
    </w:p>
    <w:p w:rsidR="0041624B" w:rsidRDefault="0041624B" w:rsidP="0041624B">
      <w:pPr>
        <w:pStyle w:val="Lijstalinea"/>
        <w:numPr>
          <w:ilvl w:val="0"/>
          <w:numId w:val="12"/>
        </w:numPr>
      </w:pPr>
      <w:r>
        <w:t>Inschrijvingslijst aanwezigen</w:t>
      </w:r>
    </w:p>
    <w:p w:rsidR="0041624B" w:rsidRDefault="0041624B" w:rsidP="0041624B">
      <w:pPr>
        <w:pStyle w:val="Lijstalinea"/>
        <w:numPr>
          <w:ilvl w:val="0"/>
          <w:numId w:val="12"/>
        </w:numPr>
      </w:pPr>
      <w:r>
        <w:t>Tafels</w:t>
      </w:r>
    </w:p>
    <w:p w:rsidR="0041624B" w:rsidRDefault="008C60CA" w:rsidP="0041624B">
      <w:pPr>
        <w:pStyle w:val="Lijstalinea"/>
        <w:numPr>
          <w:ilvl w:val="0"/>
          <w:numId w:val="12"/>
        </w:numPr>
      </w:pPr>
      <w:r>
        <w:t>Stoelen</w:t>
      </w:r>
    </w:p>
    <w:p w:rsidR="008C60CA" w:rsidRDefault="008C60CA" w:rsidP="0041624B">
      <w:pPr>
        <w:pStyle w:val="Lijstalinea"/>
        <w:numPr>
          <w:ilvl w:val="0"/>
          <w:numId w:val="12"/>
        </w:numPr>
      </w:pPr>
      <w:r>
        <w:lastRenderedPageBreak/>
        <w:t>Telefoon</w:t>
      </w:r>
    </w:p>
    <w:p w:rsidR="008C60CA" w:rsidRDefault="008C60CA" w:rsidP="0041624B">
      <w:pPr>
        <w:pStyle w:val="Lijstalinea"/>
        <w:numPr>
          <w:ilvl w:val="0"/>
          <w:numId w:val="12"/>
        </w:numPr>
      </w:pPr>
      <w:r>
        <w:t>Computers met internetaansluiting</w:t>
      </w:r>
    </w:p>
    <w:p w:rsidR="008C60CA" w:rsidRDefault="008C60CA" w:rsidP="0041624B">
      <w:pPr>
        <w:pStyle w:val="Lijstalinea"/>
        <w:numPr>
          <w:ilvl w:val="0"/>
          <w:numId w:val="12"/>
        </w:numPr>
      </w:pPr>
      <w:r>
        <w:t>Warme dranken en frisdranken</w:t>
      </w:r>
    </w:p>
    <w:p w:rsidR="008C60CA" w:rsidRDefault="008C60CA" w:rsidP="008C60CA">
      <w:r>
        <w:t>Indien er een persconferentie wordt  georganiseerd – extra te voorzien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Beamer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Scherm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 xml:space="preserve">Eventueel </w:t>
      </w:r>
      <w:proofErr w:type="spellStart"/>
      <w:r>
        <w:t>flipchart</w:t>
      </w:r>
      <w:proofErr w:type="spellEnd"/>
      <w:r>
        <w:t xml:space="preserve"> of bord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Sprekerstafel met naambordjes sprekers</w:t>
      </w:r>
    </w:p>
    <w:p w:rsidR="008C60CA" w:rsidRDefault="008C60CA" w:rsidP="008C60CA">
      <w:pPr>
        <w:pStyle w:val="Lijstalinea"/>
        <w:numPr>
          <w:ilvl w:val="0"/>
          <w:numId w:val="13"/>
        </w:numPr>
      </w:pPr>
      <w:r>
        <w:t>Water &amp; glazen voor de sprekers</w:t>
      </w:r>
    </w:p>
    <w:p w:rsidR="008C60CA" w:rsidRPr="0041624B" w:rsidRDefault="008C60CA" w:rsidP="008C60CA">
      <w:pPr>
        <w:pStyle w:val="Lijstalinea"/>
        <w:numPr>
          <w:ilvl w:val="0"/>
          <w:numId w:val="13"/>
        </w:numPr>
      </w:pPr>
      <w:r>
        <w:t>Indien nodig geluidsinstallatie</w:t>
      </w:r>
    </w:p>
    <w:sectPr w:rsidR="008C60CA" w:rsidRPr="0041624B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4B" w:rsidRDefault="0041624B" w:rsidP="000A569B">
      <w:r>
        <w:separator/>
      </w:r>
    </w:p>
  </w:endnote>
  <w:endnote w:type="continuationSeparator" w:id="0">
    <w:p w:rsidR="0041624B" w:rsidRDefault="0041624B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BE1596" wp14:editId="084EE91F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5204A1" wp14:editId="23888170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663668799"/>
        <w:placeholder>
          <w:docPart w:val="35FEBE00A6404D12916D7277BDF92890"/>
        </w:placeholder>
      </w:sdtPr>
      <w:sdtEndPr/>
      <w:sdtContent>
        <w:r w:rsidR="0041624B" w:rsidRPr="0041624B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9F59F4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4B" w:rsidRDefault="0041624B" w:rsidP="000A569B">
      <w:r>
        <w:separator/>
      </w:r>
    </w:p>
  </w:footnote>
  <w:footnote w:type="continuationSeparator" w:id="0">
    <w:p w:rsidR="0041624B" w:rsidRDefault="0041624B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46DA5D36" wp14:editId="4236AAF2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48E6F2" wp14:editId="75D0B45E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2A46DE9" wp14:editId="591975E9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-1909" w:hanging="360"/>
      </w:pPr>
    </w:lvl>
    <w:lvl w:ilvl="1">
      <w:start w:val="1"/>
      <w:numFmt w:val="decimal"/>
      <w:pStyle w:val="Kop2"/>
      <w:lvlText w:val="%1.%2."/>
      <w:lvlJc w:val="left"/>
      <w:pPr>
        <w:ind w:left="-1477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-1045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-541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-37" w:hanging="792"/>
      </w:pPr>
    </w:lvl>
    <w:lvl w:ilvl="5">
      <w:start w:val="1"/>
      <w:numFmt w:val="decimal"/>
      <w:lvlText w:val="%1.%2.%3.%4.%5.%6."/>
      <w:lvlJc w:val="left"/>
      <w:pPr>
        <w:ind w:left="467" w:hanging="936"/>
      </w:pPr>
    </w:lvl>
    <w:lvl w:ilvl="6">
      <w:start w:val="1"/>
      <w:numFmt w:val="decimal"/>
      <w:lvlText w:val="%1.%2.%3.%4.%5.%6.%7."/>
      <w:lvlJc w:val="left"/>
      <w:pPr>
        <w:ind w:left="971" w:hanging="1080"/>
      </w:pPr>
    </w:lvl>
    <w:lvl w:ilvl="7">
      <w:start w:val="1"/>
      <w:numFmt w:val="decimal"/>
      <w:lvlText w:val="%1.%2.%3.%4.%5.%6.%7.%8."/>
      <w:lvlJc w:val="left"/>
      <w:pPr>
        <w:ind w:left="1475" w:hanging="1224"/>
      </w:pPr>
    </w:lvl>
    <w:lvl w:ilvl="8">
      <w:start w:val="1"/>
      <w:numFmt w:val="decimal"/>
      <w:lvlText w:val="%1.%2.%3.%4.%5.%6.%7.%8.%9."/>
      <w:lvlJc w:val="left"/>
      <w:pPr>
        <w:ind w:left="2051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74617925"/>
    <w:multiLevelType w:val="hybridMultilevel"/>
    <w:tmpl w:val="C236245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-850"/>
        </w:tabs>
        <w:ind w:left="283" w:hanging="283"/>
      </w:pPr>
      <w:rPr>
        <w:rFonts w:ascii="Symbol" w:hAnsi="Symbol" w:hint="default"/>
      </w:rPr>
    </w:lvl>
  </w:abstractNum>
  <w:abstractNum w:abstractNumId="5">
    <w:nsid w:val="7EE26992"/>
    <w:multiLevelType w:val="hybridMultilevel"/>
    <w:tmpl w:val="92AC34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2"/>
  </w:num>
  <w:num w:numId="6">
    <w:abstractNumId w:val="1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4B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1624B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8C60CA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9F59F4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416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41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E6AD075CF54C83811C2C96C57D6F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E653C-3952-4D9A-9A3E-1F8804CE6601}"/>
      </w:docPartPr>
      <w:docPartBody>
        <w:p w:rsidR="0075227A" w:rsidRDefault="00AA758C">
          <w:pPr>
            <w:pStyle w:val="38E6AD075CF54C83811C2C96C57D6F3D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7F9733CB9654F8D8863B10B8E8626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E09686-2E7C-4A57-A853-8295939EA6EF}"/>
      </w:docPartPr>
      <w:docPartBody>
        <w:p w:rsidR="0075227A" w:rsidRDefault="00AA758C">
          <w:pPr>
            <w:pStyle w:val="17F9733CB9654F8D8863B10B8E862661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AA0091FF4804877AE1592BCA25059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D7C4B0-94BD-4F85-B4C3-6EDCAF0BA70E}"/>
      </w:docPartPr>
      <w:docPartBody>
        <w:p w:rsidR="0075227A" w:rsidRDefault="00AA758C">
          <w:pPr>
            <w:pStyle w:val="7AA0091FF4804877AE1592BCA25059A2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35FEBE00A6404D12916D7277BDF928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992CC-7C7C-44E4-A991-8A641C7DD97E}"/>
      </w:docPartPr>
      <w:docPartBody>
        <w:p w:rsidR="0075227A" w:rsidRDefault="00AA758C" w:rsidP="00AA758C">
          <w:pPr>
            <w:pStyle w:val="35FEBE00A6404D12916D7277BDF9289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8C"/>
    <w:rsid w:val="0075227A"/>
    <w:rsid w:val="00A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758C"/>
    <w:rPr>
      <w:color w:val="808080"/>
    </w:rPr>
  </w:style>
  <w:style w:type="paragraph" w:customStyle="1" w:styleId="38E6AD075CF54C83811C2C96C57D6F3D">
    <w:name w:val="38E6AD075CF54C83811C2C96C57D6F3D"/>
  </w:style>
  <w:style w:type="paragraph" w:customStyle="1" w:styleId="17F9733CB9654F8D8863B10B8E862661">
    <w:name w:val="17F9733CB9654F8D8863B10B8E862661"/>
  </w:style>
  <w:style w:type="paragraph" w:customStyle="1" w:styleId="7AA0091FF4804877AE1592BCA25059A2">
    <w:name w:val="7AA0091FF4804877AE1592BCA25059A2"/>
  </w:style>
  <w:style w:type="paragraph" w:customStyle="1" w:styleId="35FEBE00A6404D12916D7277BDF92890">
    <w:name w:val="35FEBE00A6404D12916D7277BDF92890"/>
    <w:rsid w:val="00AA75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758C"/>
    <w:rPr>
      <w:color w:val="808080"/>
    </w:rPr>
  </w:style>
  <w:style w:type="paragraph" w:customStyle="1" w:styleId="38E6AD075CF54C83811C2C96C57D6F3D">
    <w:name w:val="38E6AD075CF54C83811C2C96C57D6F3D"/>
  </w:style>
  <w:style w:type="paragraph" w:customStyle="1" w:styleId="17F9733CB9654F8D8863B10B8E862661">
    <w:name w:val="17F9733CB9654F8D8863B10B8E862661"/>
  </w:style>
  <w:style w:type="paragraph" w:customStyle="1" w:styleId="7AA0091FF4804877AE1592BCA25059A2">
    <w:name w:val="7AA0091FF4804877AE1592BCA25059A2"/>
  </w:style>
  <w:style w:type="paragraph" w:customStyle="1" w:styleId="35FEBE00A6404D12916D7277BDF92890">
    <w:name w:val="35FEBE00A6404D12916D7277BDF92890"/>
    <w:rsid w:val="00AA7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99e37986-be45-4a1b-a951-b5fa7f705145</TermId>
        </TermInfo>
      </Terms>
    </fadaf9bd48504e53b37da21d4e02ac2d>
    <TaxCatchAll xmlns="a5d50ec6-4f68-42b2-af89-bec3c735f1b3">
      <Value>3121</Value>
      <Value>3255</Value>
      <Value>3254</Value>
      <Value>3253</Value>
      <Value>3252</Value>
      <Value>2401</Value>
      <Value>3250</Value>
      <Value>3249</Value>
      <Value>3248</Value>
      <Value>3251</Value>
    </TaxCatchAll>
  </documentManagement>
</p:properties>
</file>

<file path=customXml/itemProps1.xml><?xml version="1.0" encoding="utf-8"?>
<ds:datastoreItem xmlns:ds="http://schemas.openxmlformats.org/officeDocument/2006/customXml" ds:itemID="{840532B0-B5FA-44C9-B588-289566D9F3B3}"/>
</file>

<file path=customXml/itemProps2.xml><?xml version="1.0" encoding="utf-8"?>
<ds:datastoreItem xmlns:ds="http://schemas.openxmlformats.org/officeDocument/2006/customXml" ds:itemID="{4ACF5C62-3421-491D-BAB4-E2BAFEA2DB09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623CDB8D-84F2-45B9-9BD4-FD5116E0F07D}"/>
</file>

<file path=customXml/itemProps5.xml><?xml version="1.0" encoding="utf-8"?>
<ds:datastoreItem xmlns:ds="http://schemas.openxmlformats.org/officeDocument/2006/customXml" ds:itemID="{02B8225D-FE39-4D69-BD25-F549543D774B}"/>
</file>

<file path=customXml/itemProps6.xml><?xml version="1.0" encoding="utf-8"?>
<ds:datastoreItem xmlns:ds="http://schemas.openxmlformats.org/officeDocument/2006/customXml" ds:itemID="{2B865989-6717-4DA5-B39D-12DD6EC6A106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7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Persruimte</dc:title>
  <dc:creator>stagiaircom</dc:creator>
  <cp:lastModifiedBy>stagiaircom</cp:lastModifiedBy>
  <cp:revision>2</cp:revision>
  <cp:lastPrinted>2013-12-16T13:47:00Z</cp:lastPrinted>
  <dcterms:created xsi:type="dcterms:W3CDTF">2016-02-19T13:36:00Z</dcterms:created>
  <dcterms:modified xsi:type="dcterms:W3CDTF">2016-02-19T13:47:00Z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2401;#Crisiscel|99e37986-be45-4a1b-a951-b5fa7f705145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