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E41BB99FADB1442CBCD7F4CB6BDD8DF6"/>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5620B094920C40B6AB62CDDD5D85823E"/>
                  </w:placeholder>
                </w:sdtPr>
                <w:sdtEndPr/>
                <w:sdtContent>
                  <w:p w:rsidR="0003017D" w:rsidRDefault="0003017D" w:rsidP="0003017D">
                    <w:pPr>
                      <w:pStyle w:val="Geenafstand"/>
                      <w:spacing w:line="520" w:lineRule="exact"/>
                      <w:rPr>
                        <w:color w:val="C3004A" w:themeColor="text2"/>
                        <w:sz w:val="48"/>
                        <w:szCs w:val="48"/>
                        <w:lang w:val="nl-BE"/>
                      </w:rPr>
                    </w:pPr>
                    <w:r>
                      <w:rPr>
                        <w:color w:val="C3004A" w:themeColor="text2"/>
                        <w:sz w:val="48"/>
                        <w:szCs w:val="48"/>
                        <w:lang w:val="nl-BE"/>
                      </w:rPr>
                      <w:t>Persbericht</w:t>
                    </w:r>
                  </w:p>
                  <w:p w:rsidR="007964E4" w:rsidRPr="007964E4" w:rsidRDefault="002E1A70" w:rsidP="0003017D">
                    <w:pPr>
                      <w:pStyle w:val="Geenafstand"/>
                      <w:spacing w:line="520" w:lineRule="exact"/>
                      <w:rPr>
                        <w:color w:val="C3004A" w:themeColor="text2"/>
                        <w:sz w:val="48"/>
                        <w:szCs w:val="48"/>
                        <w:lang w:val="nl-BE"/>
                      </w:rPr>
                    </w:pPr>
                    <w:r>
                      <w:rPr>
                        <w:color w:val="C3004A" w:themeColor="text2"/>
                        <w:sz w:val="40"/>
                        <w:szCs w:val="48"/>
                        <w:lang w:val="nl-BE"/>
                      </w:rPr>
                      <w:fldChar w:fldCharType="begin"/>
                    </w:r>
                    <w:r>
                      <w:rPr>
                        <w:color w:val="C3004A" w:themeColor="text2"/>
                        <w:sz w:val="40"/>
                        <w:szCs w:val="48"/>
                        <w:lang w:val="nl-BE"/>
                      </w:rPr>
                      <w:instrText xml:space="preserve"> TIME \@ "d/MM/yyyy" </w:instrText>
                    </w:r>
                    <w:r>
                      <w:rPr>
                        <w:color w:val="C3004A" w:themeColor="text2"/>
                        <w:sz w:val="40"/>
                        <w:szCs w:val="48"/>
                        <w:lang w:val="nl-BE"/>
                      </w:rPr>
                      <w:fldChar w:fldCharType="separate"/>
                    </w:r>
                    <w:r w:rsidR="00F867D0">
                      <w:rPr>
                        <w:noProof/>
                        <w:color w:val="C3004A" w:themeColor="text2"/>
                        <w:sz w:val="40"/>
                        <w:szCs w:val="48"/>
                        <w:lang w:val="nl-BE"/>
                      </w:rPr>
                      <w:t>29/02/2016</w:t>
                    </w:r>
                    <w:r>
                      <w:rPr>
                        <w:color w:val="C3004A" w:themeColor="text2"/>
                        <w:sz w:val="40"/>
                        <w:szCs w:val="48"/>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F867D0" w:rsidP="0045229E">
                <w:pPr>
                  <w:pStyle w:val="Geenafstand"/>
                </w:pPr>
                <w:sdt>
                  <w:sdtPr>
                    <w:tag w:val="afdeling/entiteit"/>
                    <w:id w:val="26200118"/>
                    <w:placeholder>
                      <w:docPart w:val="76D6A0F24C674F29AC6206B495CA9936"/>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C22551">
                      <w:t>Beleid en strategie</w:t>
                    </w:r>
                  </w:sdtContent>
                </w:sdt>
              </w:p>
            </w:tc>
          </w:tr>
        </w:tbl>
        <w:p w:rsidR="00B360F0" w:rsidRDefault="00F867D0" w:rsidP="003B2D8C">
          <w:pPr>
            <w:pStyle w:val="Geenafstand"/>
          </w:pPr>
        </w:p>
      </w:sdtContent>
    </w:sdt>
    <w:p w:rsidR="00F867D0" w:rsidRPr="00F867D0" w:rsidRDefault="00F867D0" w:rsidP="00F867D0">
      <w:pPr>
        <w:pStyle w:val="Titel"/>
      </w:pPr>
      <w:r w:rsidRPr="00F867D0">
        <w:t>Leerling school xxx vermist</w:t>
      </w:r>
    </w:p>
    <w:p w:rsidR="00F867D0" w:rsidRDefault="00F867D0" w:rsidP="00F867D0">
      <w:pPr>
        <w:jc w:val="both"/>
        <w:rPr>
          <w:b/>
        </w:rPr>
      </w:pPr>
      <w:r>
        <w:rPr>
          <w:b/>
        </w:rPr>
        <w:t>Locatie, datum 2016</w:t>
      </w:r>
      <w:r w:rsidRPr="00D71B45">
        <w:rPr>
          <w:b/>
        </w:rPr>
        <w:t xml:space="preserve"> – </w:t>
      </w:r>
      <w:r>
        <w:rPr>
          <w:b/>
        </w:rPr>
        <w:t xml:space="preserve">De 15-jarige xxx van school xxx in xxx is sinds maandagochtend spoorloos. Het meisje verdween tijdens een sportactiviteit op school. De directie lichtte meteen de ouders en de politie in. Een zoekactie is intussen opgestart.  </w:t>
      </w:r>
    </w:p>
    <w:p w:rsidR="00F867D0" w:rsidRDefault="00F867D0" w:rsidP="00F867D0">
      <w:pPr>
        <w:jc w:val="both"/>
      </w:pPr>
      <w:r>
        <w:t xml:space="preserve">Samen met vijf andere leerlingen en een begeleider nam xxx </w:t>
      </w:r>
      <w:proofErr w:type="spellStart"/>
      <w:r>
        <w:t>xxx</w:t>
      </w:r>
      <w:proofErr w:type="spellEnd"/>
      <w:r>
        <w:t xml:space="preserve"> maandagochtend deel aan een vaste sportactiviteit op school. Als de leerling lang wegblijft van een toiletbezoek, gaat de begeleider een kijkje nemen. Die kan xxx niet onmiddellijk vinden </w:t>
      </w:r>
      <w:r w:rsidRPr="004372AB">
        <w:t>en verwittig</w:t>
      </w:r>
      <w:r>
        <w:t>t</w:t>
      </w:r>
      <w:r w:rsidRPr="004372AB">
        <w:t xml:space="preserve"> de schooldirectie</w:t>
      </w:r>
      <w:r>
        <w:t xml:space="preserve">. </w:t>
      </w:r>
    </w:p>
    <w:p w:rsidR="00F867D0" w:rsidRPr="004372AB" w:rsidRDefault="00F867D0" w:rsidP="00F867D0">
      <w:pPr>
        <w:jc w:val="both"/>
      </w:pPr>
      <w:proofErr w:type="spellStart"/>
      <w:r>
        <w:t>Xxx</w:t>
      </w:r>
      <w:proofErr w:type="spellEnd"/>
      <w:r>
        <w:t xml:space="preserve"> xxx: “We hebben snel de sporthal en volledige school doorzocht, maar konden xxx nergens vinden. Daarop zijn we meteen met een zoekactie gestart en hebben we de ouders en de politie op de hoogte gebracht. Iedereen is uiteraard erg aangeslagen door de situatie. We hopen xxx snel gezond en wel terug te vinden.”</w:t>
      </w:r>
      <w:r w:rsidRPr="004372AB">
        <w:t xml:space="preserve"> </w:t>
      </w:r>
    </w:p>
    <w:p w:rsidR="00F867D0" w:rsidRDefault="00F867D0" w:rsidP="00F867D0">
      <w:pPr>
        <w:jc w:val="both"/>
      </w:pPr>
      <w:r>
        <w:t>Er werd</w:t>
      </w:r>
      <w:r w:rsidRPr="008339A8">
        <w:t xml:space="preserve"> een opsporingsbericht verspreid via de regionale televisie en </w:t>
      </w:r>
      <w:r>
        <w:t>ook</w:t>
      </w:r>
      <w:r w:rsidRPr="008339A8">
        <w:t xml:space="preserve"> Child Focus </w:t>
      </w:r>
      <w:r>
        <w:t>werd ingeschakeld</w:t>
      </w:r>
      <w:r w:rsidRPr="008339A8">
        <w:t>.</w:t>
      </w:r>
      <w:r>
        <w:t xml:space="preserve"> </w:t>
      </w:r>
      <w:proofErr w:type="spellStart"/>
      <w:r>
        <w:t>Xxx</w:t>
      </w:r>
      <w:proofErr w:type="spellEnd"/>
      <w:r>
        <w:t xml:space="preserve"> xxx is 1,55 meter groot en normaal gebouwd. Ze heeft kort bruin haar en draagt een bril. Op het ogenblik van haar verdwijning droeg ze een donkerblauwe jeansbroek, een effen rood T-shirt en witte sportschoenen. Indien iemand xxx gezien heeft of weet waar ze zich bevindt, gelieve dan contact op te nemen op het gratis telefoonnummer xxx of met de politiedienst in uw buurt.</w:t>
      </w:r>
    </w:p>
    <w:p w:rsidR="00B301DC" w:rsidRDefault="00B301DC" w:rsidP="00B301DC"/>
    <w:p w:rsidR="00B301DC" w:rsidRPr="00613C20" w:rsidRDefault="00B301DC" w:rsidP="00B301DC">
      <w:pPr>
        <w:rPr>
          <w:b/>
          <w:i/>
          <w:color w:val="959595" w:themeColor="accent5" w:themeShade="BF"/>
        </w:rPr>
      </w:pPr>
      <w:r w:rsidRPr="00613C20">
        <w:rPr>
          <w:rStyle w:val="OndertitelChar"/>
          <w:sz w:val="24"/>
        </w:rPr>
        <w:t>Meer informatie:</w:t>
      </w:r>
      <w:r w:rsidRPr="00613C20">
        <w:rPr>
          <w:b/>
          <w:i/>
          <w:color w:val="959595" w:themeColor="accent5" w:themeShade="BF"/>
        </w:rPr>
        <w:br/>
        <w:t>Lokale persverantwoordelijke (moet bereikbaar zijn!)</w:t>
      </w:r>
    </w:p>
    <w:p w:rsidR="00B301DC" w:rsidRPr="00797BDB" w:rsidRDefault="00B301DC" w:rsidP="00B301DC">
      <w:pPr>
        <w:spacing w:line="360" w:lineRule="auto"/>
      </w:pPr>
      <w:r w:rsidRPr="00797BDB">
        <w:t>&lt;Naam school of scholengroep&gt; - &lt;Naam persverantwoordelijke/woordvoerder &amp; functie&gt;</w:t>
      </w:r>
      <w:r>
        <w:br/>
      </w:r>
      <w:r w:rsidRPr="00797BDB">
        <w:t xml:space="preserve">Tel.: </w:t>
      </w:r>
      <w:r w:rsidRPr="00797BDB">
        <w:tab/>
      </w:r>
      <w:r w:rsidRPr="00797BDB">
        <w:tab/>
      </w:r>
      <w:r w:rsidRPr="00797BDB">
        <w:tab/>
      </w:r>
      <w:r w:rsidRPr="00797BDB">
        <w:tab/>
      </w:r>
      <w:r w:rsidRPr="00797BDB">
        <w:tab/>
        <w:t xml:space="preserve">Gsm: </w:t>
      </w:r>
      <w:r w:rsidRPr="00797BDB">
        <w:tab/>
      </w:r>
      <w:r w:rsidRPr="00797BDB">
        <w:tab/>
      </w:r>
      <w:r w:rsidRPr="00797BDB">
        <w:tab/>
      </w:r>
      <w:r w:rsidRPr="00797BDB">
        <w:tab/>
        <w:t>E-mail:</w:t>
      </w:r>
      <w:r>
        <w:br/>
        <w:t xml:space="preserve">Adres: </w:t>
      </w:r>
    </w:p>
    <w:p w:rsidR="00B301DC" w:rsidRDefault="00B301DC" w:rsidP="00B301DC">
      <w:pPr>
        <w:spacing w:line="360" w:lineRule="auto"/>
      </w:pPr>
    </w:p>
    <w:p w:rsidR="00B301DC" w:rsidRDefault="00B301DC" w:rsidP="00B301DC">
      <w:pPr>
        <w:spacing w:line="360" w:lineRule="auto"/>
      </w:pPr>
      <w:r w:rsidRPr="00797BDB">
        <w:t>Sarina Simenon, pers- en PR-verantwoordelijke</w:t>
      </w:r>
      <w:r>
        <w:br/>
      </w:r>
      <w:r w:rsidRPr="00797BDB">
        <w:t>Tel.: 02 790 93 89, gsm: 0476 26 66 36</w:t>
      </w:r>
    </w:p>
    <w:p w:rsidR="00F867D0" w:rsidRDefault="00F867D0" w:rsidP="00B301DC">
      <w:pPr>
        <w:pStyle w:val="Noparagraphstyle"/>
        <w:spacing w:after="120"/>
        <w:jc w:val="both"/>
        <w:rPr>
          <w:rFonts w:ascii="Arial" w:hAnsi="Arial"/>
          <w:color w:val="737373"/>
          <w:sz w:val="16"/>
          <w:szCs w:val="16"/>
          <w:lang w:val="nl-NL"/>
        </w:rPr>
      </w:pPr>
    </w:p>
    <w:p w:rsidR="00B301DC" w:rsidRPr="00546DDF" w:rsidRDefault="00B301DC" w:rsidP="00B301DC">
      <w:pPr>
        <w:pStyle w:val="Noparagraphstyle"/>
        <w:spacing w:after="120"/>
        <w:jc w:val="both"/>
        <w:rPr>
          <w:rFonts w:ascii="Arial" w:hAnsi="Arial"/>
          <w:color w:val="737373"/>
          <w:sz w:val="16"/>
          <w:szCs w:val="16"/>
          <w:lang w:val="nl-NL"/>
        </w:rPr>
      </w:pPr>
      <w:bookmarkStart w:id="1" w:name="_GoBack"/>
      <w:bookmarkEnd w:id="1"/>
      <w:r w:rsidRPr="00546DDF">
        <w:rPr>
          <w:rFonts w:ascii="Arial" w:hAnsi="Arial"/>
          <w:color w:val="737373"/>
          <w:sz w:val="16"/>
          <w:szCs w:val="16"/>
          <w:lang w:val="nl-NL"/>
        </w:rPr>
        <w:t>Het GO! onderwijs van de Vlaamse Gemeenschap streeft naar maximale, gelijke onderwijskansen. Elke leerling is een unieke persoonlijkheid met specifieke interesses en ambities. Hij of zij moet zich intellectueel en crea</w:t>
      </w:r>
      <w:r>
        <w:rPr>
          <w:rFonts w:ascii="Arial" w:hAnsi="Arial"/>
          <w:color w:val="737373"/>
          <w:sz w:val="16"/>
          <w:szCs w:val="16"/>
          <w:lang w:val="nl-NL"/>
        </w:rPr>
        <w:t>tief kunnen ontplooien. Onze 1000</w:t>
      </w:r>
      <w:r w:rsidRPr="00546DDF">
        <w:rPr>
          <w:rFonts w:ascii="Arial" w:hAnsi="Arial"/>
          <w:color w:val="737373"/>
          <w:sz w:val="16"/>
          <w:szCs w:val="16"/>
          <w:lang w:val="nl-NL"/>
        </w:rPr>
        <w:t xml:space="preserve"> scholen maken dit mogelijk voor om en bij de 300.000 leerlingen en cursisten. Werken aan de ontwikkeling van elke persoonlijkheid, aan harmonie in diversiteit en aan verantwoordelijkheid ten aanzien van anderen. </w:t>
      </w:r>
      <w:r>
        <w:rPr>
          <w:rFonts w:ascii="Arial" w:hAnsi="Arial"/>
          <w:color w:val="737373"/>
          <w:sz w:val="16"/>
          <w:szCs w:val="16"/>
          <w:lang w:val="nl-NL"/>
        </w:rPr>
        <w:t>Dat is het doel waarvoor onze 35</w:t>
      </w:r>
      <w:r w:rsidRPr="00546DDF">
        <w:rPr>
          <w:rFonts w:ascii="Arial" w:hAnsi="Arial"/>
          <w:color w:val="737373"/>
          <w:sz w:val="16"/>
          <w:szCs w:val="16"/>
          <w:lang w:val="nl-NL"/>
        </w:rPr>
        <w:t xml:space="preserve">.000 medewerkers zich dagelijks engageren. </w:t>
      </w:r>
    </w:p>
    <w:p w:rsidR="00B301DC" w:rsidRDefault="00B301DC" w:rsidP="00B301DC">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vormt verdraagzame, respectvolle, positief kritische, mondige, verantwoordelijke, geëngageerde, creatieve, zelfstandige, sociale en leergierige persoonlijkheden.</w:t>
      </w:r>
    </w:p>
    <w:p w:rsidR="009D3019" w:rsidRPr="00B301DC" w:rsidRDefault="009D3019" w:rsidP="00613C20">
      <w:pPr>
        <w:spacing w:line="360" w:lineRule="auto"/>
        <w:rPr>
          <w:lang w:val="nl-NL"/>
        </w:rPr>
      </w:pPr>
    </w:p>
    <w:sectPr w:rsidR="009D3019" w:rsidRPr="00B301DC"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7D" w:rsidRDefault="0003017D" w:rsidP="000A569B">
      <w:r>
        <w:separator/>
      </w:r>
    </w:p>
  </w:endnote>
  <w:endnote w:type="continuationSeparator" w:id="0">
    <w:p w:rsidR="0003017D" w:rsidRDefault="0003017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T)">
    <w:altName w:val="Cambri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6B54E8CD" wp14:editId="337403E6">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04C658F6" wp14:editId="484F9701">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786177747"/>
        <w:placeholder>
          <w:docPart w:val="714BF3B770D14DAA984EC3D1470399EF"/>
        </w:placeholder>
      </w:sdtPr>
      <w:sdtEndPr/>
      <w:sdtContent>
        <w:r w:rsidR="0003017D" w:rsidRPr="0003017D">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F867D0">
      <w:rPr>
        <w:noProof/>
        <w:sz w:val="18"/>
        <w:szCs w:val="18"/>
      </w:rPr>
      <w:t>23-02-2016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F867D0">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F867D0">
      <w:rPr>
        <w:noProof/>
        <w:sz w:val="18"/>
        <w:szCs w:val="18"/>
      </w:rPr>
      <w:t>23-02-2016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F867D0">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7D" w:rsidRDefault="0003017D" w:rsidP="000A569B">
      <w:r>
        <w:separator/>
      </w:r>
    </w:p>
  </w:footnote>
  <w:footnote w:type="continuationSeparator" w:id="0">
    <w:p w:rsidR="0003017D" w:rsidRDefault="0003017D"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891518"/>
    <w:multiLevelType w:val="hybridMultilevel"/>
    <w:tmpl w:val="E5B87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492D0787"/>
    <w:multiLevelType w:val="hybridMultilevel"/>
    <w:tmpl w:val="01486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8E6212"/>
    <w:multiLevelType w:val="hybridMultilevel"/>
    <w:tmpl w:val="38B27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6">
    <w:nsid w:val="69400325"/>
    <w:multiLevelType w:val="hybridMultilevel"/>
    <w:tmpl w:val="99B42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B333F7B"/>
    <w:multiLevelType w:val="hybridMultilevel"/>
    <w:tmpl w:val="E884D058"/>
    <w:lvl w:ilvl="0" w:tplc="F5847D5C">
      <w:numFmt w:val="bullet"/>
      <w:lvlText w:val="-"/>
      <w:lvlJc w:val="left"/>
      <w:pPr>
        <w:ind w:left="360" w:hanging="360"/>
      </w:pPr>
      <w:rPr>
        <w:rFonts w:ascii="Century Gothic" w:eastAsia="Times New Roman" w:hAnsi="Century Gothic" w:cs="Century Goth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8"/>
  </w:num>
  <w:num w:numId="2">
    <w:abstractNumId w:val="5"/>
  </w:num>
  <w:num w:numId="3">
    <w:abstractNumId w:val="2"/>
  </w:num>
  <w:num w:numId="4">
    <w:abstractNumId w:val="8"/>
  </w:num>
  <w:num w:numId="5">
    <w:abstractNumId w:val="5"/>
  </w:num>
  <w:num w:numId="6">
    <w:abstractNumId w:val="2"/>
  </w:num>
  <w:num w:numId="7">
    <w:abstractNumId w:val="8"/>
  </w:num>
  <w:num w:numId="8">
    <w:abstractNumId w:val="5"/>
  </w:num>
  <w:num w:numId="9">
    <w:abstractNumId w:val="2"/>
  </w:num>
  <w:num w:numId="10">
    <w:abstractNumId w:val="0"/>
  </w:num>
  <w:num w:numId="11">
    <w:abstractNumId w:val="6"/>
  </w:num>
  <w:num w:numId="12">
    <w:abstractNumId w:val="3"/>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7D"/>
    <w:rsid w:val="0003017D"/>
    <w:rsid w:val="00045023"/>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77E9C"/>
    <w:rsid w:val="001A628F"/>
    <w:rsid w:val="001C22B2"/>
    <w:rsid w:val="001D08DA"/>
    <w:rsid w:val="001D48D2"/>
    <w:rsid w:val="001F360C"/>
    <w:rsid w:val="001F6E94"/>
    <w:rsid w:val="002774E2"/>
    <w:rsid w:val="00285E72"/>
    <w:rsid w:val="002B7871"/>
    <w:rsid w:val="002C3697"/>
    <w:rsid w:val="002D2CCA"/>
    <w:rsid w:val="002D3557"/>
    <w:rsid w:val="002D44A2"/>
    <w:rsid w:val="002E1A70"/>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13C20"/>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97BDB"/>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039C6"/>
    <w:rsid w:val="00B13FDF"/>
    <w:rsid w:val="00B301DC"/>
    <w:rsid w:val="00B326BD"/>
    <w:rsid w:val="00B36063"/>
    <w:rsid w:val="00B360F0"/>
    <w:rsid w:val="00B3652D"/>
    <w:rsid w:val="00B574B0"/>
    <w:rsid w:val="00B646DA"/>
    <w:rsid w:val="00B86BC2"/>
    <w:rsid w:val="00B93FCF"/>
    <w:rsid w:val="00BF0D3F"/>
    <w:rsid w:val="00C22551"/>
    <w:rsid w:val="00C44DD4"/>
    <w:rsid w:val="00C457AF"/>
    <w:rsid w:val="00C730BE"/>
    <w:rsid w:val="00C83234"/>
    <w:rsid w:val="00CC0B06"/>
    <w:rsid w:val="00CC55E2"/>
    <w:rsid w:val="00D07600"/>
    <w:rsid w:val="00D15483"/>
    <w:rsid w:val="00D43B60"/>
    <w:rsid w:val="00D557F2"/>
    <w:rsid w:val="00DB3DCD"/>
    <w:rsid w:val="00DC0A0B"/>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 w:val="00F86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03017D"/>
    <w:pPr>
      <w:ind w:left="720"/>
      <w:contextualSpacing/>
    </w:pPr>
  </w:style>
  <w:style w:type="paragraph" w:customStyle="1" w:styleId="Noparagraphstyle">
    <w:name w:val="[No paragraph style]"/>
    <w:rsid w:val="00045023"/>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03017D"/>
    <w:pPr>
      <w:ind w:left="720"/>
      <w:contextualSpacing/>
    </w:pPr>
  </w:style>
  <w:style w:type="paragraph" w:customStyle="1" w:styleId="Noparagraphstyle">
    <w:name w:val="[No paragraph style]"/>
    <w:rsid w:val="00045023"/>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BB99FADB1442CBCD7F4CB6BDD8DF6"/>
        <w:category>
          <w:name w:val="Algemeen"/>
          <w:gallery w:val="placeholder"/>
        </w:category>
        <w:types>
          <w:type w:val="bbPlcHdr"/>
        </w:types>
        <w:behaviors>
          <w:behavior w:val="content"/>
        </w:behaviors>
        <w:guid w:val="{1ED5BD6D-62A8-49D2-9695-424FA315C0F6}"/>
      </w:docPartPr>
      <w:docPartBody>
        <w:p w:rsidR="00A22072" w:rsidRDefault="008F34E9">
          <w:pPr>
            <w:pStyle w:val="E41BB99FADB1442CBCD7F4CB6BDD8DF6"/>
          </w:pPr>
          <w:r w:rsidRPr="004F39F8">
            <w:rPr>
              <w:rStyle w:val="Tekstvantijdelijkeaanduiding"/>
            </w:rPr>
            <w:t>Klik hier als u tekst wilt invoeren.</w:t>
          </w:r>
        </w:p>
      </w:docPartBody>
    </w:docPart>
    <w:docPart>
      <w:docPartPr>
        <w:name w:val="5620B094920C40B6AB62CDDD5D85823E"/>
        <w:category>
          <w:name w:val="Algemeen"/>
          <w:gallery w:val="placeholder"/>
        </w:category>
        <w:types>
          <w:type w:val="bbPlcHdr"/>
        </w:types>
        <w:behaviors>
          <w:behavior w:val="content"/>
        </w:behaviors>
        <w:guid w:val="{CB47652E-BA6B-4945-9347-C43DE55CC38E}"/>
      </w:docPartPr>
      <w:docPartBody>
        <w:p w:rsidR="00A22072" w:rsidRDefault="008F34E9">
          <w:pPr>
            <w:pStyle w:val="5620B094920C40B6AB62CDDD5D85823E"/>
          </w:pPr>
          <w:r w:rsidRPr="008A1F0E">
            <w:rPr>
              <w:rStyle w:val="Tekstvantijdelijkeaanduiding"/>
            </w:rPr>
            <w:t>Klik hier als u tekst wilt invoeren.</w:t>
          </w:r>
        </w:p>
      </w:docPartBody>
    </w:docPart>
    <w:docPart>
      <w:docPartPr>
        <w:name w:val="76D6A0F24C674F29AC6206B495CA9936"/>
        <w:category>
          <w:name w:val="Algemeen"/>
          <w:gallery w:val="placeholder"/>
        </w:category>
        <w:types>
          <w:type w:val="bbPlcHdr"/>
        </w:types>
        <w:behaviors>
          <w:behavior w:val="content"/>
        </w:behaviors>
        <w:guid w:val="{50E7407C-C1A4-4E40-8EF7-521BA1778117}"/>
      </w:docPartPr>
      <w:docPartBody>
        <w:p w:rsidR="00A22072" w:rsidRDefault="008F34E9">
          <w:pPr>
            <w:pStyle w:val="76D6A0F24C674F29AC6206B495CA9936"/>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714BF3B770D14DAA984EC3D1470399EF"/>
        <w:category>
          <w:name w:val="Algemeen"/>
          <w:gallery w:val="placeholder"/>
        </w:category>
        <w:types>
          <w:type w:val="bbPlcHdr"/>
        </w:types>
        <w:behaviors>
          <w:behavior w:val="content"/>
        </w:behaviors>
        <w:guid w:val="{FB3FF9F8-15A4-4FC2-BFCA-400FF72B94B4}"/>
      </w:docPartPr>
      <w:docPartBody>
        <w:p w:rsidR="00A22072" w:rsidRDefault="008F34E9" w:rsidP="008F34E9">
          <w:pPr>
            <w:pStyle w:val="714BF3B770D14DAA984EC3D1470399EF"/>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TT)">
    <w:altName w:val="Cambri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E9"/>
    <w:rsid w:val="008F34E9"/>
    <w:rsid w:val="00A2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4E9"/>
    <w:rPr>
      <w:color w:val="808080"/>
    </w:rPr>
  </w:style>
  <w:style w:type="paragraph" w:customStyle="1" w:styleId="E41BB99FADB1442CBCD7F4CB6BDD8DF6">
    <w:name w:val="E41BB99FADB1442CBCD7F4CB6BDD8DF6"/>
  </w:style>
  <w:style w:type="paragraph" w:customStyle="1" w:styleId="5620B094920C40B6AB62CDDD5D85823E">
    <w:name w:val="5620B094920C40B6AB62CDDD5D85823E"/>
  </w:style>
  <w:style w:type="paragraph" w:customStyle="1" w:styleId="76D6A0F24C674F29AC6206B495CA9936">
    <w:name w:val="76D6A0F24C674F29AC6206B495CA9936"/>
  </w:style>
  <w:style w:type="paragraph" w:customStyle="1" w:styleId="714BF3B770D14DAA984EC3D1470399EF">
    <w:name w:val="714BF3B770D14DAA984EC3D1470399EF"/>
    <w:rsid w:val="008F34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4E9"/>
    <w:rPr>
      <w:color w:val="808080"/>
    </w:rPr>
  </w:style>
  <w:style w:type="paragraph" w:customStyle="1" w:styleId="E41BB99FADB1442CBCD7F4CB6BDD8DF6">
    <w:name w:val="E41BB99FADB1442CBCD7F4CB6BDD8DF6"/>
  </w:style>
  <w:style w:type="paragraph" w:customStyle="1" w:styleId="5620B094920C40B6AB62CDDD5D85823E">
    <w:name w:val="5620B094920C40B6AB62CDDD5D85823E"/>
  </w:style>
  <w:style w:type="paragraph" w:customStyle="1" w:styleId="76D6A0F24C674F29AC6206B495CA9936">
    <w:name w:val="76D6A0F24C674F29AC6206B495CA9936"/>
  </w:style>
  <w:style w:type="paragraph" w:customStyle="1" w:styleId="714BF3B770D14DAA984EC3D1470399EF">
    <w:name w:val="714BF3B770D14DAA984EC3D1470399EF"/>
    <w:rsid w:val="008F3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3f05b774-782b-469c-a9bf-1b09b4f09285</TermId>
        </TermInfo>
      </Terms>
    </fadaf9bd48504e53b37da21d4e02ac2d>
    <TaxCatchAll xmlns="a5d50ec6-4f68-42b2-af89-bec3c735f1b3">
      <Value>2561</Value>
      <Value>3121</Value>
      <Value>3255</Value>
      <Value>3254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5B2AF0B9-F401-4168-90EE-903690399F4A}"/>
</file>

<file path=customXml/itemProps2.xml><?xml version="1.0" encoding="utf-8"?>
<ds:datastoreItem xmlns:ds="http://schemas.openxmlformats.org/officeDocument/2006/customXml" ds:itemID="{8C673009-4DA4-4374-84A4-8D18DC516A3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3BDBCC1-4FC2-4F89-A313-C04FD3C03BF9}"/>
</file>

<file path=customXml/itemProps5.xml><?xml version="1.0" encoding="utf-8"?>
<ds:datastoreItem xmlns:ds="http://schemas.openxmlformats.org/officeDocument/2006/customXml" ds:itemID="{EA3A20B9-0E72-44B1-966B-2FC50CFC0E51}"/>
</file>

<file path=customXml/itemProps6.xml><?xml version="1.0" encoding="utf-8"?>
<ds:datastoreItem xmlns:ds="http://schemas.openxmlformats.org/officeDocument/2006/customXml" ds:itemID="{AD5992C2-8069-47E3-9E66-3E88C4D5C384}"/>
</file>

<file path=docProps/app.xml><?xml version="1.0" encoding="utf-8"?>
<Properties xmlns="http://schemas.openxmlformats.org/officeDocument/2006/extended-properties" xmlns:vt="http://schemas.openxmlformats.org/officeDocument/2006/docPropsVTypes">
  <Template>GO!basis_A4.dotx</Template>
  <TotalTime>1</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Modelpersbericht</dc:title>
  <dc:creator>stagiaircom</dc:creator>
  <cp:lastModifiedBy>stagiaircom</cp:lastModifiedBy>
  <cp:revision>2</cp:revision>
  <cp:lastPrinted>2013-12-16T13:47:00Z</cp:lastPrinted>
  <dcterms:created xsi:type="dcterms:W3CDTF">2016-02-29T14:35:00Z</dcterms:created>
  <dcterms:modified xsi:type="dcterms:W3CDTF">2016-02-29T14:35:00Z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2561;#Perscommunicatie|3f05b774-782b-469c-a9bf-1b09b4f09285</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