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4"/>
        <w:gridCol w:w="4814"/>
        <w:gridCol w:w="567"/>
        <w:gridCol w:w="1854"/>
      </w:tblGrid>
      <w:tr w:rsidR="00DF787F" w:rsidRPr="003D114E" w14:paraId="28645173" w14:textId="77777777" w:rsidTr="0043738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331F7" w14:textId="77777777" w:rsidR="00DF787F" w:rsidRPr="003D114E" w:rsidRDefault="00DF787F" w:rsidP="002E3C53">
            <w:pPr>
              <w:pStyle w:val="URLene-mailadres"/>
            </w:pPr>
          </w:p>
        </w:tc>
        <w:tc>
          <w:tcPr>
            <w:tcW w:w="8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0B176" w14:textId="77777777" w:rsidR="00DF787F" w:rsidRPr="002230A4" w:rsidRDefault="0024700B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Checklist afstellen verwarmingsinstallatie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4E8D1" w14:textId="77777777" w:rsidR="00DF787F" w:rsidRPr="003D114E" w:rsidRDefault="00DF787F" w:rsidP="00314AED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4E992190" w14:textId="77777777" w:rsidTr="0043738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731C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DB3D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B47D57" w:rsidRPr="003D114E" w14:paraId="7BE0969B" w14:textId="77777777" w:rsidTr="00437383">
        <w:trPr>
          <w:trHeight w:val="80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3A95EB6" w14:textId="77777777" w:rsidR="00B47D57" w:rsidRPr="003D114E" w:rsidRDefault="00B47D57" w:rsidP="00A76ABA">
            <w:pPr>
              <w:jc w:val="right"/>
              <w:rPr>
                <w:szCs w:val="20"/>
              </w:rPr>
            </w:pPr>
          </w:p>
        </w:tc>
        <w:tc>
          <w:tcPr>
            <w:tcW w:w="74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A35E4E" w14:textId="77777777" w:rsidR="00B47D57" w:rsidRPr="003D114E" w:rsidRDefault="00C00AE6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Beleidsdomein Onderwijs &amp; Vorming</w:t>
            </w:r>
          </w:p>
          <w:p w14:paraId="5D65CFA5" w14:textId="77777777" w:rsidR="00C9200D" w:rsidRDefault="00C00AE6" w:rsidP="00A17D34">
            <w:pPr>
              <w:ind w:left="29"/>
              <w:rPr>
                <w:szCs w:val="20"/>
              </w:rPr>
            </w:pPr>
            <w:proofErr w:type="spellStart"/>
            <w:r>
              <w:rPr>
                <w:szCs w:val="20"/>
              </w:rPr>
              <w:t>Conscience</w:t>
            </w:r>
            <w:r w:rsidR="00C9200D">
              <w:rPr>
                <w:szCs w:val="20"/>
              </w:rPr>
              <w:t>gebouw</w:t>
            </w:r>
            <w:proofErr w:type="spellEnd"/>
          </w:p>
          <w:p w14:paraId="25DBC9C8" w14:textId="77777777" w:rsidR="00B47D57" w:rsidRPr="003D114E" w:rsidRDefault="00C00AE6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 Albert II laan</w:t>
            </w:r>
            <w:r w:rsidR="00B47D57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15</w:t>
            </w:r>
            <w:r w:rsidR="00B47D57" w:rsidRPr="003D114E">
              <w:rPr>
                <w:szCs w:val="20"/>
              </w:rPr>
              <w:t xml:space="preserve">, </w:t>
            </w:r>
            <w:r w:rsidR="00C9200D">
              <w:rPr>
                <w:szCs w:val="20"/>
              </w:rPr>
              <w:t>1</w:t>
            </w:r>
            <w:r w:rsidR="00B47D57" w:rsidRPr="003D114E">
              <w:rPr>
                <w:szCs w:val="20"/>
              </w:rPr>
              <w:t xml:space="preserve">000 </w:t>
            </w:r>
            <w:r w:rsidR="00C9200D">
              <w:rPr>
                <w:szCs w:val="20"/>
              </w:rPr>
              <w:t>BRUSSEL</w:t>
            </w:r>
          </w:p>
          <w:p w14:paraId="7BD8B327" w14:textId="77777777" w:rsidR="00B47D57" w:rsidRPr="00C00AE6" w:rsidRDefault="00024C0F" w:rsidP="00C00AE6">
            <w:pPr>
              <w:ind w:left="29"/>
              <w:rPr>
                <w:szCs w:val="20"/>
              </w:rPr>
            </w:pPr>
            <w:hyperlink r:id="rId8" w:history="1">
              <w:r w:rsidR="00C00AE6" w:rsidRPr="00C04FBC">
                <w:rPr>
                  <w:rStyle w:val="Hyperlink"/>
                </w:rPr>
                <w:t>info</w:t>
              </w:r>
              <w:r w:rsidR="00C00AE6" w:rsidRPr="00C04FBC">
                <w:rPr>
                  <w:rStyle w:val="Hyperlink"/>
                  <w:szCs w:val="20"/>
                </w:rPr>
                <w:t>@mijnschoolhelpthetklimaat.be</w:t>
              </w:r>
            </w:hyperlink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D388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0188E5B2" w14:textId="77777777" w:rsidR="00B47D57" w:rsidRPr="003D114E" w:rsidRDefault="00B47D57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B47D57" w:rsidRPr="003D114E" w14:paraId="5C12AFF2" w14:textId="77777777" w:rsidTr="00437383">
        <w:trPr>
          <w:trHeight w:val="491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FEBA4F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4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3E53C5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9C22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B47D57" w:rsidRPr="003D114E" w14:paraId="62B48E3A" w14:textId="77777777" w:rsidTr="00B34F56">
        <w:trPr>
          <w:trHeight w:val="27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F4D0D2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FBF66E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29DA9C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3D114E" w14:paraId="4C14797A" w14:textId="77777777" w:rsidTr="0043738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3511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D9987" w14:textId="77777777" w:rsidR="00292D87" w:rsidRPr="00122BDF" w:rsidRDefault="00C9200D" w:rsidP="00122BDF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Nadruk"/>
                <w:b w:val="0"/>
                <w:i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  <w:r w:rsidR="0024700B">
              <w:rPr>
                <w:rStyle w:val="Zwaar"/>
                <w:b/>
                <w:bCs w:val="0"/>
                <w:szCs w:val="20"/>
              </w:rPr>
              <w:br/>
            </w:r>
            <w:r w:rsidR="0024700B" w:rsidRPr="0024700B">
              <w:rPr>
                <w:rStyle w:val="Nadruk"/>
                <w:b w:val="0"/>
                <w:i/>
                <w:szCs w:val="20"/>
              </w:rPr>
              <w:t xml:space="preserve">De checklist helpt jou bij de onderhandelingen met de installateur of onderhoudsfirma. Het is de bedoeling dat de installateur of onderhoudsfirma resultaatgericht de operaties </w:t>
            </w:r>
            <w:r w:rsidR="00CD34AF">
              <w:rPr>
                <w:rStyle w:val="Nadruk"/>
                <w:b w:val="0"/>
                <w:i/>
                <w:szCs w:val="20"/>
              </w:rPr>
              <w:t xml:space="preserve">die </w:t>
            </w:r>
            <w:r w:rsidR="0024700B" w:rsidRPr="0024700B">
              <w:rPr>
                <w:rStyle w:val="Nadruk"/>
                <w:b w:val="0"/>
                <w:i/>
                <w:szCs w:val="20"/>
              </w:rPr>
              <w:t xml:space="preserve">vermeld </w:t>
            </w:r>
            <w:r w:rsidR="00CD34AF">
              <w:rPr>
                <w:rStyle w:val="Nadruk"/>
                <w:b w:val="0"/>
                <w:i/>
                <w:szCs w:val="20"/>
              </w:rPr>
              <w:t xml:space="preserve">zijn </w:t>
            </w:r>
            <w:r w:rsidR="0024700B" w:rsidRPr="0024700B">
              <w:rPr>
                <w:rStyle w:val="Nadruk"/>
                <w:b w:val="0"/>
                <w:i/>
                <w:szCs w:val="20"/>
              </w:rPr>
              <w:t xml:space="preserve">op de checklist effectief uitvoert. </w:t>
            </w:r>
            <w:r w:rsidR="004A6136">
              <w:rPr>
                <w:rStyle w:val="Nadruk"/>
                <w:b w:val="0"/>
                <w:i/>
                <w:szCs w:val="20"/>
              </w:rPr>
              <w:br/>
            </w:r>
            <w:r w:rsidR="00B72086">
              <w:rPr>
                <w:rStyle w:val="Nadruk"/>
                <w:b w:val="0"/>
                <w:i/>
                <w:szCs w:val="20"/>
              </w:rPr>
              <w:t xml:space="preserve">Hieronder vind je de wettelijk </w:t>
            </w:r>
            <w:r w:rsidR="0024700B" w:rsidRPr="0024700B">
              <w:rPr>
                <w:rStyle w:val="Nadruk"/>
                <w:b w:val="0"/>
                <w:i/>
                <w:szCs w:val="20"/>
              </w:rPr>
              <w:t>verplichte handelingen voor eigenaars en gebruikers van centrale stookinstallaties.</w:t>
            </w:r>
          </w:p>
          <w:p w14:paraId="1897AD68" w14:textId="77777777" w:rsidR="00292D87" w:rsidRDefault="00292D87" w:rsidP="0024700B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Nadruk"/>
                <w:i/>
                <w:iCs w:val="0"/>
                <w:szCs w:val="20"/>
              </w:rPr>
            </w:pPr>
            <w:r w:rsidRPr="00642AD9">
              <w:rPr>
                <w:rFonts w:ascii="Flanders Art Sans Light" w:hAnsi="Flanders Art Sans Light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4FEB861" wp14:editId="5AF4244C">
                  <wp:extent cx="6035040" cy="1836420"/>
                  <wp:effectExtent l="19050" t="19050" r="22860" b="11430"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18364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42EB3" w14:textId="77777777" w:rsidR="004A6136" w:rsidRPr="004A6136" w:rsidRDefault="004A6136" w:rsidP="0024700B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Nadruk"/>
                <w:b w:val="0"/>
                <w:i/>
                <w:iCs w:val="0"/>
                <w:sz w:val="16"/>
              </w:rPr>
            </w:pPr>
            <w:r w:rsidRPr="004A6136">
              <w:rPr>
                <w:rStyle w:val="Nadruk"/>
                <w:b w:val="0"/>
                <w:i/>
                <w:iCs w:val="0"/>
                <w:sz w:val="16"/>
              </w:rPr>
              <w:t xml:space="preserve">Bron; </w:t>
            </w:r>
            <w:hyperlink r:id="rId10" w:history="1">
              <w:r w:rsidR="007356F2" w:rsidRPr="002B1F22">
                <w:rPr>
                  <w:rStyle w:val="Hyperlink"/>
                  <w:b w:val="0"/>
                  <w:sz w:val="16"/>
                </w:rPr>
                <w:t>https://www.lne.be/overzicht-van-de-verplichtingen</w:t>
              </w:r>
            </w:hyperlink>
          </w:p>
          <w:p w14:paraId="05E03A2F" w14:textId="77777777" w:rsidR="00122BDF" w:rsidRDefault="00122BDF" w:rsidP="003E0D0F">
            <w:pPr>
              <w:pStyle w:val="Vetcursief"/>
              <w:framePr w:hSpace="0" w:wrap="auto" w:vAnchor="margin" w:xAlign="left" w:yAlign="inline"/>
              <w:spacing w:before="80"/>
              <w:suppressOverlap w:val="0"/>
              <w:rPr>
                <w:rStyle w:val="Nadruk"/>
                <w:i/>
                <w:iCs w:val="0"/>
                <w:szCs w:val="20"/>
              </w:rPr>
            </w:pPr>
          </w:p>
          <w:p w14:paraId="0624D68C" w14:textId="77777777" w:rsidR="00C9200D" w:rsidRPr="002B33F6" w:rsidRDefault="00C9200D" w:rsidP="002B33F6">
            <w:pPr>
              <w:pStyle w:val="Vetcursief"/>
              <w:framePr w:hSpace="0" w:wrap="auto" w:vAnchor="margin" w:xAlign="left" w:yAlign="inline"/>
              <w:spacing w:before="80"/>
              <w:suppressOverlap w:val="0"/>
              <w:rPr>
                <w:rStyle w:val="Nadruk"/>
                <w:b w:val="0"/>
                <w:i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Wie vult dit formulier in?</w:t>
            </w:r>
            <w:r w:rsidR="0024700B">
              <w:rPr>
                <w:rStyle w:val="Zwaar"/>
                <w:b/>
                <w:bCs w:val="0"/>
                <w:szCs w:val="20"/>
              </w:rPr>
              <w:br/>
            </w:r>
            <w:r w:rsidR="0024700B" w:rsidRPr="0024700B">
              <w:rPr>
                <w:rStyle w:val="Nadruk"/>
                <w:b w:val="0"/>
                <w:i/>
                <w:szCs w:val="20"/>
              </w:rPr>
              <w:t>De erkende installateur of onderhoudsfirma vult de checklist in en ondertekent ze.</w:t>
            </w:r>
            <w:r w:rsidR="00DE40D7">
              <w:rPr>
                <w:rStyle w:val="Nadruk"/>
                <w:b w:val="0"/>
                <w:i/>
                <w:szCs w:val="20"/>
              </w:rPr>
              <w:br/>
            </w:r>
          </w:p>
          <w:p w14:paraId="4E47788C" w14:textId="3DC98772" w:rsidR="009F7C21" w:rsidRPr="009F7C21" w:rsidRDefault="009F7C21" w:rsidP="009F7C21">
            <w:pPr>
              <w:spacing w:after="60"/>
              <w:rPr>
                <w:rStyle w:val="Nadruk"/>
                <w:b/>
                <w:szCs w:val="20"/>
              </w:rPr>
            </w:pPr>
            <w:r w:rsidRPr="009F7C21">
              <w:rPr>
                <w:rStyle w:val="Nadruk"/>
                <w:b/>
                <w:szCs w:val="20"/>
              </w:rPr>
              <w:t>Algemene informatie</w:t>
            </w:r>
            <w:r>
              <w:rPr>
                <w:rStyle w:val="Nadruk"/>
                <w:b/>
                <w:szCs w:val="20"/>
              </w:rPr>
              <w:br/>
            </w:r>
            <w:r w:rsidR="00801FD4">
              <w:rPr>
                <w:rStyle w:val="Nadruk"/>
                <w:szCs w:val="20"/>
              </w:rPr>
              <w:t>De</w:t>
            </w:r>
            <w:r w:rsidR="00801FD4" w:rsidRPr="009F7C21">
              <w:rPr>
                <w:rStyle w:val="Nadruk"/>
                <w:szCs w:val="20"/>
              </w:rPr>
              <w:t xml:space="preserve"> </w:t>
            </w:r>
            <w:r w:rsidRPr="009F7C21">
              <w:rPr>
                <w:rStyle w:val="Nadruk"/>
                <w:szCs w:val="20"/>
              </w:rPr>
              <w:t xml:space="preserve">checklist </w:t>
            </w:r>
            <w:r w:rsidR="00801FD4">
              <w:rPr>
                <w:rStyle w:val="Nadruk"/>
                <w:szCs w:val="20"/>
              </w:rPr>
              <w:t>geeft aan wat je moet doen</w:t>
            </w:r>
            <w:r w:rsidR="000D2DDC">
              <w:rPr>
                <w:rStyle w:val="Nadruk"/>
                <w:szCs w:val="20"/>
              </w:rPr>
              <w:t xml:space="preserve"> om in aanmerking te komen voor de ondersteuning.  Als er op dit moment nog geen verbrandings- of reinigingsattest aanwezig zou zijn, is dat zeker</w:t>
            </w:r>
            <w:r w:rsidR="001F5C3C">
              <w:rPr>
                <w:rStyle w:val="Nadruk"/>
                <w:szCs w:val="20"/>
              </w:rPr>
              <w:t xml:space="preserve"> het</w:t>
            </w:r>
            <w:r w:rsidR="000D2DDC">
              <w:rPr>
                <w:rStyle w:val="Nadruk"/>
                <w:szCs w:val="20"/>
              </w:rPr>
              <w:t xml:space="preserve"> moment om dat in orde te brengen. </w:t>
            </w:r>
          </w:p>
          <w:p w14:paraId="3FE38693" w14:textId="7CE64325" w:rsidR="00292D87" w:rsidRDefault="009F7C21" w:rsidP="00997B42">
            <w:pPr>
              <w:spacing w:after="60"/>
              <w:rPr>
                <w:rStyle w:val="Nadruk"/>
                <w:szCs w:val="20"/>
              </w:rPr>
            </w:pPr>
            <w:r w:rsidRPr="009F7C21">
              <w:rPr>
                <w:rStyle w:val="Nadruk"/>
                <w:szCs w:val="20"/>
              </w:rPr>
              <w:t xml:space="preserve">Voor de installaties boven 100 kW </w:t>
            </w:r>
            <w:r w:rsidR="000D2DDC">
              <w:rPr>
                <w:rStyle w:val="Nadruk"/>
                <w:szCs w:val="20"/>
              </w:rPr>
              <w:t xml:space="preserve">kan je bovendien </w:t>
            </w:r>
            <w:r w:rsidRPr="009F7C21">
              <w:rPr>
                <w:rStyle w:val="Nadruk"/>
                <w:szCs w:val="20"/>
              </w:rPr>
              <w:t xml:space="preserve">concreet invulling </w:t>
            </w:r>
            <w:r w:rsidR="000D2DDC">
              <w:rPr>
                <w:rStyle w:val="Nadruk"/>
                <w:szCs w:val="20"/>
              </w:rPr>
              <w:t xml:space="preserve">geven </w:t>
            </w:r>
            <w:r w:rsidRPr="009F7C21">
              <w:rPr>
                <w:rStyle w:val="Nadruk"/>
                <w:szCs w:val="20"/>
              </w:rPr>
              <w:t xml:space="preserve">aan </w:t>
            </w:r>
            <w:r w:rsidR="000D2DDC">
              <w:rPr>
                <w:rStyle w:val="Nadruk"/>
                <w:szCs w:val="20"/>
              </w:rPr>
              <w:t>bepaal</w:t>
            </w:r>
            <w:r w:rsidRPr="009F7C21">
              <w:rPr>
                <w:rStyle w:val="Nadruk"/>
                <w:szCs w:val="20"/>
              </w:rPr>
              <w:t xml:space="preserve">de aanbevelingen uit de wettelijk verplichte tweejaarlijkse (stookolie) of vierjaarlijkse (aardgas) verwarmingsaudit.  </w:t>
            </w:r>
            <w:r w:rsidR="00DE40D7">
              <w:rPr>
                <w:rStyle w:val="Nadruk"/>
                <w:szCs w:val="20"/>
              </w:rPr>
              <w:br/>
            </w:r>
            <w:r w:rsidR="00DE40D7">
              <w:rPr>
                <w:rStyle w:val="Nadruk"/>
                <w:szCs w:val="20"/>
              </w:rPr>
              <w:br/>
            </w:r>
            <w:r w:rsidR="00DE40D7" w:rsidRPr="00DE40D7">
              <w:rPr>
                <w:rStyle w:val="Nadruk"/>
                <w:b/>
                <w:szCs w:val="20"/>
              </w:rPr>
              <w:t>Controle of actie</w:t>
            </w:r>
          </w:p>
          <w:p w14:paraId="16AE9A55" w14:textId="3CE87B28" w:rsidR="00DE40D7" w:rsidRPr="00DE40D7" w:rsidRDefault="00DE40D7" w:rsidP="00DE40D7">
            <w:pPr>
              <w:spacing w:after="60"/>
              <w:rPr>
                <w:rStyle w:val="Nadruk"/>
                <w:szCs w:val="20"/>
              </w:rPr>
            </w:pPr>
            <w:r w:rsidRPr="00DE40D7">
              <w:rPr>
                <w:rStyle w:val="Nadruk"/>
                <w:szCs w:val="20"/>
              </w:rPr>
              <w:t xml:space="preserve">Voor installaties tot 100 kW is het van belang de punten uit de </w:t>
            </w:r>
            <w:r w:rsidR="001A0722">
              <w:rPr>
                <w:rStyle w:val="Nadruk"/>
                <w:szCs w:val="20"/>
              </w:rPr>
              <w:t>checklist te overlopen. V</w:t>
            </w:r>
            <w:r w:rsidRPr="00DE40D7">
              <w:rPr>
                <w:rStyle w:val="Nadruk"/>
                <w:szCs w:val="20"/>
              </w:rPr>
              <w:t xml:space="preserve">oor de installaties boven 100 kW is het van belang </w:t>
            </w:r>
            <w:r w:rsidR="000D2DDC">
              <w:rPr>
                <w:rStyle w:val="Nadruk"/>
                <w:szCs w:val="20"/>
              </w:rPr>
              <w:t xml:space="preserve">om bepaalde </w:t>
            </w:r>
            <w:r w:rsidRPr="00DE40D7">
              <w:rPr>
                <w:rStyle w:val="Nadruk"/>
                <w:szCs w:val="20"/>
              </w:rPr>
              <w:t xml:space="preserve"> aanbevelingen uit de verwarmingsaudit uit te voeren.</w:t>
            </w:r>
          </w:p>
          <w:p w14:paraId="43637C0E" w14:textId="77777777" w:rsidR="00DE40D7" w:rsidRPr="00DE40D7" w:rsidRDefault="00DE40D7" w:rsidP="00DE40D7">
            <w:pPr>
              <w:spacing w:after="60"/>
              <w:rPr>
                <w:rStyle w:val="Nadruk"/>
                <w:szCs w:val="20"/>
              </w:rPr>
            </w:pPr>
            <w:r w:rsidRPr="00DE40D7">
              <w:rPr>
                <w:rStyle w:val="Nadruk"/>
                <w:szCs w:val="20"/>
              </w:rPr>
              <w:t xml:space="preserve">Een </w:t>
            </w:r>
            <w:r w:rsidRPr="00DE40D7">
              <w:rPr>
                <w:rStyle w:val="Nadruk"/>
                <w:szCs w:val="20"/>
                <w:u w:val="single"/>
              </w:rPr>
              <w:t>controle</w:t>
            </w:r>
            <w:r w:rsidRPr="00DE40D7">
              <w:rPr>
                <w:rStyle w:val="Nadruk"/>
                <w:szCs w:val="20"/>
              </w:rPr>
              <w:t xml:space="preserve"> houdt meestal geen aanpassingen in van de installatie of de instelparameters. </w:t>
            </w:r>
          </w:p>
          <w:p w14:paraId="5A9B025F" w14:textId="77777777" w:rsidR="00DE40D7" w:rsidRPr="00DE40D7" w:rsidRDefault="00DE40D7" w:rsidP="00DE40D7">
            <w:pPr>
              <w:spacing w:after="60"/>
              <w:rPr>
                <w:rStyle w:val="Nadruk"/>
                <w:szCs w:val="20"/>
              </w:rPr>
            </w:pPr>
            <w:r w:rsidRPr="00DE40D7">
              <w:rPr>
                <w:rStyle w:val="Nadruk"/>
                <w:szCs w:val="20"/>
              </w:rPr>
              <w:t>Een controle kan wel leiden tot acties: zoals bijvoorbeeld het opnieuw correct instellen van een stooklijn.</w:t>
            </w:r>
          </w:p>
          <w:p w14:paraId="07B6D5D3" w14:textId="77777777" w:rsidR="00DE40D7" w:rsidRPr="00DE40D7" w:rsidRDefault="00DE40D7" w:rsidP="00DE40D7">
            <w:pPr>
              <w:spacing w:after="60"/>
              <w:rPr>
                <w:rStyle w:val="Nadruk"/>
                <w:szCs w:val="20"/>
              </w:rPr>
            </w:pPr>
            <w:r w:rsidRPr="00DE40D7">
              <w:rPr>
                <w:rStyle w:val="Nadruk"/>
                <w:szCs w:val="20"/>
              </w:rPr>
              <w:t xml:space="preserve">Een </w:t>
            </w:r>
            <w:r w:rsidRPr="00DE40D7">
              <w:rPr>
                <w:rStyle w:val="Nadruk"/>
                <w:szCs w:val="20"/>
                <w:u w:val="single"/>
              </w:rPr>
              <w:t>actie</w:t>
            </w:r>
            <w:r w:rsidRPr="00DE40D7">
              <w:rPr>
                <w:rStyle w:val="Nadruk"/>
                <w:szCs w:val="20"/>
              </w:rPr>
              <w:t xml:space="preserve"> heeft te maken met een effectieve ingreep op de installatie of de regeling.</w:t>
            </w:r>
          </w:p>
          <w:p w14:paraId="0C35B4EE" w14:textId="77777777" w:rsidR="00DE40D7" w:rsidRDefault="00DE40D7" w:rsidP="00DE40D7">
            <w:pPr>
              <w:spacing w:after="60"/>
              <w:rPr>
                <w:rStyle w:val="Nadruk"/>
                <w:szCs w:val="20"/>
              </w:rPr>
            </w:pPr>
            <w:r w:rsidRPr="00DE40D7">
              <w:rPr>
                <w:rStyle w:val="Nadruk"/>
                <w:szCs w:val="20"/>
              </w:rPr>
              <w:t>Veelal vergt een actie een (grotere) investeringskost. Een voorstel tot actie horende bij een vastgesteld gebrek wordt geformulee</w:t>
            </w:r>
            <w:r w:rsidR="001A0722">
              <w:rPr>
                <w:rStyle w:val="Nadruk"/>
                <w:szCs w:val="20"/>
              </w:rPr>
              <w:t xml:space="preserve">rd in de hiernavolgende rubriek. </w:t>
            </w:r>
            <w:r w:rsidRPr="00DE40D7">
              <w:rPr>
                <w:rStyle w:val="Nadruk"/>
                <w:szCs w:val="20"/>
              </w:rPr>
              <w:t>De bijhorende actie wordt slechts uitgevoerd na een opdracht en bestelling van het schoolbestuur.</w:t>
            </w:r>
          </w:p>
          <w:p w14:paraId="036AC78F" w14:textId="77777777" w:rsidR="00B34F56" w:rsidRDefault="00B34F56" w:rsidP="00DE40D7">
            <w:pPr>
              <w:spacing w:after="60"/>
              <w:rPr>
                <w:rStyle w:val="Nadruk"/>
                <w:szCs w:val="20"/>
              </w:rPr>
            </w:pPr>
          </w:p>
          <w:p w14:paraId="32767C29" w14:textId="77777777" w:rsidR="002B33F6" w:rsidRDefault="002B33F6" w:rsidP="00DE40D7">
            <w:pPr>
              <w:spacing w:after="60"/>
              <w:rPr>
                <w:rStyle w:val="Nadruk"/>
                <w:szCs w:val="20"/>
              </w:rPr>
            </w:pPr>
          </w:p>
          <w:p w14:paraId="0686081D" w14:textId="77777777" w:rsidR="002B33F6" w:rsidRDefault="002B33F6" w:rsidP="00DE40D7">
            <w:pPr>
              <w:spacing w:after="60"/>
              <w:rPr>
                <w:rStyle w:val="Nadruk"/>
                <w:szCs w:val="20"/>
              </w:rPr>
            </w:pPr>
          </w:p>
          <w:p w14:paraId="5EF2047E" w14:textId="6ACD3AF9" w:rsidR="002B33F6" w:rsidRDefault="002B33F6" w:rsidP="00DE40D7">
            <w:pPr>
              <w:spacing w:after="60"/>
              <w:rPr>
                <w:rStyle w:val="Nadruk"/>
                <w:szCs w:val="20"/>
              </w:rPr>
            </w:pPr>
          </w:p>
          <w:p w14:paraId="5E5C4510" w14:textId="77777777" w:rsidR="001F5C3C" w:rsidRDefault="001F5C3C" w:rsidP="00DE40D7">
            <w:pPr>
              <w:spacing w:after="60"/>
              <w:rPr>
                <w:rStyle w:val="Nadruk"/>
                <w:szCs w:val="20"/>
              </w:rPr>
            </w:pPr>
          </w:p>
          <w:p w14:paraId="05A34C50" w14:textId="77777777" w:rsidR="00EF1F2F" w:rsidRDefault="00EF1F2F" w:rsidP="00B34F56">
            <w:pPr>
              <w:spacing w:after="60"/>
              <w:rPr>
                <w:rStyle w:val="Nadruk"/>
                <w:szCs w:val="20"/>
              </w:rPr>
            </w:pPr>
          </w:p>
          <w:p w14:paraId="64B35A2C" w14:textId="77777777" w:rsidR="00B34F56" w:rsidRPr="00B34F56" w:rsidRDefault="00B34F56" w:rsidP="00B34F56">
            <w:pPr>
              <w:spacing w:after="60"/>
              <w:rPr>
                <w:rStyle w:val="Nadruk"/>
                <w:b/>
                <w:i w:val="0"/>
                <w:szCs w:val="20"/>
              </w:rPr>
            </w:pPr>
            <w:r>
              <w:rPr>
                <w:rStyle w:val="Nadruk"/>
                <w:b/>
                <w:i w:val="0"/>
                <w:szCs w:val="20"/>
              </w:rPr>
              <w:lastRenderedPageBreak/>
              <w:t xml:space="preserve">1 </w:t>
            </w:r>
            <w:r w:rsidRPr="00B34F56">
              <w:rPr>
                <w:rStyle w:val="Nadruk"/>
                <w:b/>
                <w:i w:val="0"/>
                <w:szCs w:val="20"/>
              </w:rPr>
              <w:t>Beschrijf hier de vastgestelde gebreken, tekortkomingen of defecten aan de installatie</w:t>
            </w:r>
            <w:r w:rsidR="003C277C">
              <w:rPr>
                <w:rStyle w:val="Nadruk"/>
                <w:b/>
                <w:i w:val="0"/>
                <w:szCs w:val="20"/>
              </w:rPr>
              <w:t xml:space="preserve"> en het voorstel tot actie</w:t>
            </w:r>
            <w:r w:rsidR="00A62E1B">
              <w:rPr>
                <w:rStyle w:val="Nadruk"/>
                <w:b/>
                <w:i w:val="0"/>
                <w:szCs w:val="20"/>
              </w:rPr>
              <w:t>.</w:t>
            </w:r>
          </w:p>
          <w:p w14:paraId="4F974444" w14:textId="77777777" w:rsidR="00DE40D7" w:rsidRDefault="00DE40D7" w:rsidP="00997B42">
            <w:pPr>
              <w:spacing w:after="60"/>
              <w:rPr>
                <w:rStyle w:val="Nadruk"/>
                <w:szCs w:val="20"/>
              </w:rPr>
            </w:pPr>
          </w:p>
          <w:tbl>
            <w:tblPr>
              <w:tblStyle w:val="Tabelraster"/>
              <w:tblpPr w:leftFromText="141" w:rightFromText="141" w:vertAnchor="text" w:horzAnchor="margin" w:tblpY="-49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0"/>
            </w:tblGrid>
            <w:tr w:rsidR="00B34F56" w14:paraId="47788F33" w14:textId="77777777" w:rsidTr="002B33F6">
              <w:trPr>
                <w:trHeight w:val="3251"/>
              </w:trPr>
              <w:tc>
                <w:tcPr>
                  <w:tcW w:w="9740" w:type="dxa"/>
                </w:tcPr>
                <w:p w14:paraId="7922CF53" w14:textId="77777777" w:rsidR="00B34F56" w:rsidRPr="006A04AB" w:rsidRDefault="00B34F56" w:rsidP="00B34F56">
                  <w:pPr>
                    <w:spacing w:after="60"/>
                    <w:rPr>
                      <w:rStyle w:val="Nadruk"/>
                      <w:i w:val="0"/>
                      <w:szCs w:val="20"/>
                    </w:rPr>
                  </w:pPr>
                </w:p>
              </w:tc>
            </w:tr>
          </w:tbl>
          <w:p w14:paraId="771A6EAA" w14:textId="77777777" w:rsidR="004A6136" w:rsidRPr="00997B42" w:rsidRDefault="004A6136" w:rsidP="00997B42">
            <w:pPr>
              <w:spacing w:after="60"/>
              <w:rPr>
                <w:i/>
                <w:iCs/>
                <w:szCs w:val="20"/>
              </w:rPr>
            </w:pPr>
          </w:p>
        </w:tc>
      </w:tr>
      <w:tr w:rsidR="00C9200D" w:rsidRPr="003D114E" w14:paraId="34075AE1" w14:textId="77777777" w:rsidTr="00C9200D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511C4" w14:textId="77777777" w:rsidR="00C9200D" w:rsidRPr="003D114E" w:rsidRDefault="00B34F56" w:rsidP="00C9200D">
            <w:pPr>
              <w:pStyle w:val="Kop1"/>
            </w:pPr>
            <w:r>
              <w:lastRenderedPageBreak/>
              <w:t xml:space="preserve"> </w:t>
            </w:r>
          </w:p>
        </w:tc>
      </w:tr>
      <w:tr w:rsidR="00C9200D" w:rsidRPr="003D114E" w14:paraId="55B1239A" w14:textId="77777777" w:rsidTr="00437383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93638F1" w14:textId="77777777" w:rsidR="00C9200D" w:rsidRPr="003D114E" w:rsidRDefault="00C9200D" w:rsidP="00C9200D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3328CD" w14:textId="77777777" w:rsidR="00C9200D" w:rsidRPr="003D114E" w:rsidRDefault="00C9200D" w:rsidP="00034C0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 te vullen door de </w:t>
            </w:r>
            <w:r w:rsidR="00034C09">
              <w:rPr>
                <w:rFonts w:cs="Calibri"/>
              </w:rPr>
              <w:t>erkende installateur of onderhoudsfirma</w:t>
            </w:r>
          </w:p>
        </w:tc>
      </w:tr>
      <w:tr w:rsidR="00C9200D" w:rsidRPr="003D114E" w14:paraId="7A1A9020" w14:textId="77777777" w:rsidTr="00C9200D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B0B4" w14:textId="77777777" w:rsidR="00C9200D" w:rsidRPr="003D114E" w:rsidRDefault="00C9200D" w:rsidP="00C920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07C55" w:rsidRPr="003D114E" w14:paraId="7F694BC3" w14:textId="77777777" w:rsidTr="0043738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8184E" w14:textId="77777777" w:rsidR="00607C55" w:rsidRPr="003D114E" w:rsidRDefault="00607C55" w:rsidP="00997B42">
            <w:pPr>
              <w:rPr>
                <w:b/>
                <w:color w:val="FFFFFF"/>
              </w:rPr>
            </w:pPr>
          </w:p>
        </w:tc>
      </w:tr>
      <w:tr w:rsidR="00607C55" w:rsidRPr="003D114E" w14:paraId="5C33882C" w14:textId="77777777" w:rsidTr="0043738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7978" w14:textId="77777777" w:rsidR="00607C55" w:rsidRPr="003D114E" w:rsidRDefault="00607C55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AD5C" w14:textId="77777777" w:rsidR="00607C55" w:rsidRPr="003D114E" w:rsidRDefault="00607C55" w:rsidP="009B11F9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 xml:space="preserve">ul hieronder </w:t>
            </w:r>
            <w:r w:rsidR="009B11F9">
              <w:rPr>
                <w:rStyle w:val="Zwaar"/>
                <w:szCs w:val="20"/>
              </w:rPr>
              <w:t>de</w:t>
            </w:r>
            <w:r>
              <w:rPr>
                <w:rStyle w:val="Zwaar"/>
                <w:szCs w:val="20"/>
              </w:rPr>
              <w:t xml:space="preserve"> gegevens</w:t>
            </w:r>
            <w:r w:rsidR="009B11F9">
              <w:rPr>
                <w:rStyle w:val="Zwaar"/>
                <w:szCs w:val="20"/>
              </w:rPr>
              <w:t xml:space="preserve"> van de installateur/onderhoudsfirma</w:t>
            </w:r>
            <w:r>
              <w:rPr>
                <w:rStyle w:val="Zwaar"/>
                <w:szCs w:val="20"/>
              </w:rPr>
              <w:t xml:space="preserve"> in.</w:t>
            </w:r>
            <w:r w:rsidR="009B11F9">
              <w:rPr>
                <w:rStyle w:val="Zwaar"/>
                <w:szCs w:val="20"/>
              </w:rPr>
              <w:t xml:space="preserve"> Een stempel mag ook.</w:t>
            </w:r>
          </w:p>
        </w:tc>
      </w:tr>
      <w:tr w:rsidR="00607C55" w:rsidRPr="003D114E" w14:paraId="33BA1A79" w14:textId="77777777" w:rsidTr="00A76AB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F399" w14:textId="77777777" w:rsidR="00607C55" w:rsidRPr="003D114E" w:rsidRDefault="00607C55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18D6" w14:textId="77777777" w:rsidR="00607C55" w:rsidRPr="003D114E" w:rsidRDefault="009B11F9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Datum van de werken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EA4EE" w14:textId="77777777" w:rsidR="00607C55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FE637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E6375" w:rsidRPr="00FE6375">
              <w:rPr>
                <w:szCs w:val="20"/>
              </w:rPr>
              <w:instrText xml:space="preserve"> FORMTEXT </w:instrText>
            </w:r>
            <w:r w:rsidRPr="00FE6375">
              <w:rPr>
                <w:szCs w:val="20"/>
              </w:rPr>
            </w:r>
            <w:r w:rsidRPr="00FE6375">
              <w:rPr>
                <w:szCs w:val="20"/>
              </w:rPr>
              <w:fldChar w:fldCharType="separate"/>
            </w:r>
            <w:r w:rsidR="00FE6375" w:rsidRPr="00FE6375">
              <w:rPr>
                <w:szCs w:val="20"/>
              </w:rPr>
              <w:t> </w:t>
            </w:r>
            <w:r w:rsidR="00FE6375" w:rsidRPr="00FE6375">
              <w:rPr>
                <w:szCs w:val="20"/>
              </w:rPr>
              <w:t> </w:t>
            </w:r>
            <w:r w:rsidR="00FE6375" w:rsidRPr="00FE6375">
              <w:rPr>
                <w:szCs w:val="20"/>
              </w:rPr>
              <w:t> </w:t>
            </w:r>
            <w:r w:rsidR="00FE6375" w:rsidRPr="00FE6375">
              <w:rPr>
                <w:szCs w:val="20"/>
              </w:rPr>
              <w:t> </w:t>
            </w:r>
            <w:r w:rsidR="00FE6375" w:rsidRPr="00FE6375">
              <w:rPr>
                <w:szCs w:val="20"/>
              </w:rPr>
              <w:t> </w:t>
            </w:r>
            <w:r w:rsidRPr="00FE6375">
              <w:rPr>
                <w:szCs w:val="20"/>
              </w:rPr>
              <w:fldChar w:fldCharType="end"/>
            </w:r>
          </w:p>
        </w:tc>
      </w:tr>
      <w:tr w:rsidR="00607C55" w:rsidRPr="003D114E" w14:paraId="63618656" w14:textId="77777777" w:rsidTr="00A76AB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6FE6" w14:textId="77777777" w:rsidR="00607C55" w:rsidRPr="003D114E" w:rsidRDefault="00607C55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7928" w14:textId="77777777" w:rsidR="00607C55" w:rsidRPr="003D114E" w:rsidRDefault="000A142F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Naam firma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7F2FC" w14:textId="77777777" w:rsidR="00607C55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FE637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E6375" w:rsidRPr="00FE6375">
              <w:rPr>
                <w:szCs w:val="20"/>
              </w:rPr>
              <w:instrText xml:space="preserve"> FORMTEXT </w:instrText>
            </w:r>
            <w:r w:rsidRPr="00FE6375">
              <w:rPr>
                <w:szCs w:val="20"/>
              </w:rPr>
            </w:r>
            <w:r w:rsidRPr="00FE6375">
              <w:rPr>
                <w:szCs w:val="20"/>
              </w:rPr>
              <w:fldChar w:fldCharType="separate"/>
            </w:r>
            <w:r w:rsidR="00FE6375" w:rsidRPr="00FE6375">
              <w:rPr>
                <w:szCs w:val="20"/>
              </w:rPr>
              <w:t> </w:t>
            </w:r>
            <w:r w:rsidR="00FE6375" w:rsidRPr="00FE6375">
              <w:rPr>
                <w:szCs w:val="20"/>
              </w:rPr>
              <w:t> </w:t>
            </w:r>
            <w:r w:rsidR="00FE6375" w:rsidRPr="00FE6375">
              <w:rPr>
                <w:szCs w:val="20"/>
              </w:rPr>
              <w:t> </w:t>
            </w:r>
            <w:r w:rsidR="00FE6375" w:rsidRPr="00FE6375">
              <w:rPr>
                <w:szCs w:val="20"/>
              </w:rPr>
              <w:t> </w:t>
            </w:r>
            <w:r w:rsidR="00FE6375" w:rsidRPr="00FE6375">
              <w:rPr>
                <w:szCs w:val="20"/>
              </w:rPr>
              <w:t> </w:t>
            </w:r>
            <w:r w:rsidRPr="00FE6375">
              <w:rPr>
                <w:szCs w:val="20"/>
              </w:rPr>
              <w:fldChar w:fldCharType="end"/>
            </w:r>
          </w:p>
        </w:tc>
      </w:tr>
      <w:tr w:rsidR="00607C55" w:rsidRPr="003D114E" w14:paraId="0980E45C" w14:textId="77777777" w:rsidTr="00A76AB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7473" w14:textId="77777777" w:rsidR="00607C55" w:rsidRPr="003D114E" w:rsidRDefault="00607C55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F2623" w14:textId="77777777" w:rsidR="00607C55" w:rsidRPr="003D114E" w:rsidRDefault="009B11F9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46D5B3" w14:textId="77777777" w:rsidR="00607C55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07C55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07C55" w:rsidRPr="003D114E" w14:paraId="71F2E084" w14:textId="77777777" w:rsidTr="00A76AB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56F8" w14:textId="77777777" w:rsidR="00607C55" w:rsidRPr="003D114E" w:rsidRDefault="00607C55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2EC1" w14:textId="77777777" w:rsidR="00607C55" w:rsidRPr="003D114E" w:rsidRDefault="009B11F9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Contactpersoon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C609B" w14:textId="77777777" w:rsidR="00607C55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07C55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07C55" w:rsidRPr="003D114E" w14:paraId="470C810B" w14:textId="77777777" w:rsidTr="00A76ABA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095D" w14:textId="77777777" w:rsidR="00607C55" w:rsidRPr="003D114E" w:rsidRDefault="00607C55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ED5B" w14:textId="77777777" w:rsidR="00607C55" w:rsidRPr="003D114E" w:rsidRDefault="007E7857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  <w:r w:rsidR="009B11F9">
              <w:rPr>
                <w:szCs w:val="20"/>
              </w:rPr>
              <w:t xml:space="preserve"> firma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19B39" w14:textId="77777777" w:rsidR="00607C55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07C55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="00607C55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E7857" w:rsidRPr="003D114E" w14:paraId="5B6D2E7E" w14:textId="77777777" w:rsidTr="0043738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6AB3" w14:textId="77777777" w:rsidR="007E7857" w:rsidRPr="003D114E" w:rsidRDefault="007E7857" w:rsidP="00437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E7857" w:rsidRPr="003D114E" w14:paraId="606A2DB9" w14:textId="77777777" w:rsidTr="0043738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D6CF9" w14:textId="77777777" w:rsidR="007E7857" w:rsidRPr="003D114E" w:rsidRDefault="007E7857" w:rsidP="00437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E7857" w:rsidRPr="003D114E" w14:paraId="2BEEAF19" w14:textId="77777777" w:rsidTr="0043738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04EC" w14:textId="77777777" w:rsidR="007E7857" w:rsidRPr="003D114E" w:rsidRDefault="007E7857" w:rsidP="00437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E7857" w:rsidRPr="003D114E" w14:paraId="409E110D" w14:textId="77777777" w:rsidTr="00437383">
        <w:trPr>
          <w:trHeight w:val="56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11FE" w14:textId="77777777" w:rsidR="007E7857" w:rsidRPr="003D114E" w:rsidRDefault="00571810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3B28" w14:textId="77777777" w:rsidR="007E7857" w:rsidRPr="003D114E" w:rsidRDefault="007E7857" w:rsidP="00437383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hieronder de gegevens</w:t>
            </w:r>
            <w:r w:rsidR="00571810">
              <w:rPr>
                <w:rStyle w:val="Zwaar"/>
                <w:szCs w:val="20"/>
              </w:rPr>
              <w:t xml:space="preserve"> in</w:t>
            </w:r>
            <w:r>
              <w:rPr>
                <w:rStyle w:val="Zwaar"/>
                <w:szCs w:val="20"/>
              </w:rPr>
              <w:t xml:space="preserve"> van de </w:t>
            </w:r>
            <w:r w:rsidR="00571810">
              <w:rPr>
                <w:rStyle w:val="Zwaar"/>
                <w:szCs w:val="20"/>
              </w:rPr>
              <w:t>school waar de verwarmingsinstallatie zich bevindt</w:t>
            </w:r>
            <w:r>
              <w:rPr>
                <w:rStyle w:val="Zwaar"/>
                <w:szCs w:val="20"/>
              </w:rPr>
              <w:t>.</w:t>
            </w:r>
          </w:p>
          <w:p w14:paraId="110D2701" w14:textId="77777777" w:rsidR="007E7857" w:rsidRPr="003D114E" w:rsidRDefault="007E7857" w:rsidP="001B0E83">
            <w:pPr>
              <w:ind w:left="29"/>
              <w:rPr>
                <w:rStyle w:val="Nadruk"/>
                <w:szCs w:val="20"/>
              </w:rPr>
            </w:pPr>
          </w:p>
        </w:tc>
      </w:tr>
      <w:tr w:rsidR="007E7857" w:rsidRPr="003D114E" w14:paraId="5C11E45F" w14:textId="77777777" w:rsidTr="0043738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08B3" w14:textId="77777777" w:rsidR="007E7857" w:rsidRPr="003D114E" w:rsidRDefault="007E7857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80DC" w14:textId="77777777" w:rsidR="007E7857" w:rsidRPr="003D114E" w:rsidRDefault="00571810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School vestigingsplaats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75CDA" w14:textId="77777777" w:rsidR="007E7857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E7857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E7857" w:rsidRPr="003D114E" w14:paraId="206688B0" w14:textId="77777777" w:rsidTr="0043738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2EDCC" w14:textId="77777777" w:rsidR="007E7857" w:rsidRPr="003D114E" w:rsidRDefault="007E7857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8A6C" w14:textId="77777777" w:rsidR="007E7857" w:rsidRPr="003D114E" w:rsidRDefault="00571810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00683" w14:textId="77777777" w:rsidR="007E7857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E7857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E7857" w:rsidRPr="003D114E" w14:paraId="46803F40" w14:textId="77777777" w:rsidTr="0043738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68B27" w14:textId="77777777" w:rsidR="007E7857" w:rsidRPr="003D114E" w:rsidRDefault="007E7857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50805" w14:textId="77777777" w:rsidR="007E7857" w:rsidRPr="003D114E" w:rsidRDefault="00571810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Contactpersoon </w:t>
            </w:r>
            <w:r w:rsidR="001E036A">
              <w:rPr>
                <w:szCs w:val="20"/>
              </w:rPr>
              <w:t xml:space="preserve">+ functie </w:t>
            </w:r>
            <w:r w:rsidRPr="00571810">
              <w:rPr>
                <w:sz w:val="16"/>
              </w:rPr>
              <w:t>(directeur, energiecoördinator, gebouwverantwoordelijke, …)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F19223" w14:textId="77777777" w:rsidR="007E7857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E7857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E7857" w:rsidRPr="003D114E" w14:paraId="1039DCF5" w14:textId="77777777" w:rsidTr="00437383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61BA" w14:textId="77777777" w:rsidR="007E7857" w:rsidRPr="003D114E" w:rsidRDefault="007E7857" w:rsidP="0043738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CF07D" w14:textId="77777777" w:rsidR="007E7857" w:rsidRPr="003D114E" w:rsidRDefault="007E7857" w:rsidP="004373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2D608" w14:textId="77777777" w:rsidR="007E7857" w:rsidRPr="003D114E" w:rsidRDefault="00BE2A27" w:rsidP="0043738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E7857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="007E7857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64E4C" w:rsidRPr="003D114E" w14:paraId="6A3B4344" w14:textId="77777777" w:rsidTr="00437383">
        <w:trPr>
          <w:trHeight w:hRule="exact" w:val="22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53A3" w14:textId="77777777" w:rsidR="00464E4C" w:rsidRPr="003D114E" w:rsidRDefault="00464E4C" w:rsidP="00437383">
            <w:pPr>
              <w:pStyle w:val="Kop2"/>
            </w:pPr>
          </w:p>
        </w:tc>
      </w:tr>
      <w:tr w:rsidR="00464E4C" w:rsidRPr="003D114E" w14:paraId="0A221C4D" w14:textId="77777777" w:rsidTr="0043738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8A99" w14:textId="77777777" w:rsidR="00464E4C" w:rsidRPr="003D114E" w:rsidRDefault="00464E4C" w:rsidP="0043738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985C80" w:rsidRPr="003D114E" w14:paraId="14262A2D" w14:textId="77777777" w:rsidTr="00985C80">
        <w:trPr>
          <w:trHeight w:hRule="exact" w:val="11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46E3E" w14:textId="77777777" w:rsidR="00985C80" w:rsidRPr="00985C80" w:rsidRDefault="00985C80" w:rsidP="00985C80">
            <w:pPr>
              <w:pStyle w:val="nummersvragen"/>
              <w:framePr w:wrap="around"/>
              <w:rPr>
                <w:b w:val="0"/>
                <w:color w:val="FFFFFF"/>
              </w:rPr>
            </w:pPr>
          </w:p>
        </w:tc>
      </w:tr>
    </w:tbl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4"/>
        <w:gridCol w:w="567"/>
        <w:gridCol w:w="425"/>
        <w:gridCol w:w="708"/>
        <w:gridCol w:w="425"/>
        <w:gridCol w:w="567"/>
        <w:gridCol w:w="709"/>
        <w:gridCol w:w="3834"/>
      </w:tblGrid>
      <w:tr w:rsidR="00985C80" w:rsidRPr="003D114E" w14:paraId="4E118233" w14:textId="77777777" w:rsidTr="007356F2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72CB82C" w14:textId="77777777" w:rsidR="00985C80" w:rsidRPr="003D114E" w:rsidRDefault="00985C80" w:rsidP="007356F2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9A22FD3" w14:textId="77777777" w:rsidR="00985C80" w:rsidRPr="003D114E" w:rsidRDefault="00985C80" w:rsidP="007356F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85C80" w:rsidRPr="003D114E" w14:paraId="347DCE5D" w14:textId="77777777" w:rsidTr="007356F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C27C" w14:textId="77777777" w:rsidR="00985C80" w:rsidRPr="003D114E" w:rsidRDefault="00985C80" w:rsidP="00735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85C80" w:rsidRPr="003D114E" w14:paraId="42263841" w14:textId="77777777" w:rsidTr="007356F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28BEB" w14:textId="77777777" w:rsidR="00985C80" w:rsidRPr="003D114E" w:rsidRDefault="00985C80" w:rsidP="007356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90D0" w14:textId="77777777" w:rsidR="00985C80" w:rsidRPr="003D114E" w:rsidRDefault="00985C80" w:rsidP="007356F2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985C80" w:rsidRPr="003D114E" w14:paraId="48947FBC" w14:textId="77777777" w:rsidTr="007356F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F466" w14:textId="77777777" w:rsidR="00985C80" w:rsidRPr="003D114E" w:rsidRDefault="00985C80" w:rsidP="00735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BE47" w14:textId="77777777" w:rsidR="00985C80" w:rsidRPr="003D114E" w:rsidRDefault="00985C80" w:rsidP="00985C80">
            <w:pPr>
              <w:spacing w:before="80" w:after="6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ik de aangeduide handelingen van deze checklist effectief heb uitgevoerd.</w:t>
            </w:r>
          </w:p>
        </w:tc>
      </w:tr>
      <w:tr w:rsidR="00985C80" w:rsidRPr="003D114E" w14:paraId="1A41F9F7" w14:textId="77777777" w:rsidTr="007356F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3641" w14:textId="77777777" w:rsidR="00985C80" w:rsidRPr="003D114E" w:rsidRDefault="00985C80" w:rsidP="00735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EFEC1" w14:textId="77777777" w:rsidR="00985C80" w:rsidRPr="003D114E" w:rsidRDefault="00985C80" w:rsidP="007356F2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01339" w14:textId="77777777" w:rsidR="00985C80" w:rsidRPr="003D114E" w:rsidRDefault="00985C80" w:rsidP="007356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1E34C5" w14:textId="77777777" w:rsidR="00985C80" w:rsidRPr="003D114E" w:rsidRDefault="00BE2A27" w:rsidP="00735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5C8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B32DA" w14:textId="77777777" w:rsidR="00985C80" w:rsidRPr="003D114E" w:rsidRDefault="00985C80" w:rsidP="007356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A7B08" w14:textId="77777777" w:rsidR="00985C80" w:rsidRPr="003D114E" w:rsidRDefault="00BE2A27" w:rsidP="00735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85C8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ED7B2" w14:textId="77777777" w:rsidR="00985C80" w:rsidRPr="003D114E" w:rsidRDefault="00985C80" w:rsidP="007356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58FD2" w14:textId="77777777" w:rsidR="00985C80" w:rsidRPr="003D114E" w:rsidRDefault="00BE2A27" w:rsidP="00735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85C8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B420E" w14:textId="77777777" w:rsidR="00985C80" w:rsidRPr="003D114E" w:rsidRDefault="00985C80" w:rsidP="007356F2">
            <w:pPr>
              <w:rPr>
                <w:szCs w:val="20"/>
              </w:rPr>
            </w:pPr>
          </w:p>
        </w:tc>
      </w:tr>
      <w:tr w:rsidR="00985C80" w:rsidRPr="003D114E" w14:paraId="6738C9AB" w14:textId="77777777" w:rsidTr="007356F2">
        <w:trPr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3B57" w14:textId="77777777" w:rsidR="00985C80" w:rsidRPr="003D114E" w:rsidRDefault="00985C80" w:rsidP="007356F2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64CC" w14:textId="77777777" w:rsidR="00985C80" w:rsidRPr="003D114E" w:rsidRDefault="00985C80" w:rsidP="007356F2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handtekening</w:t>
            </w:r>
          </w:p>
        </w:tc>
        <w:tc>
          <w:tcPr>
            <w:tcW w:w="72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BF166" w14:textId="77777777" w:rsidR="00985C80" w:rsidRPr="003D114E" w:rsidRDefault="00BE2A27" w:rsidP="00735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85C8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85C80" w:rsidRPr="003D114E" w14:paraId="03A27298" w14:textId="77777777" w:rsidTr="007356F2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8961" w14:textId="77777777" w:rsidR="00985C80" w:rsidRPr="003D114E" w:rsidRDefault="00985C80" w:rsidP="00735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0311" w14:textId="77777777" w:rsidR="00985C80" w:rsidRPr="003D114E" w:rsidRDefault="00985C80" w:rsidP="007356F2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</w:t>
            </w:r>
            <w:r>
              <w:rPr>
                <w:szCs w:val="20"/>
              </w:rPr>
              <w:t>oor- en achternaam</w:t>
            </w:r>
          </w:p>
        </w:tc>
        <w:tc>
          <w:tcPr>
            <w:tcW w:w="72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E58D3" w14:textId="77777777" w:rsidR="00985C80" w:rsidRPr="003D114E" w:rsidRDefault="00BE2A27" w:rsidP="00735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85C80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="00985C80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0A12DFD4" w14:textId="77777777" w:rsidR="00142370" w:rsidRDefault="00142370">
      <w:r>
        <w:rPr>
          <w:b/>
        </w:rPr>
        <w:br w:type="page"/>
      </w:r>
    </w:p>
    <w:p w14:paraId="11217ABF" w14:textId="77777777" w:rsidR="00203131" w:rsidRDefault="00203131" w:rsidP="00CD34AF">
      <w:pPr>
        <w:spacing w:after="60"/>
        <w:rPr>
          <w:rFonts w:asciiTheme="minorHAnsi" w:hAnsiTheme="minorHAnsi"/>
          <w:b/>
        </w:rPr>
        <w:sectPr w:rsidR="00203131" w:rsidSect="00593585">
          <w:footerReference w:type="first" r:id="rId11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4C6EA3BD" w14:textId="77777777" w:rsidR="00746E71" w:rsidRDefault="00F62523" w:rsidP="00EF2D16">
      <w:pPr>
        <w:spacing w:after="60"/>
        <w:rPr>
          <w:rStyle w:val="Nadruk"/>
          <w:szCs w:val="20"/>
        </w:rPr>
      </w:pPr>
      <w:r w:rsidRPr="00F62523">
        <w:rPr>
          <w:rFonts w:asciiTheme="minorHAnsi" w:hAnsiTheme="minorHAnsi"/>
          <w:b/>
        </w:rPr>
        <w:lastRenderedPageBreak/>
        <w:t xml:space="preserve">Bijlage </w:t>
      </w:r>
    </w:p>
    <w:tbl>
      <w:tblPr>
        <w:tblW w:w="10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1198"/>
        <w:gridCol w:w="1198"/>
        <w:gridCol w:w="1748"/>
      </w:tblGrid>
      <w:tr w:rsidR="00835F01" w:rsidRPr="00835F01" w14:paraId="642DF308" w14:textId="77777777" w:rsidTr="00835F01">
        <w:trPr>
          <w:trHeight w:val="360"/>
        </w:trPr>
        <w:tc>
          <w:tcPr>
            <w:tcW w:w="10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B8C65E6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eastAsia="nl-BE"/>
              </w:rPr>
              <w:t>CHECKLIST</w:t>
            </w:r>
          </w:p>
        </w:tc>
      </w:tr>
      <w:tr w:rsidR="00835F01" w:rsidRPr="00835F01" w14:paraId="4E14F601" w14:textId="77777777" w:rsidTr="00835F01">
        <w:trPr>
          <w:trHeight w:val="312"/>
        </w:trPr>
        <w:tc>
          <w:tcPr>
            <w:tcW w:w="87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68E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BE"/>
              </w:rPr>
              <w:t>algemeen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3396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BE"/>
              </w:rPr>
              <w:t>opmerkingen</w:t>
            </w:r>
          </w:p>
        </w:tc>
      </w:tr>
      <w:tr w:rsidR="00835F01" w:rsidRPr="00835F01" w14:paraId="08661175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F84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 xml:space="preserve">verbrandingsattest </w:t>
            </w: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aanwezig (voor installatie &gt; 20 kW)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4B0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E7473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2E2EEB10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964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erkenningsnummer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60A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B1B3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0F838652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A7F" w14:textId="31944BB2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datum van uitvoering (dit kan </w:t>
            </w:r>
            <w:r w:rsidR="00F85D08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het</w:t>
            </w: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zelfde moment zijn als aanvraag)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120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A2467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51F25611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7DA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reinigingsattest</w:t>
            </w: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 aanwezig (voor installatie &gt; 20 kW)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BA5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1B6E6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68D6886F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313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erkenningsnummer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522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6C0B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4FF5A347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B23" w14:textId="5C1B226C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datum van uitvoering (dit kan </w:t>
            </w:r>
            <w:r w:rsidR="00F85D08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het</w:t>
            </w: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zelfde moment zijn als aanvraag)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44E8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12BAF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7D288EE0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C3CF" w14:textId="444DAC78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proofErr w:type="spellStart"/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verwarmingsauditrapport</w:t>
            </w:r>
            <w:proofErr w:type="spellEnd"/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 aanwezig (</w:t>
            </w:r>
            <w:r w:rsidR="000D2DDC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voor </w:t>
            </w: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installatie &gt; 100 kW)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24C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4CF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1C484F70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914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erkenningsnummer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7EE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909C2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164E5B2A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E1C" w14:textId="3E8B4433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datum van uitvoering (dit kan </w:t>
            </w:r>
            <w:r w:rsidR="00F85D08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het</w:t>
            </w: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zelfde moment zijn als aanvraag)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A84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66BB1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5717FB17" w14:textId="77777777" w:rsidTr="00835F01">
        <w:trPr>
          <w:trHeight w:val="264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962" w14:textId="0DC471C8" w:rsidR="00835F01" w:rsidRPr="00835F01" w:rsidRDefault="000D2DDC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A</w:t>
            </w:r>
            <w:r w:rsidR="00835F01"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anbevelingen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 uit verwarmingsaudit </w:t>
            </w:r>
            <w:r w:rsidR="00835F01"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 (voor bijkomende subsidie bij installaties &gt; 100 kW):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674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uitgevoerd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C323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650EE2A7" w14:textId="77777777" w:rsidTr="00835F01">
        <w:trPr>
          <w:trHeight w:val="498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986A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0C66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4827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53882684" w14:textId="77777777" w:rsidTr="00835F01">
        <w:trPr>
          <w:trHeight w:val="498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1A6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A7CF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66C5F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6E75994F" w14:textId="77777777" w:rsidTr="00835F01">
        <w:trPr>
          <w:trHeight w:val="498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8406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AD80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E0B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4589C930" w14:textId="77777777" w:rsidTr="00835F01">
        <w:trPr>
          <w:trHeight w:val="498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660F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18C0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6CA5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2E266082" w14:textId="77777777" w:rsidTr="00835F01">
        <w:trPr>
          <w:trHeight w:val="498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08B5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F287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F8A9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33F97F94" w14:textId="77777777" w:rsidTr="00835F01">
        <w:trPr>
          <w:trHeight w:val="312"/>
        </w:trPr>
        <w:tc>
          <w:tcPr>
            <w:tcW w:w="87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513166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nl-BE"/>
              </w:rPr>
              <w:t>bijkomende werkzaamheden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E0C52F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835F01" w:rsidRPr="00835F01" w14:paraId="387C8D71" w14:textId="77777777" w:rsidTr="00835F01">
        <w:trPr>
          <w:trHeight w:val="264"/>
        </w:trPr>
        <w:tc>
          <w:tcPr>
            <w:tcW w:w="6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330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omschrijving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3F7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uitgevoerd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C355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bijgesteld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B3F69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opmerkingen</w:t>
            </w:r>
          </w:p>
        </w:tc>
      </w:tr>
      <w:tr w:rsidR="00835F01" w:rsidRPr="00835F01" w14:paraId="3B35FFE1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AE9EA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regeling en aansturing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C82E2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091A4976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42C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instelling (automatisch/manueel)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FC2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8306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3463C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39FE5502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94A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v/d tijdsinstelling klok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946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A20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A5AB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309B0F29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6E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v/d bezettingstijden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410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6FF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C1C6B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23CFCCF0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D03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vakantiekalender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31E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660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978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1906DF2D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8F1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v/d weersafhankelijke regeling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9DF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F7D3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1E37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4B2031AD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7DC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actief/niet actief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CA7A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9612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EBC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22A79CDA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8CA5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buitenvoeler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4C5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056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22AFA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106462D1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D7B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stooklijn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9B3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C79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773DA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10E0D2CA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9FA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v/d cascaderegeling: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3B4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D7F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A118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36546452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449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op het hydraulisch afsluiten v/d niet actieve ketel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123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5389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5DC1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752CC721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1E6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aantal draaiuren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2AA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2FD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27EF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787912AC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02643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distributie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8BA2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7B5BAF4F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166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visuele controle v/d leidingen en isolatie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DC12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53C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4CF90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41D67FB5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E67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kenplaatjes op de collector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0CE8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EF8E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EFB2B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510447B2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97C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op afsluiten kranen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5DF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BE1A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EA6D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3BF3DDAA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895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waterdruk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EBB5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E7B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A1992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602ABB17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49E" w14:textId="11469D1F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controle </w:t>
            </w:r>
            <w:r w:rsidR="00F85D08"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expansievat</w:t>
            </w: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 (voordruk)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D6B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84E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F5848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60BAA8DC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1C9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v/d hydraulische inregeling: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374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5783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7057E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542EC9DC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E3F3" w14:textId="5D0674EB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controle instelling </w:t>
            </w:r>
            <w:r w:rsidR="00F85D08"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thermostatische</w:t>
            </w: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 xml:space="preserve"> kranen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DEC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BF43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72FBB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25956B65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EE37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instelling pompen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008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AC3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AD4DF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6CCA1C0A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D4B6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instelling hoofdregelafsluiter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2DD9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EAE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722AD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635943BE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99A1" w14:textId="77777777" w:rsidR="00835F01" w:rsidRPr="00835F01" w:rsidRDefault="00835F01" w:rsidP="00835F01">
            <w:pPr>
              <w:jc w:val="right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instelling regelafsluiters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1D8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277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BA583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2B6E2BCC" w14:textId="77777777" w:rsidTr="00835F01">
        <w:trPr>
          <w:trHeight w:val="264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8AFDB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b/>
                <w:bCs/>
                <w:color w:val="000000"/>
                <w:szCs w:val="20"/>
                <w:lang w:eastAsia="nl-BE"/>
              </w:rPr>
              <w:t>energiezorg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F4A9D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36292B57" w14:textId="77777777" w:rsidTr="00835F01">
        <w:trPr>
          <w:trHeight w:val="276"/>
        </w:trPr>
        <w:tc>
          <w:tcPr>
            <w:tcW w:w="6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4E2" w14:textId="0DF8473A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controle + eventueel aanvullen as-built dos</w:t>
            </w:r>
            <w:r w:rsidR="00F85D08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s</w:t>
            </w:r>
            <w:bookmarkStart w:id="0" w:name="_GoBack"/>
            <w:bookmarkEnd w:id="0"/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ier stookplaats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3EC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7B5" w14:textId="77777777" w:rsidR="00835F01" w:rsidRPr="00835F01" w:rsidRDefault="00835F01" w:rsidP="00835F01">
            <w:pPr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ja / neen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7D813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 </w:t>
            </w:r>
          </w:p>
        </w:tc>
      </w:tr>
      <w:tr w:rsidR="00835F01" w:rsidRPr="00835F01" w14:paraId="4CAAB12E" w14:textId="77777777" w:rsidTr="00835F01">
        <w:trPr>
          <w:trHeight w:val="1650"/>
        </w:trPr>
        <w:tc>
          <w:tcPr>
            <w:tcW w:w="10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4708BA9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lastRenderedPageBreak/>
              <w:t>opmerkingen:</w:t>
            </w:r>
          </w:p>
        </w:tc>
      </w:tr>
      <w:tr w:rsidR="00835F01" w:rsidRPr="00835F01" w14:paraId="4B322627" w14:textId="77777777" w:rsidTr="00835F01">
        <w:trPr>
          <w:trHeight w:val="795"/>
        </w:trPr>
        <w:tc>
          <w:tcPr>
            <w:tcW w:w="8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5C02EF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naam + handtekening uitvoerder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960C5" w14:textId="77777777" w:rsidR="00835F01" w:rsidRPr="00835F01" w:rsidRDefault="00835F01" w:rsidP="00835F01">
            <w:pPr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</w:pPr>
            <w:r w:rsidRPr="00835F01">
              <w:rPr>
                <w:rFonts w:asciiTheme="minorHAnsi" w:eastAsia="Times New Roman" w:hAnsiTheme="minorHAnsi" w:cs="Arial"/>
                <w:color w:val="000000"/>
                <w:szCs w:val="20"/>
                <w:lang w:eastAsia="nl-BE"/>
              </w:rPr>
              <w:t>datum</w:t>
            </w:r>
          </w:p>
        </w:tc>
      </w:tr>
    </w:tbl>
    <w:p w14:paraId="5DEE9609" w14:textId="77777777" w:rsidR="00F62523" w:rsidRPr="00835F01" w:rsidRDefault="00F62523" w:rsidP="00CB1E4F">
      <w:pPr>
        <w:rPr>
          <w:rFonts w:asciiTheme="minorHAnsi" w:hAnsiTheme="minorHAnsi"/>
        </w:rPr>
      </w:pPr>
    </w:p>
    <w:sectPr w:rsidR="00F62523" w:rsidRPr="00835F01" w:rsidSect="00203131"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950D" w14:textId="77777777" w:rsidR="00D90089" w:rsidRDefault="00D90089" w:rsidP="008E174D">
      <w:r>
        <w:separator/>
      </w:r>
    </w:p>
  </w:endnote>
  <w:endnote w:type="continuationSeparator" w:id="0">
    <w:p w14:paraId="43E90AE2" w14:textId="77777777" w:rsidR="00D90089" w:rsidRDefault="00D9008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Art Sans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BDF6" w14:textId="77777777" w:rsidR="007356F2" w:rsidRPr="00594054" w:rsidRDefault="00346535" w:rsidP="0005708D">
    <w:pPr>
      <w:pStyle w:val="Voettekst"/>
      <w:ind w:left="284"/>
    </w:pPr>
    <w:r w:rsidRPr="00346535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455307B" wp14:editId="23318BCB">
          <wp:simplePos x="0" y="0"/>
          <wp:positionH relativeFrom="page">
            <wp:posOffset>733425</wp:posOffset>
          </wp:positionH>
          <wp:positionV relativeFrom="page">
            <wp:posOffset>9753600</wp:posOffset>
          </wp:positionV>
          <wp:extent cx="1162050" cy="542925"/>
          <wp:effectExtent l="1905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5411" w14:textId="77777777" w:rsidR="00346535" w:rsidRPr="00594054" w:rsidRDefault="00346535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0CA6" w14:textId="77777777" w:rsidR="00D90089" w:rsidRDefault="00D90089" w:rsidP="008E174D">
      <w:r>
        <w:separator/>
      </w:r>
    </w:p>
  </w:footnote>
  <w:footnote w:type="continuationSeparator" w:id="0">
    <w:p w14:paraId="324C295E" w14:textId="77777777" w:rsidR="00D90089" w:rsidRDefault="00D9008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6E01"/>
    <w:multiLevelType w:val="hybridMultilevel"/>
    <w:tmpl w:val="3F9EF7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65"/>
    <w:rsid w:val="00000E34"/>
    <w:rsid w:val="00001981"/>
    <w:rsid w:val="0000345C"/>
    <w:rsid w:val="00007912"/>
    <w:rsid w:val="00010EDF"/>
    <w:rsid w:val="00024C0F"/>
    <w:rsid w:val="00030F47"/>
    <w:rsid w:val="00034C09"/>
    <w:rsid w:val="00035834"/>
    <w:rsid w:val="000379C4"/>
    <w:rsid w:val="0004101C"/>
    <w:rsid w:val="0004475E"/>
    <w:rsid w:val="000466E9"/>
    <w:rsid w:val="00046C25"/>
    <w:rsid w:val="00047E54"/>
    <w:rsid w:val="000516FC"/>
    <w:rsid w:val="0005708D"/>
    <w:rsid w:val="0006252A"/>
    <w:rsid w:val="00062D04"/>
    <w:rsid w:val="0006482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142F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2DDC"/>
    <w:rsid w:val="000D3444"/>
    <w:rsid w:val="000D57DF"/>
    <w:rsid w:val="000D613E"/>
    <w:rsid w:val="000E0EE2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BDF"/>
    <w:rsid w:val="00122EB4"/>
    <w:rsid w:val="00125749"/>
    <w:rsid w:val="00131170"/>
    <w:rsid w:val="00133020"/>
    <w:rsid w:val="001348AA"/>
    <w:rsid w:val="00142370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431A"/>
    <w:rsid w:val="001656CB"/>
    <w:rsid w:val="00167ACC"/>
    <w:rsid w:val="00172572"/>
    <w:rsid w:val="001816D5"/>
    <w:rsid w:val="00183949"/>
    <w:rsid w:val="00183EFC"/>
    <w:rsid w:val="00190CBE"/>
    <w:rsid w:val="001917FA"/>
    <w:rsid w:val="00192B4B"/>
    <w:rsid w:val="001A0722"/>
    <w:rsid w:val="001A23D3"/>
    <w:rsid w:val="001A3CC2"/>
    <w:rsid w:val="001A58E9"/>
    <w:rsid w:val="001A6022"/>
    <w:rsid w:val="001B0E83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036A"/>
    <w:rsid w:val="001E17D4"/>
    <w:rsid w:val="001E1E0B"/>
    <w:rsid w:val="001E38C0"/>
    <w:rsid w:val="001E4208"/>
    <w:rsid w:val="001E589A"/>
    <w:rsid w:val="001E5CBC"/>
    <w:rsid w:val="001F3741"/>
    <w:rsid w:val="001F3B9A"/>
    <w:rsid w:val="001F43D0"/>
    <w:rsid w:val="001F5C3C"/>
    <w:rsid w:val="001F7119"/>
    <w:rsid w:val="00203131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40902"/>
    <w:rsid w:val="0024700B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92D87"/>
    <w:rsid w:val="00294D0D"/>
    <w:rsid w:val="002A683B"/>
    <w:rsid w:val="002A7BE1"/>
    <w:rsid w:val="002B1F22"/>
    <w:rsid w:val="002B33F6"/>
    <w:rsid w:val="002B5414"/>
    <w:rsid w:val="002B6360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AED"/>
    <w:rsid w:val="00320890"/>
    <w:rsid w:val="00324984"/>
    <w:rsid w:val="00325E0D"/>
    <w:rsid w:val="003315DB"/>
    <w:rsid w:val="003347F1"/>
    <w:rsid w:val="00344002"/>
    <w:rsid w:val="00344078"/>
    <w:rsid w:val="00346535"/>
    <w:rsid w:val="00351BE7"/>
    <w:rsid w:val="003522D6"/>
    <w:rsid w:val="00355C6C"/>
    <w:rsid w:val="003605B2"/>
    <w:rsid w:val="00360649"/>
    <w:rsid w:val="00363AF0"/>
    <w:rsid w:val="003640E8"/>
    <w:rsid w:val="00365085"/>
    <w:rsid w:val="00365A22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77C"/>
    <w:rsid w:val="003C65FD"/>
    <w:rsid w:val="003C75CA"/>
    <w:rsid w:val="003D114E"/>
    <w:rsid w:val="003E02FB"/>
    <w:rsid w:val="003E0D0F"/>
    <w:rsid w:val="0040190E"/>
    <w:rsid w:val="00406A5D"/>
    <w:rsid w:val="00407FE0"/>
    <w:rsid w:val="00417E3A"/>
    <w:rsid w:val="00422E30"/>
    <w:rsid w:val="00425A77"/>
    <w:rsid w:val="00430EF9"/>
    <w:rsid w:val="004362FB"/>
    <w:rsid w:val="00437383"/>
    <w:rsid w:val="00440A62"/>
    <w:rsid w:val="00445080"/>
    <w:rsid w:val="00450445"/>
    <w:rsid w:val="0045144E"/>
    <w:rsid w:val="00451CC3"/>
    <w:rsid w:val="00456DCE"/>
    <w:rsid w:val="00464E4C"/>
    <w:rsid w:val="00471768"/>
    <w:rsid w:val="004857A8"/>
    <w:rsid w:val="00486FC2"/>
    <w:rsid w:val="00492D1F"/>
    <w:rsid w:val="004A185A"/>
    <w:rsid w:val="004A28E3"/>
    <w:rsid w:val="004A48D9"/>
    <w:rsid w:val="004A6136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42C0"/>
    <w:rsid w:val="00555186"/>
    <w:rsid w:val="005637C4"/>
    <w:rsid w:val="00563FEE"/>
    <w:rsid w:val="005644A7"/>
    <w:rsid w:val="00564FE4"/>
    <w:rsid w:val="005657B2"/>
    <w:rsid w:val="0057124A"/>
    <w:rsid w:val="00571810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265"/>
    <w:rsid w:val="005A1166"/>
    <w:rsid w:val="005A5E6E"/>
    <w:rsid w:val="005B01ED"/>
    <w:rsid w:val="005B3EA8"/>
    <w:rsid w:val="005B58B3"/>
    <w:rsid w:val="005B6B85"/>
    <w:rsid w:val="005C14B0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E6535"/>
    <w:rsid w:val="005F6894"/>
    <w:rsid w:val="005F706A"/>
    <w:rsid w:val="00607C55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935AC"/>
    <w:rsid w:val="006A04AB"/>
    <w:rsid w:val="006B3EB7"/>
    <w:rsid w:val="006B51E1"/>
    <w:rsid w:val="006B77C9"/>
    <w:rsid w:val="006C4337"/>
    <w:rsid w:val="006C59C7"/>
    <w:rsid w:val="006D01FB"/>
    <w:rsid w:val="006E29BE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503E"/>
    <w:rsid w:val="007356F2"/>
    <w:rsid w:val="00746E71"/>
    <w:rsid w:val="00752881"/>
    <w:rsid w:val="00753016"/>
    <w:rsid w:val="007557D2"/>
    <w:rsid w:val="0076000B"/>
    <w:rsid w:val="0076022D"/>
    <w:rsid w:val="0076073D"/>
    <w:rsid w:val="00763AC5"/>
    <w:rsid w:val="00770A49"/>
    <w:rsid w:val="00771BB2"/>
    <w:rsid w:val="00771E52"/>
    <w:rsid w:val="00773F18"/>
    <w:rsid w:val="00774140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2869"/>
    <w:rsid w:val="007D36EA"/>
    <w:rsid w:val="007E61AD"/>
    <w:rsid w:val="007E7857"/>
    <w:rsid w:val="007F0574"/>
    <w:rsid w:val="007F4219"/>
    <w:rsid w:val="007F61F5"/>
    <w:rsid w:val="00801FD4"/>
    <w:rsid w:val="00805294"/>
    <w:rsid w:val="008065B9"/>
    <w:rsid w:val="00813831"/>
    <w:rsid w:val="00814665"/>
    <w:rsid w:val="00815F9E"/>
    <w:rsid w:val="0082494D"/>
    <w:rsid w:val="00824976"/>
    <w:rsid w:val="0082645C"/>
    <w:rsid w:val="00826920"/>
    <w:rsid w:val="00827E84"/>
    <w:rsid w:val="00831343"/>
    <w:rsid w:val="0083427C"/>
    <w:rsid w:val="00835F01"/>
    <w:rsid w:val="0084129A"/>
    <w:rsid w:val="00843616"/>
    <w:rsid w:val="008438C8"/>
    <w:rsid w:val="00844B16"/>
    <w:rsid w:val="00845AB1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42C3"/>
    <w:rsid w:val="008B749D"/>
    <w:rsid w:val="008C3A03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3158"/>
    <w:rsid w:val="0091707D"/>
    <w:rsid w:val="00925C39"/>
    <w:rsid w:val="00944CB5"/>
    <w:rsid w:val="00946AFF"/>
    <w:rsid w:val="00954C9C"/>
    <w:rsid w:val="0095579F"/>
    <w:rsid w:val="00956315"/>
    <w:rsid w:val="00962337"/>
    <w:rsid w:val="0096344A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5C80"/>
    <w:rsid w:val="009873B2"/>
    <w:rsid w:val="0098752E"/>
    <w:rsid w:val="00991D7F"/>
    <w:rsid w:val="00993C34"/>
    <w:rsid w:val="009948DE"/>
    <w:rsid w:val="0099574E"/>
    <w:rsid w:val="009963B0"/>
    <w:rsid w:val="00997227"/>
    <w:rsid w:val="00997B42"/>
    <w:rsid w:val="009A1CE6"/>
    <w:rsid w:val="009A45A4"/>
    <w:rsid w:val="009A498E"/>
    <w:rsid w:val="009B11F9"/>
    <w:rsid w:val="009B1293"/>
    <w:rsid w:val="009B3856"/>
    <w:rsid w:val="009B4964"/>
    <w:rsid w:val="009B7127"/>
    <w:rsid w:val="009C2D7B"/>
    <w:rsid w:val="009E39A9"/>
    <w:rsid w:val="009F4EBF"/>
    <w:rsid w:val="009F7700"/>
    <w:rsid w:val="009F7C21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2E1B"/>
    <w:rsid w:val="00A67655"/>
    <w:rsid w:val="00A76ABA"/>
    <w:rsid w:val="00A77931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F56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2086"/>
    <w:rsid w:val="00B73F1B"/>
    <w:rsid w:val="00B7558A"/>
    <w:rsid w:val="00B80F07"/>
    <w:rsid w:val="00B82013"/>
    <w:rsid w:val="00B93D8C"/>
    <w:rsid w:val="00B953C6"/>
    <w:rsid w:val="00BA084B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E173D"/>
    <w:rsid w:val="00BE2A27"/>
    <w:rsid w:val="00BE60B4"/>
    <w:rsid w:val="00BF0568"/>
    <w:rsid w:val="00C00AE6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0D1F"/>
    <w:rsid w:val="00C72900"/>
    <w:rsid w:val="00C75DE1"/>
    <w:rsid w:val="00C76EE5"/>
    <w:rsid w:val="00C8151A"/>
    <w:rsid w:val="00C823AC"/>
    <w:rsid w:val="00C86148"/>
    <w:rsid w:val="00C86AE4"/>
    <w:rsid w:val="00C8770E"/>
    <w:rsid w:val="00C9200D"/>
    <w:rsid w:val="00CA07C4"/>
    <w:rsid w:val="00CA4E6C"/>
    <w:rsid w:val="00CA770C"/>
    <w:rsid w:val="00CA7BBC"/>
    <w:rsid w:val="00CB0D57"/>
    <w:rsid w:val="00CB1E4F"/>
    <w:rsid w:val="00CB30EC"/>
    <w:rsid w:val="00CB3108"/>
    <w:rsid w:val="00CB3E00"/>
    <w:rsid w:val="00CC127D"/>
    <w:rsid w:val="00CC1868"/>
    <w:rsid w:val="00CC1D46"/>
    <w:rsid w:val="00CC55BB"/>
    <w:rsid w:val="00CC7865"/>
    <w:rsid w:val="00CD34AF"/>
    <w:rsid w:val="00CD444D"/>
    <w:rsid w:val="00CE59A4"/>
    <w:rsid w:val="00CF20DC"/>
    <w:rsid w:val="00CF3D31"/>
    <w:rsid w:val="00CF7950"/>
    <w:rsid w:val="00CF7CDA"/>
    <w:rsid w:val="00D01555"/>
    <w:rsid w:val="00D03B5B"/>
    <w:rsid w:val="00D106CD"/>
    <w:rsid w:val="00D107DC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547D"/>
    <w:rsid w:val="00D90089"/>
    <w:rsid w:val="00D9622B"/>
    <w:rsid w:val="00DA64B5"/>
    <w:rsid w:val="00DA65C6"/>
    <w:rsid w:val="00DB10A4"/>
    <w:rsid w:val="00DB54F6"/>
    <w:rsid w:val="00DB73E6"/>
    <w:rsid w:val="00DC31AA"/>
    <w:rsid w:val="00DC5D5F"/>
    <w:rsid w:val="00DD1714"/>
    <w:rsid w:val="00DD400C"/>
    <w:rsid w:val="00DD4C6A"/>
    <w:rsid w:val="00DD7C60"/>
    <w:rsid w:val="00DE40D7"/>
    <w:rsid w:val="00DE6075"/>
    <w:rsid w:val="00DE7E22"/>
    <w:rsid w:val="00DF1123"/>
    <w:rsid w:val="00DF787F"/>
    <w:rsid w:val="00E0135A"/>
    <w:rsid w:val="00E02624"/>
    <w:rsid w:val="00E03B51"/>
    <w:rsid w:val="00E05D0A"/>
    <w:rsid w:val="00E1224C"/>
    <w:rsid w:val="00E130F6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23A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38CA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0FC8"/>
    <w:rsid w:val="00ED14A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1F2F"/>
    <w:rsid w:val="00EF2B23"/>
    <w:rsid w:val="00EF2D16"/>
    <w:rsid w:val="00EF3BED"/>
    <w:rsid w:val="00EF41BA"/>
    <w:rsid w:val="00EF6CD2"/>
    <w:rsid w:val="00F03AB3"/>
    <w:rsid w:val="00F0600B"/>
    <w:rsid w:val="00F0623A"/>
    <w:rsid w:val="00F115A3"/>
    <w:rsid w:val="00F1340E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23"/>
    <w:rsid w:val="00F625CA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5D08"/>
    <w:rsid w:val="00F93152"/>
    <w:rsid w:val="00F95D7A"/>
    <w:rsid w:val="00F96608"/>
    <w:rsid w:val="00FA63A6"/>
    <w:rsid w:val="00FB2BD8"/>
    <w:rsid w:val="00FB7357"/>
    <w:rsid w:val="00FC1160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375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DE6B5C"/>
  <w15:docId w15:val="{AF726B2E-7164-41AE-A297-8B8F6ED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85C80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jnschoolhelpthetklimaat.be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lne.be/overzicht-van-de-verplichtin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F2657007-3F46-4BE5-B8FC-A98271C71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3F928-5488-4E46-A47D-790D66362AB4}"/>
</file>

<file path=customXml/itemProps3.xml><?xml version="1.0" encoding="utf-8"?>
<ds:datastoreItem xmlns:ds="http://schemas.openxmlformats.org/officeDocument/2006/customXml" ds:itemID="{56EAFBD9-F969-4178-8EB7-655F5F996B04}"/>
</file>

<file path=customXml/itemProps4.xml><?xml version="1.0" encoding="utf-8"?>
<ds:datastoreItem xmlns:ds="http://schemas.openxmlformats.org/officeDocument/2006/customXml" ds:itemID="{15FA0467-87FB-4FC6-A148-6069B10AFDD9}"/>
</file>

<file path=customXml/itemProps5.xml><?xml version="1.0" encoding="utf-8"?>
<ds:datastoreItem xmlns:ds="http://schemas.openxmlformats.org/officeDocument/2006/customXml" ds:itemID="{558C288A-AFDD-42FC-A352-CD155B79FEE7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dienstTaaladvies</dc:creator>
  <cp:lastModifiedBy>peggy de tollenaere</cp:lastModifiedBy>
  <cp:revision>2</cp:revision>
  <cp:lastPrinted>2017-04-11T11:04:00Z</cp:lastPrinted>
  <dcterms:created xsi:type="dcterms:W3CDTF">2017-04-11T12:03:00Z</dcterms:created>
  <dcterms:modified xsi:type="dcterms:W3CDTF">2017-04-11T12:03:00Z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