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A3AD902D84F743439E08C98B6DACE72B"/>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CD89785102994887AA613877FB147E88"/>
                  </w:placeholder>
                </w:sdtPr>
                <w:sdtEndPr/>
                <w:sdtContent>
                  <w:p w:rsidR="009A30A4" w:rsidRDefault="00755F72" w:rsidP="009A30A4">
                    <w:pPr>
                      <w:pStyle w:val="Geenafstand"/>
                      <w:spacing w:line="520" w:lineRule="exact"/>
                      <w:rPr>
                        <w:color w:val="C3004A" w:themeColor="text2"/>
                        <w:sz w:val="32"/>
                        <w:szCs w:val="48"/>
                        <w:lang w:val="nl-BE"/>
                      </w:rPr>
                    </w:pPr>
                    <w:r w:rsidRPr="00327585">
                      <w:rPr>
                        <w:color w:val="C3004A" w:themeColor="text2"/>
                        <w:sz w:val="32"/>
                        <w:szCs w:val="48"/>
                        <w:lang w:val="nl-BE"/>
                      </w:rPr>
                      <w:t>Crisismanagement – terreurdreiging</w:t>
                    </w:r>
                  </w:p>
                  <w:p w:rsidR="007964E4" w:rsidRPr="007964E4" w:rsidRDefault="00755F72" w:rsidP="009A30A4">
                    <w:pPr>
                      <w:pStyle w:val="Geenafstand"/>
                      <w:spacing w:line="520" w:lineRule="exact"/>
                      <w:rPr>
                        <w:color w:val="C3004A" w:themeColor="text2"/>
                        <w:sz w:val="48"/>
                        <w:szCs w:val="48"/>
                        <w:lang w:val="nl-BE"/>
                      </w:rPr>
                    </w:pPr>
                    <w:r w:rsidRPr="00327585">
                      <w:rPr>
                        <w:color w:val="C3004A" w:themeColor="text2"/>
                        <w:sz w:val="32"/>
                        <w:szCs w:val="48"/>
                        <w:lang w:val="nl-BE"/>
                      </w:rPr>
                      <w:t xml:space="preserve">Sjabloon: gesprek met </w:t>
                    </w:r>
                    <w:r w:rsidR="007C5C18">
                      <w:rPr>
                        <w:color w:val="C3004A" w:themeColor="text2"/>
                        <w:sz w:val="32"/>
                        <w:szCs w:val="48"/>
                        <w:lang w:val="nl-BE"/>
                      </w:rPr>
                      <w:t>leerlingen S</w:t>
                    </w:r>
                    <w:r w:rsidR="00327585" w:rsidRPr="00327585">
                      <w:rPr>
                        <w:color w:val="C3004A" w:themeColor="text2"/>
                        <w:sz w:val="32"/>
                        <w:szCs w:val="48"/>
                        <w:lang w:val="nl-BE"/>
                      </w:rPr>
                      <w:t>O</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7C5C18" w:rsidP="00755F72">
                <w:pPr>
                  <w:pStyle w:val="Geenafstand"/>
                </w:pPr>
                <w:sdt>
                  <w:sdtPr>
                    <w:tag w:val="afdeling/entiteit"/>
                    <w:id w:val="26200118"/>
                    <w:placeholder>
                      <w:docPart w:val="6CDE452003AA47019550C7CEA92761D5"/>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755F72">
                      <w:t xml:space="preserve"> </w:t>
                    </w:r>
                  </w:sdtContent>
                </w:sdt>
              </w:p>
            </w:tc>
          </w:tr>
        </w:tbl>
        <w:p w:rsidR="00B360F0" w:rsidRDefault="007C5C18" w:rsidP="003B2D8C">
          <w:pPr>
            <w:pStyle w:val="Geenafstand"/>
          </w:pPr>
        </w:p>
      </w:sdtContent>
    </w:sdt>
    <w:p w:rsidR="007C5C18" w:rsidRPr="007C5C18" w:rsidRDefault="007C5C18" w:rsidP="007C5C18">
      <w:pPr>
        <w:jc w:val="both"/>
        <w:rPr>
          <w:rFonts w:asciiTheme="minorHAnsi" w:hAnsiTheme="minorHAnsi"/>
        </w:rPr>
      </w:pPr>
      <w:r w:rsidRPr="007C5C18">
        <w:rPr>
          <w:rFonts w:asciiTheme="minorHAnsi" w:hAnsiTheme="minorHAnsi"/>
          <w:noProof/>
          <w:lang w:val="nl-BE" w:eastAsia="nl-BE"/>
        </w:rPr>
        <mc:AlternateContent>
          <mc:Choice Requires="wps">
            <w:drawing>
              <wp:anchor distT="0" distB="0" distL="114300" distR="114300" simplePos="0" relativeHeight="251660288" behindDoc="1" locked="0" layoutInCell="1" allowOverlap="1" wp14:anchorId="770E8D7F" wp14:editId="04573C9F">
                <wp:simplePos x="0" y="0"/>
                <wp:positionH relativeFrom="column">
                  <wp:posOffset>-72390</wp:posOffset>
                </wp:positionH>
                <wp:positionV relativeFrom="paragraph">
                  <wp:posOffset>-1562735</wp:posOffset>
                </wp:positionV>
                <wp:extent cx="6580505" cy="1169035"/>
                <wp:effectExtent l="0" t="3175" r="254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C18" w:rsidRDefault="007C5C18" w:rsidP="007C5C18">
                            <w:pPr>
                              <w:rPr>
                                <w:color w:val="FFFFFF"/>
                                <w:sz w:val="32"/>
                                <w:lang w:val="nl-BE"/>
                              </w:rPr>
                            </w:pPr>
                            <w:r>
                              <w:rPr>
                                <w:color w:val="FFFFFF"/>
                                <w:sz w:val="32"/>
                                <w:lang w:val="nl-BE"/>
                              </w:rPr>
                              <w:t>CRISISMANAGEMENT – Terreurdreiging</w:t>
                            </w:r>
                            <w:r>
                              <w:rPr>
                                <w:color w:val="FFFFFF"/>
                                <w:sz w:val="32"/>
                                <w:lang w:val="nl-BE"/>
                              </w:rPr>
                              <w:br/>
                            </w:r>
                            <w:r>
                              <w:rPr>
                                <w:color w:val="FFFFFF"/>
                                <w:sz w:val="32"/>
                                <w:lang w:val="nl-BE"/>
                              </w:rPr>
                              <w:br/>
                              <w:t>Sjabloon: gesprek met leerlingen SO</w:t>
                            </w:r>
                          </w:p>
                          <w:p w:rsidR="007C5C18" w:rsidRPr="002152BB" w:rsidRDefault="007C5C18" w:rsidP="007C5C18">
                            <w:pPr>
                              <w:rPr>
                                <w:color w:val="FFFFFF"/>
                                <w:sz w:val="28"/>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5.7pt;margin-top:-123.05pt;width:518.15pt;height:9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" filled="f" stroked="f">
                <v:textbox inset="0,0,0,0">
                  <w:txbxContent>
                    <w:p w:rsidR="007C5C18" w:rsidRDefault="007C5C18" w:rsidP="007C5C18">
                      <w:pPr>
                        <w:rPr>
                          <w:color w:val="FFFFFF"/>
                          <w:sz w:val="32"/>
                          <w:lang w:val="nl-BE"/>
                        </w:rPr>
                      </w:pPr>
                      <w:r>
                        <w:rPr>
                          <w:color w:val="FFFFFF"/>
                          <w:sz w:val="32"/>
                          <w:lang w:val="nl-BE"/>
                        </w:rPr>
                        <w:t>CRISISMANAGEMENT – Terreurdreiging</w:t>
                      </w:r>
                      <w:r>
                        <w:rPr>
                          <w:color w:val="FFFFFF"/>
                          <w:sz w:val="32"/>
                          <w:lang w:val="nl-BE"/>
                        </w:rPr>
                        <w:br/>
                      </w:r>
                      <w:r>
                        <w:rPr>
                          <w:color w:val="FFFFFF"/>
                          <w:sz w:val="32"/>
                          <w:lang w:val="nl-BE"/>
                        </w:rPr>
                        <w:br/>
                        <w:t>Sjabloon: gesprek met leerlingen SO</w:t>
                      </w:r>
                    </w:p>
                    <w:p w:rsidR="007C5C18" w:rsidRPr="002152BB" w:rsidRDefault="007C5C18" w:rsidP="007C5C18">
                      <w:pPr>
                        <w:rPr>
                          <w:color w:val="FFFFFF"/>
                          <w:sz w:val="28"/>
                          <w:lang w:val="nl-BE"/>
                        </w:rPr>
                      </w:pPr>
                    </w:p>
                  </w:txbxContent>
                </v:textbox>
              </v:shape>
            </w:pict>
          </mc:Fallback>
        </mc:AlternateContent>
      </w:r>
      <w:r w:rsidRPr="007C5C18">
        <w:rPr>
          <w:rFonts w:asciiTheme="minorHAnsi" w:hAnsiTheme="minorHAnsi"/>
        </w:rPr>
        <w:t xml:space="preserve">Leerlingen SO zijn volwassener en kunnen meer abstractie maken van een gegeven situatie. Ze hebben een specifieker wereldbeeld waarbinnen hun sociale intelligentie nog in volle ontwikkeling is. Alles betrekken ze meer op hun eigen persoon en leefwereld en een terreurdreiging strookt niet met hun wereldbeeld. Dit roept ook angst op bij hen, al is dit soms niet zichtbaar omdat ze vaak stoerder willen overkomen. Al dit vraagt dat een volwassen en rationeel gesprek met leerlingen SO nodig is.  </w:t>
      </w:r>
    </w:p>
    <w:p w:rsidR="007C5C18" w:rsidRPr="007C5C18" w:rsidRDefault="007C5C18" w:rsidP="007C5C18">
      <w:pPr>
        <w:numPr>
          <w:ilvl w:val="0"/>
          <w:numId w:val="11"/>
        </w:numPr>
        <w:jc w:val="both"/>
        <w:rPr>
          <w:rFonts w:asciiTheme="minorHAnsi" w:hAnsiTheme="minorHAnsi"/>
        </w:rPr>
      </w:pPr>
      <w:r w:rsidRPr="007C5C18">
        <w:rPr>
          <w:rFonts w:asciiTheme="minorHAnsi" w:hAnsiTheme="minorHAnsi"/>
        </w:rPr>
        <w:t xml:space="preserve">Leg de terreurdreiging uit. Wat betekenen de verschillende niveaus van dreiging. Leg m.a.w. uit waarom de school gisteren dicht was. </w:t>
      </w:r>
    </w:p>
    <w:p w:rsidR="007C5C18" w:rsidRPr="007C5C18" w:rsidRDefault="007C5C18" w:rsidP="007C5C18">
      <w:pPr>
        <w:numPr>
          <w:ilvl w:val="0"/>
          <w:numId w:val="11"/>
        </w:numPr>
        <w:jc w:val="both"/>
        <w:rPr>
          <w:rFonts w:asciiTheme="minorHAnsi" w:hAnsiTheme="minorHAnsi"/>
        </w:rPr>
      </w:pPr>
      <w:r w:rsidRPr="007C5C18">
        <w:rPr>
          <w:rFonts w:asciiTheme="minorHAnsi" w:hAnsiTheme="minorHAnsi"/>
        </w:rPr>
        <w:t xml:space="preserve">Ga in gesprek met je leerlingen. Het slechtste wat je kan doen is het gesprek over de terreurdreiging uit de weg gaan. Werk desnoods met verschillende klassen samen of graad per graad. Zo creëer je de ruimte om hun angsten te ventileren. </w:t>
      </w:r>
    </w:p>
    <w:p w:rsidR="007C5C18" w:rsidRPr="007C5C18" w:rsidRDefault="007C5C18" w:rsidP="007C5C18">
      <w:pPr>
        <w:numPr>
          <w:ilvl w:val="0"/>
          <w:numId w:val="11"/>
        </w:numPr>
        <w:jc w:val="both"/>
        <w:rPr>
          <w:rFonts w:asciiTheme="minorHAnsi" w:hAnsiTheme="minorHAnsi"/>
        </w:rPr>
      </w:pPr>
      <w:r w:rsidRPr="007C5C18">
        <w:rPr>
          <w:rFonts w:asciiTheme="minorHAnsi" w:hAnsiTheme="minorHAnsi"/>
        </w:rPr>
        <w:t>Leerlingen SO zitten volop op sociale media en krijgen informatie binnen langs alle kanten. Er is nood aan een kader voor deze informatie, zodat leerlingen hier kritisch mee om kunnen gaan.</w:t>
      </w:r>
    </w:p>
    <w:p w:rsidR="007C5C18" w:rsidRPr="007C5C18" w:rsidRDefault="007C5C18" w:rsidP="007C5C18">
      <w:pPr>
        <w:numPr>
          <w:ilvl w:val="0"/>
          <w:numId w:val="11"/>
        </w:numPr>
        <w:jc w:val="both"/>
        <w:rPr>
          <w:rFonts w:asciiTheme="minorHAnsi" w:hAnsiTheme="minorHAnsi"/>
        </w:rPr>
      </w:pPr>
      <w:r w:rsidRPr="007C5C18">
        <w:rPr>
          <w:rFonts w:asciiTheme="minorHAnsi" w:hAnsiTheme="minorHAnsi"/>
        </w:rPr>
        <w:t>Zet als leerkracht je emoties opzij en wees professioneel, het is jouw taak te nuanceren, maar zeker niet te minimaliseren. Wanneer je als leerkracht nood heb om toch te ventileren doe dit in de lerarenkamer of in een gesprek met je directeur.</w:t>
      </w:r>
    </w:p>
    <w:p w:rsidR="007C5C18" w:rsidRPr="007C5C18" w:rsidRDefault="007C5C18" w:rsidP="007C5C18">
      <w:pPr>
        <w:numPr>
          <w:ilvl w:val="0"/>
          <w:numId w:val="11"/>
        </w:numPr>
        <w:jc w:val="both"/>
        <w:rPr>
          <w:rFonts w:asciiTheme="minorHAnsi" w:hAnsiTheme="minorHAnsi"/>
        </w:rPr>
      </w:pPr>
      <w:r w:rsidRPr="007C5C18">
        <w:rPr>
          <w:rFonts w:asciiTheme="minorHAnsi" w:hAnsiTheme="minorHAnsi"/>
        </w:rPr>
        <w:t xml:space="preserve">Vermeld rustig dat je niet wenst te polariseren, dat je niet meegaat in zwart-wit denken, dat je je verzet tegen veralgemeningen. </w:t>
      </w:r>
    </w:p>
    <w:p w:rsidR="007C5C18" w:rsidRPr="007C5C18" w:rsidRDefault="007C5C18" w:rsidP="007C5C18">
      <w:pPr>
        <w:numPr>
          <w:ilvl w:val="0"/>
          <w:numId w:val="11"/>
        </w:numPr>
        <w:jc w:val="both"/>
        <w:rPr>
          <w:rFonts w:asciiTheme="minorHAnsi" w:hAnsiTheme="minorHAnsi"/>
        </w:rPr>
      </w:pPr>
      <w:r w:rsidRPr="007C5C18">
        <w:rPr>
          <w:rFonts w:asciiTheme="minorHAnsi" w:hAnsiTheme="minorHAnsi"/>
        </w:rPr>
        <w:t xml:space="preserve">Luister goed naar provocerende uitspraken van leerlingen en probeer voor jezelf te verwoorden welke behoefte ze daarmee uitdrukken. Reageer eerst op de behoefte en pas later op het taalgebruik. Een voorbeeld van een uitspraak kan zijn: ‘ je ne suis pas Paris’. Het is goed mogelijk dat de leerling zich solidair wilt tonen met elke terroristische aanval, waar ook ter wereld. </w:t>
      </w:r>
    </w:p>
    <w:p w:rsidR="007C5C18" w:rsidRPr="007C5C18" w:rsidRDefault="007C5C18" w:rsidP="007C5C18">
      <w:pPr>
        <w:numPr>
          <w:ilvl w:val="0"/>
          <w:numId w:val="11"/>
        </w:numPr>
        <w:jc w:val="both"/>
        <w:rPr>
          <w:rFonts w:asciiTheme="minorHAnsi" w:hAnsiTheme="minorHAnsi"/>
        </w:rPr>
      </w:pPr>
      <w:r w:rsidRPr="007C5C18">
        <w:rPr>
          <w:rFonts w:asciiTheme="minorHAnsi" w:hAnsiTheme="minorHAnsi"/>
        </w:rPr>
        <w:t xml:space="preserve">Vermijd ongenuanceerde uitspraken van jezelf. Sommige leerlingen kunnen deze verkeerd interpreteren en kwetsend opvatten. Ga wel in op ongenuanceerde uitspraken van leerlingen en nuanceer deze. </w:t>
      </w:r>
    </w:p>
    <w:p w:rsidR="007C5C18" w:rsidRPr="007C5C18" w:rsidRDefault="007C5C18" w:rsidP="007C5C18">
      <w:pPr>
        <w:numPr>
          <w:ilvl w:val="0"/>
          <w:numId w:val="11"/>
        </w:numPr>
        <w:jc w:val="both"/>
        <w:rPr>
          <w:rFonts w:asciiTheme="minorHAnsi" w:hAnsiTheme="minorHAnsi"/>
        </w:rPr>
      </w:pPr>
      <w:r w:rsidRPr="007C5C18">
        <w:rPr>
          <w:rFonts w:asciiTheme="minorHAnsi" w:hAnsiTheme="minorHAnsi"/>
        </w:rPr>
        <w:t>Treed zeer kordaat op bij beledigingen van medeleerlingen omwille van hun godsdienst of afkomst.</w:t>
      </w:r>
    </w:p>
    <w:p w:rsidR="007C5C18" w:rsidRPr="007C5C18" w:rsidRDefault="007C5C18" w:rsidP="007C5C18">
      <w:pPr>
        <w:numPr>
          <w:ilvl w:val="0"/>
          <w:numId w:val="11"/>
        </w:numPr>
        <w:jc w:val="both"/>
        <w:rPr>
          <w:rFonts w:asciiTheme="minorHAnsi" w:hAnsiTheme="minorHAnsi"/>
        </w:rPr>
      </w:pPr>
      <w:r w:rsidRPr="007C5C18">
        <w:rPr>
          <w:rFonts w:asciiTheme="minorHAnsi" w:hAnsiTheme="minorHAnsi"/>
        </w:rPr>
        <w:t>Sta er bij stil wanneer je binnen</w:t>
      </w:r>
      <w:bookmarkStart w:id="1" w:name="_GoBack"/>
      <w:bookmarkEnd w:id="1"/>
      <w:r w:rsidRPr="007C5C18">
        <w:rPr>
          <w:rFonts w:asciiTheme="minorHAnsi" w:hAnsiTheme="minorHAnsi"/>
        </w:rPr>
        <w:t xml:space="preserve"> je klas een leerling met een vluchtelingachtergrond hebt. Deze gebeurtenissen halen soms oude wonden open. Deze leerlingen zijn juist voor die angst gevlucht en worden er nu terug mee geconfronteerd. Contacteer desnoods het CLB wanneer je merkt dat deze scholieren extreme angstreacties tonen. </w:t>
      </w:r>
    </w:p>
    <w:p w:rsidR="00755F72" w:rsidRPr="007C5C18" w:rsidRDefault="00755F72" w:rsidP="00755F72">
      <w:pPr>
        <w:pStyle w:val="Opsomming"/>
        <w:numPr>
          <w:ilvl w:val="0"/>
          <w:numId w:val="0"/>
        </w:numPr>
        <w:ind w:left="284"/>
        <w:rPr>
          <w:rFonts w:asciiTheme="minorHAnsi" w:hAnsiTheme="minorHAnsi"/>
        </w:rPr>
      </w:pPr>
    </w:p>
    <w:sectPr w:rsidR="00755F72" w:rsidRPr="007C5C18" w:rsidSect="00AE0942">
      <w:headerReference w:type="even" r:id="rId10"/>
      <w:headerReference w:type="default" r:id="rId11"/>
      <w:footerReference w:type="even" r:id="rId12"/>
      <w:footerReference w:type="default" r:id="rId13"/>
      <w:headerReference w:type="first" r:id="rId14"/>
      <w:footerReference w:type="first" r:id="rId15"/>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72" w:rsidRDefault="00755F72" w:rsidP="000A569B">
      <w:r>
        <w:separator/>
      </w:r>
    </w:p>
  </w:endnote>
  <w:endnote w:type="continuationSeparator" w:id="0">
    <w:p w:rsidR="00755F72" w:rsidRDefault="00755F72"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72" w:rsidRDefault="00755F7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3D981DE7" wp14:editId="0FBFEB2E">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50AE0965" wp14:editId="3FAB3EAF">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578715043"/>
        <w:placeholder>
          <w:docPart w:val="BB84E798472747BBBE6D9B548FE1D80B"/>
        </w:placeholder>
      </w:sdtPr>
      <w:sdtEndPr/>
      <w:sdtContent>
        <w:r w:rsidR="00755F72" w:rsidRPr="00755F72">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7C5C18">
      <w:rPr>
        <w:noProof/>
        <w:sz w:val="18"/>
        <w:szCs w:val="18"/>
      </w:rPr>
      <w:t>24-11-2015</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7C5C18">
      <w:rPr>
        <w:noProof/>
        <w:sz w:val="18"/>
        <w:szCs w:val="18"/>
      </w:rPr>
      <w:t>2</w:t>
    </w:r>
    <w:r w:rsidR="0047113C" w:rsidRPr="00214B9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755F72" w:rsidRDefault="007658FB" w:rsidP="00755F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72" w:rsidRDefault="00755F72" w:rsidP="000A569B">
      <w:r>
        <w:separator/>
      </w:r>
    </w:p>
  </w:footnote>
  <w:footnote w:type="continuationSeparator" w:id="0">
    <w:p w:rsidR="00755F72" w:rsidRDefault="00755F72"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72" w:rsidRDefault="00755F7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val="nl-BE" w:eastAsia="nl-BE"/>
      </w:rPr>
      <mc:AlternateContent>
        <mc:Choice Requires="wps">
          <w:drawing>
            <wp:anchor distT="0" distB="180340" distL="114300" distR="114300" simplePos="0" relativeHeight="251660288" behindDoc="1" locked="0" layoutInCell="1" allowOverlap="1" wp14:anchorId="279094FF" wp14:editId="70B0B0CF">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val="nl-BE" w:eastAsia="nl-BE"/>
      </w:rPr>
      <mc:AlternateContent>
        <mc:Choice Requires="wps">
          <w:drawing>
            <wp:anchor distT="0" distB="0" distL="114300" distR="114300" simplePos="0" relativeHeight="251661312" behindDoc="1" locked="0" layoutInCell="1" allowOverlap="1" wp14:anchorId="457BDB8D" wp14:editId="3BA28EDC">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val="nl-BE" w:eastAsia="nl-BE"/>
      </w:rPr>
      <w:drawing>
        <wp:anchor distT="0" distB="0" distL="114300" distR="114300" simplePos="0" relativeHeight="251659264" behindDoc="1" locked="0" layoutInCell="1" allowOverlap="1" wp14:anchorId="664F5135" wp14:editId="0BEB3C71">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
    <w:nsid w:val="38A00BBD"/>
    <w:multiLevelType w:val="hybridMultilevel"/>
    <w:tmpl w:val="2430B8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4">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4"/>
  </w:num>
  <w:num w:numId="2">
    <w:abstractNumId w:val="3"/>
  </w:num>
  <w:num w:numId="3">
    <w:abstractNumId w:val="1"/>
  </w:num>
  <w:num w:numId="4">
    <w:abstractNumId w:val="4"/>
  </w:num>
  <w:num w:numId="5">
    <w:abstractNumId w:val="3"/>
  </w:num>
  <w:num w:numId="6">
    <w:abstractNumId w:val="1"/>
  </w:num>
  <w:num w:numId="7">
    <w:abstractNumId w:val="4"/>
  </w:num>
  <w:num w:numId="8">
    <w:abstractNumId w:val="3"/>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revisionView w:inkAnnotations="0"/>
  <w:defaultTabStop w:val="567"/>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72"/>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536D1"/>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27585"/>
    <w:rsid w:val="00330621"/>
    <w:rsid w:val="00335E7A"/>
    <w:rsid w:val="00351AB1"/>
    <w:rsid w:val="00370F3D"/>
    <w:rsid w:val="003906AD"/>
    <w:rsid w:val="003B1E85"/>
    <w:rsid w:val="003B2D8C"/>
    <w:rsid w:val="003B38D5"/>
    <w:rsid w:val="003B63C7"/>
    <w:rsid w:val="003D26DE"/>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5F72"/>
    <w:rsid w:val="00757437"/>
    <w:rsid w:val="007658FB"/>
    <w:rsid w:val="00766FC4"/>
    <w:rsid w:val="00777F40"/>
    <w:rsid w:val="00780B37"/>
    <w:rsid w:val="00781056"/>
    <w:rsid w:val="0079026B"/>
    <w:rsid w:val="007964E4"/>
    <w:rsid w:val="007A02E1"/>
    <w:rsid w:val="007A3A7B"/>
    <w:rsid w:val="007C284F"/>
    <w:rsid w:val="007C5C18"/>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A30A4"/>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D26DE"/>
    <w:pPr>
      <w:spacing w:after="200" w:line="276" w:lineRule="auto"/>
    </w:pPr>
    <w:rPr>
      <w:rFonts w:ascii="Arial" w:eastAsia="Arial" w:hAnsi="Arial"/>
      <w:sz w:val="22"/>
      <w:szCs w:val="22"/>
      <w:lang w:val="nl-NL" w:eastAsia="en-US"/>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rsid w:val="00755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D26DE"/>
    <w:pPr>
      <w:spacing w:after="200" w:line="276" w:lineRule="auto"/>
    </w:pPr>
    <w:rPr>
      <w:rFonts w:ascii="Arial" w:eastAsia="Arial" w:hAnsi="Arial"/>
      <w:sz w:val="22"/>
      <w:szCs w:val="22"/>
      <w:lang w:val="nl-NL" w:eastAsia="en-US"/>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rsid w:val="0075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D902D84F743439E08C98B6DACE72B"/>
        <w:category>
          <w:name w:val="Algemeen"/>
          <w:gallery w:val="placeholder"/>
        </w:category>
        <w:types>
          <w:type w:val="bbPlcHdr"/>
        </w:types>
        <w:behaviors>
          <w:behavior w:val="content"/>
        </w:behaviors>
        <w:guid w:val="{330842D7-C5BD-4A08-B8E3-141020403FF2}"/>
      </w:docPartPr>
      <w:docPartBody>
        <w:p w:rsidR="00FF294A" w:rsidRDefault="00293161">
          <w:pPr>
            <w:pStyle w:val="A3AD902D84F743439E08C98B6DACE72B"/>
          </w:pPr>
          <w:r w:rsidRPr="004F39F8">
            <w:rPr>
              <w:rStyle w:val="Tekstvantijdelijkeaanduiding"/>
            </w:rPr>
            <w:t>Klik hier als u tekst wilt invoeren.</w:t>
          </w:r>
        </w:p>
      </w:docPartBody>
    </w:docPart>
    <w:docPart>
      <w:docPartPr>
        <w:name w:val="CD89785102994887AA613877FB147E88"/>
        <w:category>
          <w:name w:val="Algemeen"/>
          <w:gallery w:val="placeholder"/>
        </w:category>
        <w:types>
          <w:type w:val="bbPlcHdr"/>
        </w:types>
        <w:behaviors>
          <w:behavior w:val="content"/>
        </w:behaviors>
        <w:guid w:val="{5AAED8AA-979D-4EB0-804B-F6EC010F0183}"/>
      </w:docPartPr>
      <w:docPartBody>
        <w:p w:rsidR="00FF294A" w:rsidRDefault="00293161">
          <w:pPr>
            <w:pStyle w:val="CD89785102994887AA613877FB147E88"/>
          </w:pPr>
          <w:r w:rsidRPr="008A1F0E">
            <w:rPr>
              <w:rStyle w:val="Tekstvantijdelijkeaanduiding"/>
            </w:rPr>
            <w:t>Klik hier als u tekst wilt invoeren.</w:t>
          </w:r>
        </w:p>
      </w:docPartBody>
    </w:docPart>
    <w:docPart>
      <w:docPartPr>
        <w:name w:val="6CDE452003AA47019550C7CEA92761D5"/>
        <w:category>
          <w:name w:val="Algemeen"/>
          <w:gallery w:val="placeholder"/>
        </w:category>
        <w:types>
          <w:type w:val="bbPlcHdr"/>
        </w:types>
        <w:behaviors>
          <w:behavior w:val="content"/>
        </w:behaviors>
        <w:guid w:val="{AE1535FE-1CFD-4998-9AAE-4D7230210CD7}"/>
      </w:docPartPr>
      <w:docPartBody>
        <w:p w:rsidR="00FF294A" w:rsidRDefault="00293161">
          <w:pPr>
            <w:pStyle w:val="6CDE452003AA47019550C7CEA92761D5"/>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BB84E798472747BBBE6D9B548FE1D80B"/>
        <w:category>
          <w:name w:val="Algemeen"/>
          <w:gallery w:val="placeholder"/>
        </w:category>
        <w:types>
          <w:type w:val="bbPlcHdr"/>
        </w:types>
        <w:behaviors>
          <w:behavior w:val="content"/>
        </w:behaviors>
        <w:guid w:val="{83596802-33E0-4205-A882-3B65DB0A09D9}"/>
      </w:docPartPr>
      <w:docPartBody>
        <w:p w:rsidR="00FF294A" w:rsidRDefault="00293161" w:rsidP="00293161">
          <w:pPr>
            <w:pStyle w:val="BB84E798472747BBBE6D9B548FE1D80B"/>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61"/>
    <w:rsid w:val="00293161"/>
    <w:rsid w:val="00FF29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3161"/>
    <w:rPr>
      <w:color w:val="808080"/>
    </w:rPr>
  </w:style>
  <w:style w:type="paragraph" w:customStyle="1" w:styleId="A3AD902D84F743439E08C98B6DACE72B">
    <w:name w:val="A3AD902D84F743439E08C98B6DACE72B"/>
  </w:style>
  <w:style w:type="paragraph" w:customStyle="1" w:styleId="CD89785102994887AA613877FB147E88">
    <w:name w:val="CD89785102994887AA613877FB147E88"/>
  </w:style>
  <w:style w:type="paragraph" w:customStyle="1" w:styleId="6CDE452003AA47019550C7CEA92761D5">
    <w:name w:val="6CDE452003AA47019550C7CEA92761D5"/>
  </w:style>
  <w:style w:type="paragraph" w:customStyle="1" w:styleId="BB84E798472747BBBE6D9B548FE1D80B">
    <w:name w:val="BB84E798472747BBBE6D9B548FE1D80B"/>
    <w:rsid w:val="002931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3161"/>
    <w:rPr>
      <w:color w:val="808080"/>
    </w:rPr>
  </w:style>
  <w:style w:type="paragraph" w:customStyle="1" w:styleId="A3AD902D84F743439E08C98B6DACE72B">
    <w:name w:val="A3AD902D84F743439E08C98B6DACE72B"/>
  </w:style>
  <w:style w:type="paragraph" w:customStyle="1" w:styleId="CD89785102994887AA613877FB147E88">
    <w:name w:val="CD89785102994887AA613877FB147E88"/>
  </w:style>
  <w:style w:type="paragraph" w:customStyle="1" w:styleId="6CDE452003AA47019550C7CEA92761D5">
    <w:name w:val="6CDE452003AA47019550C7CEA92761D5"/>
  </w:style>
  <w:style w:type="paragraph" w:customStyle="1" w:styleId="BB84E798472747BBBE6D9B548FE1D80B">
    <w:name w:val="BB84E798472747BBBE6D9B548FE1D80B"/>
    <w:rsid w:val="00293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Over GO!</TermName>
          <TermId xmlns="http://schemas.microsoft.com/office/infopath/2007/PartnerControls">afa28d29-0a89-47d6-9861-c0f1d5d3a720</TermId>
        </TermInfo>
        <TermInfo xmlns="http://schemas.microsoft.com/office/infopath/2007/PartnerControls">
          <TermName xmlns="http://schemas.microsoft.com/office/infopath/2007/PartnerControls">Communicatie ＆ publicaties</TermName>
          <TermId xmlns="http://schemas.microsoft.com/office/infopath/2007/PartnerControls">67eff463-ec1e-4720-8d71-aa35db100fe7</TermId>
        </TermInfo>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Hoe omgaan met terreurdreiging</TermName>
          <TermId xmlns="http://schemas.microsoft.com/office/infopath/2007/PartnerControls">0100d0f5-8e0c-4b9a-ba88-a9c730ad1ba4</TermId>
        </TermInfo>
      </Terms>
    </fadaf9bd48504e53b37da21d4e02ac2d>
    <TaxCatchAll xmlns="a5d50ec6-4f68-42b2-af89-bec3c735f1b3">
      <Value>3122</Value>
      <Value>3121</Value>
      <Value>1590</Value>
      <Value>3255</Value>
      <Value>3254</Value>
      <Value>3253</Value>
      <Value>3252</Value>
      <Value>3098</Value>
      <Value>3250</Value>
      <Value>3249</Value>
      <Value>3248</Value>
      <Value>3251</Value>
    </TaxCatchAll>
    <GO_SorteringsDatum xmlns="a5d50ec6-4f68-42b2-af89-bec3c735f1b3" xsi:nil="true"/>
  </documentManagement>
</p:properti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B1FDE-C32A-4EEC-80EE-BF3E3695D7D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6E8661B1-F853-4B91-AA0D-988269BAC875}"/>
</file>

<file path=customXml/itemProps4.xml><?xml version="1.0" encoding="utf-8"?>
<ds:datastoreItem xmlns:ds="http://schemas.openxmlformats.org/officeDocument/2006/customXml" ds:itemID="{AC20EEA5-0449-4879-A95B-8BFEC2A60F7B}"/>
</file>

<file path=customXml/itemProps5.xml><?xml version="1.0" encoding="utf-8"?>
<ds:datastoreItem xmlns:ds="http://schemas.openxmlformats.org/officeDocument/2006/customXml" ds:itemID="{3ED31D81-BBD6-417F-B859-368E89A58BA1}"/>
</file>

<file path=customXml/itemProps6.xml><?xml version="1.0" encoding="utf-8"?>
<ds:datastoreItem xmlns:ds="http://schemas.openxmlformats.org/officeDocument/2006/customXml" ds:itemID="{8F7EF6A4-E5D9-4E83-9E79-FE6F8BB27C1D}"/>
</file>

<file path=docProps/app.xml><?xml version="1.0" encoding="utf-8"?>
<Properties xmlns="http://schemas.openxmlformats.org/officeDocument/2006/extended-properties" xmlns:vt="http://schemas.openxmlformats.org/officeDocument/2006/docPropsVTypes">
  <Template>GO!basis_A4.dotx</Template>
  <TotalTime>5</TotalTime>
  <Pages>1</Pages>
  <Words>387</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Leidraad - praten met leerlingen SO</dc:title>
  <dc:creator>De Troch Michèle</dc:creator>
  <cp:lastModifiedBy>De Troch Michèle</cp:lastModifiedBy>
  <cp:revision>5</cp:revision>
  <cp:lastPrinted>2013-12-16T13:47:00Z</cp:lastPrinted>
  <dcterms:created xsi:type="dcterms:W3CDTF">2015-11-24T08:11:00Z</dcterms:created>
  <dcterms:modified xsi:type="dcterms:W3CDTF">2015-11-24T08:24:00Z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3122;#Over GO!|afa28d29-0a89-47d6-9861-c0f1d5d3a720;#3098;#Communicatie ＆ publicaties|67eff463-ec1e-4720-8d71-aa35db100fe7;#3121;#Crisis op school|2aa92e1f-7c4e-4978-8cbb-d539c8095e49</vt:lpwstr>
  </property>
  <property fmtid="{D5CDD505-2E9C-101B-9397-08002B2CF9AE}" pid="4" name="GO_TonenOp">
    <vt:lpwstr>1590;#Hoe omgaan met terreurdreiging|0100d0f5-8e0c-4b9a-ba88-a9c730ad1ba4</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